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36"/>
        </w:rPr>
        <w:t>HSI 후속 실험 및 할 일 리스트 정리본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sz w:val="20"/>
        </w:rPr>
        <w:t>신호 조합 실험 · 비중 규칙 Grid Search · Turnover/거래비용/Robustness 검증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sz w:val="19"/>
        </w:rPr>
        <w:t>이 문서는 지금까지 논의한 HSI 후속 실험 내용을 할 일 리스트 형식으로 정리한 자료이다. 핵심은 기존 HSI 5지표와 main_v2b 비중 규칙을 기준선으로 두고, 신호 조합 실험과 비중 규칙 실험을 분리하여 진행하는 것이다.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sz w:val="19"/>
        </w:rPr>
        <w:t>본 정리는 “수익률 1등 조합 찾기”가 아니라, HSI 상태 해석이 유지되고 위험관리 효과가 있으며 과도한 매매 없이 실제 운용 가능성이 있는 방어형 overlay 규칙을 찾는 흐름을 기준으로 작성하였다.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0. 현재 단계 이름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지금까지의 결과를 “최종 전략 성과 검증 완료”가 아니라 “HSI 5상태 overlay 1차 구조 실험 완료”로 표현한다.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main_v2는 conflict를 소폭 방어로 처리한 실험으로 기록한다.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main_v2b는 conflict를 관찰 상태로 처리한 실험으로 기록한다.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main_v2b를 후속 비중 규칙 실험의 기준선으로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기존 HSI 5지표를 후속 신호 조합 실험의 기준선으로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후속 실험의 목적을 “수익률 1등 조합 찾기”가 아니라 “위험관리 효과와 운용 가능성이 있는 방어형 overlay 규칙 찾기”로 정리한다.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1. 기준선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main_v2b의 의미를 문서화한다. conflict는 위험 악화 확정 상태가 아니라 관찰 상태로 처리하고, risk_warning과 accident_zone에서만 방어 비중을 강화한다.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기존 HSI 5지표를 기준 신호 조합으로 정리한다: 1개월 수익률, 13612W 모멘텀, 10개월 SMA 대비 위치, 최근 3개월 변동성, 현금성 자산 대비 상대강도.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각 기존 지표가 반영하는 시장상태 정보를 정리한다: 단기 수익 흐름, 중장기 추세, 장기 이동평균 대비 위치, 위험 흔들림, 위험자산과 현금성 자산 간 상대적 우위.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HSI 방향 통일 기준을 정리한다. 값이 클수록 안정적인 신호는 부호를 반전하고, 값이 클수록 위험한 신호는 그대로 사용하여 최종 HSI 방향을 양수=위험 악화, 음수=위험 완화로 통일한다.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2. 신호 조합 실험과 비중 규칙 실험 분리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신호 조합과 비중 규칙을 동시에 바꾸지 않는다는 원칙을 문서에 명시한다.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먼저 main_v2b 비중 규칙을 고정한 상태에서 신호 조합만 바꾸어 실험한다.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신호 조합 실험 후 해석 가능한 후보가 나오면, 그 후보에 한해 제한된 비중 Grid Search를 진행한다.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성과 개선이 발생했을 때 원인을 구분할 수 있도록 실험 단계를 분리한다: 신호 조합 개선 때문인지, 비중 규칙 변화 때문인지, 특정 기간에 우연히 맞은 것인지 구분한다.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3. main_v3_core_signal_enhanced 추가 지표 후보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main_v3_core_signal_enhanced는 기존 HSI 5지표를 대체하는 실험이 아니라, 기존 HSI 상태 판단을 보강하는 확장 실험으로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지표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넣는 근거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ma20_gap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단기 추세 훼손 확인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가격이 최근 한 달 흐름 위에 있는지 아래에 있는지 확인한다. 단기 위험자산 흐름이 꺾였는지 보는 보조 신호이다.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ma60_gap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중기 추세 훼손 확인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20일선은 단기 반등에 민감하므로, 60일선을 함께 보면 중기 흐름이 유지되는지 확인할 수 있다.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vol20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최근 위험 강도 확인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방어형 전략에서는 가격 방향뿐 아니라 최근 흔들림의 크기도 중요하다. 변동성이 커지면 시장이 아직 불안정할 수 있다.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drawdown_60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고점 대비 손상도 확인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방어형 전략의 목적은 MDD 관리이므로, 최근 60일 고점 대비 얼마나 훼손되었는지 반영한다.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risk_vs_cash_ret20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위험자산 선호도 확인</w:t>
            </w:r>
          </w:p>
        </w:tc>
        <w:tc>
          <w:tcPr>
            <w:tcW w:type="dxa" w:w="6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위험자산이 현금성 자산보다 강한지 약한지를 확인해 위험자산 선호 약화를 포착한다.</w:t>
            </w:r>
          </w:p>
        </w:tc>
      </w:tr>
    </w:tbl>
    <w:p/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추가 지표를 네 묶음으로 해석한다: 추세(ma20_gap, ma60_gap), 위험 강도(vol20), 손실 훼손(drawdown_60), 자산 선호(risk_vs_cash_ret20).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main_v3_core_signal_enhanced의 핵심 질문을 “더 많은 지표를 넣으면 좋아지는가?”가 아니라 “추세·위험강도·손상도·상대강도 정보를 추가했을 때 HSI 5상태 분류와 방어형 overlay 성과가 더 설명 가능해지는가?”로 정리한다.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4. 신호 조합 실험 후보 만들기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main_v3a_trend 실험을 만든다. 추가 지표는 ma20_gap, ma60_gap이며, 질문은 단기·중기 추세 정보를 추가하면 HSI 상태 분류가 더 안정되는가이다.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main_v3b_risk_damage 실험을 만든다. 추가 지표는 vol20, drawdown_60이며, 질문은 최근 흔들림과 고점 대비 손상도를 추가하면 방어 신호가 더 명확해지는가이다.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main_v3c_relative_strength 실험을 만든다. 추가 지표는 risk_vs_cash_ret20이며, 질문은 위험자산이 현금성 자산 대비 약해지는 구간을 HSI가 더 잘 포착하는가이다.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main_v3d_core_signal_enhanced 실험을 만든다. 추가 지표는 5개 전체이며, 질문은 추세·위험강도·손상도·상대강도를 모두 보강했을 때 최종 overlay 성과가 개선되는가이다.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각 실험에서 비중 규칙은 우선 main_v2b로 고정한다.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각 실험 결과에서 상태 빈도, conflict 빈도, risk_warning 빈도, accident_zone 빈도, Turnover 변화를 함께 확인한다.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5. 비중 규칙 후속 실험 분리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비중 규칙 실험은 오늘 데이터 담당자에게 받을 최종 데이터와 직접 연결되는 작업이 아니라, 현재까지 구현된 HSI 5상태 overlay 구조를 바탕으로 진행하는 후속 실험으로 분리한다.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작업명은 예시로 HSI 5상태 비중 규칙 후속 실험 또는 main_v2c_weight_grid_search_state5로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핵심 질문은 HSI 5상태에 따라 위험자산 ETF 비중을 조정할 때, 어느 정도의 방어 강도가 MDD, Turnover, Calmar, Sharpe 측면에서 안정적인가이다.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위험자산 ETF를 069500으로 두고, 나머지 비중은 114260, 153130에 반반 배분하는 규칙을 정리한다.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모든 상태에서 비중 합계가 1이 되도록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상태가 나빠질수록 위험자산 비중이 커지지 않는 단조적 방어 구조를 유지한다.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6. 방어전략 후보표 만들기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전략명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conflict 위험자산 비중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risk_warning 위험자산 비중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accident_zone 위험자산 비중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성격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v2b_base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0.3333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0.20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0.10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기준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defense_light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0.3333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0.25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0.15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약한 방어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defense_mid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0.3333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0.20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0.10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중간 방어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defense_strong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0.3333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0.15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0.05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강한 방어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conflict_mild_defense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0.28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0.20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0.10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conflict 소폭 방어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conflict_watch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0.3333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0.20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0.10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conflict 관찰</w:t>
            </w:r>
          </w:p>
        </w:tc>
      </w:tr>
    </w:tbl>
    <w:p/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v2b_base, defense_mid, conflict_watch처럼 숫자가 중복되는 후보는 최종표에서 중복 조합을 하나로 정리한다.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다만 해석 목적은 구분해 기록한다: v2b_base는 현재 구현 기준, defense_mid는 방어 강도 비교군의 중간 방어, conflict_watch는 conflict 관찰 처리 해석이다.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7. 제한된 Grid Search 설계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Grid Search 범위를 무작정 넓히지 않고 해석 가능한 후보로 제한한다.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conflict_risk_weight 후보는 0.3333, 0.30, 0.25로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risk_warning_weight 후보는 0.25, 0.20, 0.15로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accident_zone_weight 후보는 0.15, 0.10, 0.05로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총 27개 조합을 만든다: 3 × 3 × 3 = 27개.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rank와 z-score를 모두 적용해 총 54개 결과를 비교한다: 27 × 2 = 54개.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Grid Search 결과는 최종 후보가 아니라 후보 전체 1차 비교표로 제시한다.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8. 최적 후보 선정 기준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CAGR 1등을 최적 후보로 뽑지 않는다는 원칙을 명시한다.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방어형 overlay 기준에 맞는 평가 기준을 정한다: MDD가 EW보다 같거나 낮은가, Calmar가 나쁘지 않은가, Sharpe가 과도하게 훼손되지 않는가, Turnover가 너무 크지 않은가, 누적수익률 희생이 너무 크지 않은가, rank와 z-score 중 한쪽에서만 우연히 좋은 것은 아닌가.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탈락 또는 후순위 조건을 정한다: EW보다 MDD가 더 나쁨, Turnover가 과도하게 큼, CAGR 하락폭이 너무 큼, 특정 method에서만 좋고 다른 method에서는 크게 악화, 상태가 악화되는데 위험자산 비중이 커지는 조합.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9. Turnover 상한 필터 설계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Turnover 상한은 성과를 만들기 위한 조건이 아니라 안정성 필터라고 정리한다.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Turnover 상한 적용 전 결과표를 먼저 제시한다. 이는 후보 전체의 순수 성과와 위험 특성을 확인하기 위함이다.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Turnover 상한 적용 후 후보표를 따로 제시한다. 이는 실제 운용 가능성을 고려한 필터링 결과이다.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예비 Turnover 기준은 avg_turnover &lt;= 0.05, max_turnover &lt;= 0.25로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이 기준은 최종 확정값이 아니라 main_v2와 main_v2b 예비 결과를 바탕으로 둔 1차 필터라고 설명한다.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Turnover가 높은 후보는 성과가 좋아도 후순위 또는 주의 후보로 표시한다.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10. 거래비용 반영 방식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거래비용은 데이터 담당자가 반드시 별도 원자료로 제공해야 하는 항목이 아니라, Turnover를 이용해 사후적으로 반영할 수 있는 평가 조건으로 정리한다.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거래비용을 HSI 입력 신호로 사용하지 않는다고 명시한다.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거래비용은 전략 실행 후 발생한 Turnover에 일정 비용률을 곱해 전략 수익률에서 차감한다.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계산 구조를 정리한다: 월별 거래비용 = 월별 Turnover × 거래비용률, 비용 반영 수익률 = 기존 전략 월수익률 - 월별 거래비용.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거래비용률 후보는 0.00%(비용 미반영 기준), 0.05%(낮은 비용 가정), 0.10%(보통 비용 가정), 0.20%(보수적 비용 가정)로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거래비용은 정확한 실제 비용 추정이 아니라, 비용률 변화에도 후보 전략이 버티는지 확인하는 민감도 분석으로 표현한다.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 민감도 분석은 Robustness 검증의 일부로 둔다.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11. 결과표 구성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1차 결과표를 만든다: Turnover 상한 적용 전 전체 Grid Search 결과.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2차 후보표를 만든다: Turnover 상한 적용 후 살아남은 후보.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3차 최종 판단표를 만든다: MDD, Calmar, Sharpe, Turnover, 거래비용, Robustness까지 고려한 후보.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각 표에는 method, strategy, conflict weight, risk_warning weight, accident_zone weight, CAGR, MDD, Sharpe, Calmar, avg_turnover, max_turnover, final cumulative return, 비용 반영 성과 여부, 탈락/후보/최종 후보 표시를 포함한다.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12. Robustness 검증 설계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Grid Search 이후 후보를 몇 개만 남긴다.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남은 후보에 대해 Robustness 검증을 수행한다.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기간 분할 검증을 한다: 초반, 중반, 후반에서도 비슷하게 작동하는가?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위기구간 검증을 한다: 큰 하락 구간에서 방어 효과가 있는가?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거래비용 민감도 검증을 한다: Turnover 비용을 넣어도 결과가 유지되는가?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주변 파라미터 검증을 한다: 선택 후보 주변 값에서도 결과가 크게 무너지지 않는가?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Robustness 통과 여부를 최종 후보 선정에 반영한다.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13. 보고서 흐름 정리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1. 기준선 정의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2. main_v2b 비중 규칙 설명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3. 기존 HSI 5지표 설명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4. 신호 조합 실험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5. 제한된 비중 Grid Search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6. Turnover 상한 적용 전 결과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7. Turnover 상한 적용 후 후보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8. 거래비용 민감도 분석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9. Robustness 검증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10. 최종 방어형 overlay 후보 판단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Grid Search 최적화 프로젝트처럼 보이지 않게 표현한다.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HSI 모델 성능 예측 프로젝트처럼 보이지 않게 표현한다.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8"/>
        </w:rPr>
        <w:t>☐ 전략 성과 검증 완료라고 과장하지 않는다.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14. 회의·보고서용 핵심 문장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sz w:val="19"/>
        </w:rPr>
        <w:t>“main_v3 신호 확장 실험은 “더 많은 지표를 넣으면 좋아지는가?”를 묻는 실험이 아니라, “추세·위험강도·손상도·상대강도 정보를 추가했을 때 HSI 5상태 분류와 방어형 overlay 성과가 더 설명 가능해지는가?”를 확인하는 실험이다.”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sz w:val="19"/>
        </w:rPr>
        <w:t>“Turnover 상한은 성과를 만들기 위한 조건이 아니라, 성과가 좋아 보이는 후보 중 실제 운용 가능성이 낮은 후보를 걸러내기 위한 안정성 필터이다.”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 w:val="0"/>
          <w:sz w:val="19"/>
        </w:rPr>
        <w:t>“본 프로젝트의 후속 최적화는 “수익률 1등 조합 찾기”가 아니라, “HSI 상태 해석이 유지되고, 위험관리 효과가 있으며, 과도한 매매 없이 실제 운용 가능성이 있는 방어형 overlay 규칙 찾기”로 정의한다.”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15.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용어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논리적 의미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이해하기 쉬운 해석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Grid Search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여러 파라미터 조합을 미리 정해두고 각 조합의 성과를 비교하는 탐색 방법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가능한 후보를 표로 만들어 하나씩 시험해 보는 과정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Robustness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결과가 특정 조건에서만 우연히 좋은 것이 아니라 기간·비용·위기구간이 달라져도 유지되는지 확인하는 검증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좋은 결과를 흔들어 보며 버티는지 확인하는 과정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Turnover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리밸런싱 때 포트폴리오 비중이 얼마나 바뀌었는지를 나타내는 값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매매가 얼마나 자주, 크게 일어났는지 보는 지표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거래비용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매매할 때 발생하는 비용. 본 실험에서는 Turnover에 일정 비용률을 곱해 수익률에서 차감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전략을 실제로 굴릴 때 생길 수 있는 매매 부담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고점 대비 최대 손실 폭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가장 크게 손실을 본 구간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Calmar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수익률을 MDD와 함께 보는 위험 대비 성과 지표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손실을 감수한 만큼 수익이 괜찮았는지 확인하는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conflict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 악화 신호와 위험 완화 신호가 동시에 강하게 나타나는 상태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시장 신호가 엇갈려 판단 보류가 필요한 상태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risk_warning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 악화 신호가 우세한 상태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위험자산 비중을 줄이는 방어 규칙을 적용할 수 있는 상태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accident_zone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위험 악화 방향성과 강도가 모두 큰 상태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더 강한 방어 비중을 적용하는 후보 상태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/>
        </w:rPr>
        <w:t>최종 요약</w:t>
      </w:r>
    </w:p>
    <w:p>
      <w:pPr>
        <w:spacing w:after="80" w:line="269" w:lineRule="auto"/>
      </w:pPr>
      <w:r>
        <w:rPr>
          <w:rFonts w:ascii="Noto Sans CJK KR" w:hAnsi="Noto Sans CJK KR" w:eastAsia="Noto Sans CJK KR"/>
          <w:b/>
          <w:sz w:val="19"/>
        </w:rPr>
        <w:t>기존 HSI 5지표와 main_v2b를 기준선으로 두고, 신호 추가 실험과 비중 규칙 실험을 분리한다. 이후 Turnover 상한과 거래비용 민감도, Robustness 검증을 통해 실제 운용 가능성이 있는 방어형 overlay 후보를 좁혀간다.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HSI 후속 실험 및 할 일 리스트 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