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CJK KR" w:hAnsi="Noto Sans CJK KR" w:eastAsia="Noto Sans CJK KR"/>
          <w:b/>
          <w:color w:val="000000"/>
          <w:sz w:val="36"/>
        </w:rPr>
        <w:t>HSI CSV 파일 역할 구분 요청문 및 후속 산출물 정리</w:t>
      </w:r>
    </w:p>
    <w:p>
      <w:pPr>
        <w:spacing w:after="280"/>
        <w:jc w:val="center"/>
      </w:pPr>
      <w:r>
        <w:rPr>
          <w:rFonts w:ascii="Noto Sans CJK KR" w:hAnsi="Noto Sans CJK KR" w:eastAsia="Noto Sans CJK KR"/>
          <w:color w:val="595959"/>
          <w:sz w:val="22"/>
        </w:rPr>
        <w:t>주원님 데이터 파트와 Grid Search / Robustness 파트 분리 공유용</w:t>
      </w:r>
    </w:p>
    <w:p>
      <w:pPr>
        <w:spacing w:after="100" w:line="276" w:lineRule="auto"/>
      </w:pPr>
      <w:r>
        <w:rPr>
          <w:rFonts w:ascii="Noto Sans CJK KR" w:hAnsi="Noto Sans CJK KR" w:eastAsia="Noto Sans CJK KR"/>
          <w:b w:val="0"/>
          <w:i w:val="0"/>
          <w:sz w:val="20"/>
        </w:rPr>
        <w:t>공유해 주신 CSV 파일들은 HSI 입력 신호와 예비 점수 산출까지 확인할 수 있어서, 이후 실험으로 연결하기 좋은 상태라고 생각합니다. 다만 Grid Search와 Robustness로 넘어가기 전에 데이터 파일들의 역할을 조금 더 구체적으로 나누어 두면, 이후 코드 연결과 보고서 정리가 더 쉬워질 것 같습니다.</w:t>
      </w:r>
    </w:p>
    <w:p>
      <w:pPr>
        <w:spacing w:before="200" w:after="100"/>
      </w:pPr>
      <w:r>
        <w:rPr>
          <w:rFonts w:ascii="Noto Sans CJK KR" w:hAnsi="Noto Sans CJK KR" w:eastAsia="Noto Sans CJK KR"/>
          <w:b/>
          <w:color w:val="1F4E79"/>
          <w:sz w:val="30"/>
        </w:rPr>
        <w:t>1. 데이터 파트에서 구분하면 좋은 항목</w:t>
      </w:r>
    </w:p>
    <w:p>
      <w:pPr>
        <w:spacing w:after="100" w:line="276" w:lineRule="auto"/>
      </w:pPr>
      <w:r>
        <w:rPr>
          <w:rFonts w:ascii="Noto Sans CJK KR" w:hAnsi="Noto Sans CJK KR" w:eastAsia="Noto Sans CJK KR"/>
          <w:b w:val="0"/>
          <w:i w:val="0"/>
          <w:sz w:val="19"/>
        </w:rPr>
        <w:t>입력 데이터, 중간 산출물, 검증 자료의 역할을 먼저 분리합니다.</w:t>
      </w:r>
    </w:p>
    <w:tbl>
      <w:tblPr>
        <w:tblStyle w:val="TableGrid"/>
        <w:tblW w:type="auto" w:w="0"/>
        <w:jc w:val="center"/>
        <w:tblLook w:firstColumn="1" w:firstRow="1" w:lastColumn="0" w:lastRow="0" w:noHBand="0" w:noVBand="1" w:val="04A0"/>
        <w:tblBorders>
          <w:top w:val="single" w:sz="8" w:space="0" w:color="C9D6E3"/>
          <w:left w:val="single" w:sz="8" w:space="0" w:color="C9D6E3"/>
          <w:bottom w:val="single" w:sz="8" w:space="0" w:color="C9D6E3"/>
          <w:right w:val="single" w:sz="8" w:space="0" w:color="C9D6E3"/>
          <w:insideH w:val="single" w:sz="8" w:space="0" w:color="C9D6E3"/>
          <w:insideV w:val="single" w:sz="8" w:space="0" w:color="C9D6E3"/>
        </w:tblBorders>
      </w:tblPr>
      <w:tblGrid>
        <w:gridCol w:w="737"/>
        <w:gridCol w:w="2665"/>
        <w:gridCol w:w="6236"/>
      </w:tblGrid>
      <w:tr>
        <w:tc>
          <w:tcPr>
            <w:tcW w:type="dxa" w:w="3494"/>
            <w:vAlign w:val="center"/>
            <w:shd w:fill="DDEBF7"/>
          </w:tcPr>
          <w:p>
            <w:pPr>
              <w:spacing w:after="0"/>
              <w:jc w:val="center"/>
            </w:pPr>
            <w:r/>
            <w:r>
              <w:rPr>
                <w:rFonts w:ascii="Noto Sans CJK KR" w:hAnsi="Noto Sans CJK KR" w:eastAsia="Noto Sans CJK KR"/>
                <w:b/>
                <w:sz w:val="19"/>
              </w:rPr>
              <w:t>번호</w:t>
            </w:r>
          </w:p>
        </w:tc>
        <w:tc>
          <w:tcPr>
            <w:tcW w:type="dxa" w:w="3494"/>
            <w:vAlign w:val="center"/>
            <w:shd w:fill="DDEBF7"/>
          </w:tcPr>
          <w:p>
            <w:pPr>
              <w:spacing w:after="0"/>
              <w:jc w:val="center"/>
            </w:pPr>
            <w:r/>
            <w:r>
              <w:rPr>
                <w:rFonts w:ascii="Noto Sans CJK KR" w:hAnsi="Noto Sans CJK KR" w:eastAsia="Noto Sans CJK KR"/>
                <w:b/>
                <w:sz w:val="19"/>
              </w:rPr>
              <w:t>구분</w:t>
            </w:r>
          </w:p>
        </w:tc>
        <w:tc>
          <w:tcPr>
            <w:tcW w:type="dxa" w:w="3494"/>
            <w:vAlign w:val="center"/>
            <w:shd w:fill="DDEBF7"/>
          </w:tcPr>
          <w:p>
            <w:pPr>
              <w:spacing w:after="0"/>
              <w:jc w:val="center"/>
            </w:pPr>
            <w:r/>
            <w:r>
              <w:rPr>
                <w:rFonts w:ascii="Noto Sans CJK KR" w:hAnsi="Noto Sans CJK KR" w:eastAsia="Noto Sans CJK KR"/>
                <w:b/>
                <w:sz w:val="19"/>
              </w:rPr>
              <w:t>의미 / 확인할 내용</w:t>
            </w:r>
          </w:p>
        </w:tc>
      </w:tr>
      <w:tr>
        <w:tc>
          <w:tcPr>
            <w:tcW w:type="dxa" w:w="3494"/>
            <w:vAlign w:val="center"/>
          </w:tcPr>
          <w:p>
            <w:pPr>
              <w:spacing w:after="0"/>
            </w:pPr>
            <w:r/>
            <w:r>
              <w:rPr>
                <w:rFonts w:ascii="Noto Sans CJK KR" w:hAnsi="Noto Sans CJK KR" w:eastAsia="Noto Sans CJK KR"/>
                <w:b w:val="0"/>
                <w:sz w:val="18"/>
              </w:rPr>
              <w:t>1</w:t>
            </w:r>
          </w:p>
        </w:tc>
        <w:tc>
          <w:tcPr>
            <w:tcW w:type="dxa" w:w="3494"/>
            <w:vAlign w:val="center"/>
          </w:tcPr>
          <w:p>
            <w:pPr>
              <w:spacing w:after="0"/>
            </w:pPr>
            <w:r/>
            <w:r>
              <w:rPr>
                <w:rFonts w:ascii="Noto Sans CJK KR" w:hAnsi="Noto Sans CJK KR" w:eastAsia="Noto Sans CJK KR"/>
                <w:b w:val="0"/>
                <w:sz w:val="18"/>
              </w:rPr>
              <w:t>ETF 기본 정보 / 자산군 분류</w:t>
            </w:r>
          </w:p>
        </w:tc>
        <w:tc>
          <w:tcPr>
            <w:tcW w:type="dxa" w:w="3494"/>
            <w:vAlign w:val="center"/>
          </w:tcPr>
          <w:p>
            <w:pPr>
              <w:spacing w:after="0"/>
            </w:pPr>
            <w:r/>
            <w:r>
              <w:rPr>
                <w:rFonts w:ascii="Noto Sans CJK KR" w:hAnsi="Noto Sans CJK KR" w:eastAsia="Noto Sans CJK KR"/>
                <w:b w:val="0"/>
                <w:sz w:val="18"/>
              </w:rPr>
              <w:t>ETF 후보, ETF명, 자산군, 위험그룹, 포함·제외 기준을 확인하는 표</w:t>
            </w:r>
          </w:p>
        </w:tc>
      </w:tr>
      <w:tr>
        <w:tc>
          <w:tcPr>
            <w:tcW w:type="dxa" w:w="3494"/>
            <w:vAlign w:val="center"/>
          </w:tcPr>
          <w:p>
            <w:pPr>
              <w:spacing w:after="0"/>
            </w:pPr>
            <w:r/>
            <w:r>
              <w:rPr>
                <w:rFonts w:ascii="Noto Sans CJK KR" w:hAnsi="Noto Sans CJK KR" w:eastAsia="Noto Sans CJK KR"/>
                <w:b w:val="0"/>
                <w:sz w:val="18"/>
              </w:rPr>
              <w:t>2</w:t>
            </w:r>
          </w:p>
        </w:tc>
        <w:tc>
          <w:tcPr>
            <w:tcW w:type="dxa" w:w="3494"/>
            <w:vAlign w:val="center"/>
          </w:tcPr>
          <w:p>
            <w:pPr>
              <w:spacing w:after="0"/>
            </w:pPr>
            <w:r/>
            <w:r>
              <w:rPr>
                <w:rFonts w:ascii="Noto Sans CJK KR" w:hAnsi="Noto Sans CJK KR" w:eastAsia="Noto Sans CJK KR"/>
                <w:b w:val="0"/>
                <w:sz w:val="18"/>
              </w:rPr>
              <w:t>월말 가격 / 월간 수익률</w:t>
            </w:r>
          </w:p>
        </w:tc>
        <w:tc>
          <w:tcPr>
            <w:tcW w:type="dxa" w:w="3494"/>
            <w:vAlign w:val="center"/>
          </w:tcPr>
          <w:p>
            <w:pPr>
              <w:spacing w:after="0"/>
            </w:pPr>
            <w:r/>
            <w:r>
              <w:rPr>
                <w:rFonts w:ascii="Noto Sans CJK KR" w:hAnsi="Noto Sans CJK KR" w:eastAsia="Noto Sans CJK KR"/>
                <w:b w:val="0"/>
                <w:sz w:val="18"/>
              </w:rPr>
              <w:t>월말 리밸런싱과 백테스트 계산에 사용하는 기본 가격·수익률 데이터</w:t>
            </w:r>
          </w:p>
        </w:tc>
      </w:tr>
      <w:tr>
        <w:tc>
          <w:tcPr>
            <w:tcW w:type="dxa" w:w="3494"/>
            <w:vAlign w:val="center"/>
          </w:tcPr>
          <w:p>
            <w:pPr>
              <w:spacing w:after="0"/>
            </w:pPr>
            <w:r/>
            <w:r>
              <w:rPr>
                <w:rFonts w:ascii="Noto Sans CJK KR" w:hAnsi="Noto Sans CJK KR" w:eastAsia="Noto Sans CJK KR"/>
                <w:b w:val="0"/>
                <w:sz w:val="18"/>
              </w:rPr>
              <w:t>3</w:t>
            </w:r>
          </w:p>
        </w:tc>
        <w:tc>
          <w:tcPr>
            <w:tcW w:type="dxa" w:w="3494"/>
            <w:vAlign w:val="center"/>
          </w:tcPr>
          <w:p>
            <w:pPr>
              <w:spacing w:after="0"/>
            </w:pPr>
            <w:r/>
            <w:r>
              <w:rPr>
                <w:rFonts w:ascii="Noto Sans CJK KR" w:hAnsi="Noto Sans CJK KR" w:eastAsia="Noto Sans CJK KR"/>
                <w:b w:val="0"/>
                <w:sz w:val="18"/>
              </w:rPr>
              <w:t>HSI 입력 신호</w:t>
            </w:r>
          </w:p>
        </w:tc>
        <w:tc>
          <w:tcPr>
            <w:tcW w:type="dxa" w:w="3494"/>
            <w:vAlign w:val="center"/>
          </w:tcPr>
          <w:p>
            <w:pPr>
              <w:spacing w:after="0"/>
            </w:pPr>
            <w:r/>
            <w:r>
              <w:rPr>
                <w:rFonts w:ascii="Noto Sans CJK KR" w:hAnsi="Noto Sans CJK KR" w:eastAsia="Noto Sans CJK KR"/>
                <w:b w:val="0"/>
                <w:sz w:val="18"/>
              </w:rPr>
              <w:t>ret_1m, ret_3m, ma_gap, momentum, volatility, relative_strength 등 HSI 계산 직전 원신호</w:t>
            </w:r>
          </w:p>
        </w:tc>
      </w:tr>
      <w:tr>
        <w:tc>
          <w:tcPr>
            <w:tcW w:type="dxa" w:w="3494"/>
            <w:vAlign w:val="center"/>
          </w:tcPr>
          <w:p>
            <w:pPr>
              <w:spacing w:after="0"/>
            </w:pPr>
            <w:r/>
            <w:r>
              <w:rPr>
                <w:rFonts w:ascii="Noto Sans CJK KR" w:hAnsi="Noto Sans CJK KR" w:eastAsia="Noto Sans CJK KR"/>
                <w:b w:val="0"/>
                <w:sz w:val="18"/>
              </w:rPr>
              <w:t>4</w:t>
            </w:r>
          </w:p>
        </w:tc>
        <w:tc>
          <w:tcPr>
            <w:tcW w:type="dxa" w:w="3494"/>
            <w:vAlign w:val="center"/>
          </w:tcPr>
          <w:p>
            <w:pPr>
              <w:spacing w:after="0"/>
            </w:pPr>
            <w:r/>
            <w:r>
              <w:rPr>
                <w:rFonts w:ascii="Noto Sans CJK KR" w:hAnsi="Noto Sans CJK KR" w:eastAsia="Noto Sans CJK KR"/>
                <w:b w:val="0"/>
                <w:sz w:val="18"/>
              </w:rPr>
              <w:t>점수화 전후 중간 산출물</w:t>
            </w:r>
          </w:p>
        </w:tc>
        <w:tc>
          <w:tcPr>
            <w:tcW w:type="dxa" w:w="3494"/>
            <w:vAlign w:val="center"/>
          </w:tcPr>
          <w:p>
            <w:pPr>
              <w:spacing w:after="0"/>
            </w:pPr>
            <w:r/>
            <w:r>
              <w:rPr>
                <w:rFonts w:ascii="Noto Sans CJK KR" w:hAnsi="Noto Sans CJK KR" w:eastAsia="Noto Sans CJK KR"/>
                <w:b w:val="0"/>
                <w:sz w:val="18"/>
              </w:rPr>
              <w:t>원신호가 점수화, 방향 통일, 상태 분류로 이어지는 과정을 확인하기 위한 산출물</w:t>
            </w:r>
          </w:p>
        </w:tc>
      </w:tr>
      <w:tr>
        <w:tc>
          <w:tcPr>
            <w:tcW w:type="dxa" w:w="3494"/>
            <w:vAlign w:val="center"/>
          </w:tcPr>
          <w:p>
            <w:pPr>
              <w:spacing w:after="0"/>
            </w:pPr>
            <w:r/>
            <w:r>
              <w:rPr>
                <w:rFonts w:ascii="Noto Sans CJK KR" w:hAnsi="Noto Sans CJK KR" w:eastAsia="Noto Sans CJK KR"/>
                <w:b w:val="0"/>
                <w:sz w:val="18"/>
              </w:rPr>
              <w:t>5</w:t>
            </w:r>
          </w:p>
        </w:tc>
        <w:tc>
          <w:tcPr>
            <w:tcW w:type="dxa" w:w="3494"/>
            <w:vAlign w:val="center"/>
          </w:tcPr>
          <w:p>
            <w:pPr>
              <w:spacing w:after="0"/>
            </w:pPr>
            <w:r/>
            <w:r>
              <w:rPr>
                <w:rFonts w:ascii="Noto Sans CJK KR" w:hAnsi="Noto Sans CJK KR" w:eastAsia="Noto Sans CJK KR"/>
                <w:b w:val="0"/>
                <w:sz w:val="18"/>
              </w:rPr>
              <w:t>최신 상태 확인용 snapshot</w:t>
            </w:r>
          </w:p>
        </w:tc>
        <w:tc>
          <w:tcPr>
            <w:tcW w:type="dxa" w:w="3494"/>
            <w:vAlign w:val="center"/>
          </w:tcPr>
          <w:p>
            <w:pPr>
              <w:spacing w:after="0"/>
            </w:pPr>
            <w:r/>
            <w:r>
              <w:rPr>
                <w:rFonts w:ascii="Noto Sans CJK KR" w:hAnsi="Noto Sans CJK KR" w:eastAsia="Noto Sans CJK KR"/>
                <w:b w:val="0"/>
                <w:sz w:val="18"/>
              </w:rPr>
              <w:t>특정 기준일의 HSI 점수와 상태를 빠르게 확인하기 위한 요약 파일</w:t>
            </w:r>
          </w:p>
        </w:tc>
      </w:tr>
      <w:tr>
        <w:tc>
          <w:tcPr>
            <w:tcW w:type="dxa" w:w="3494"/>
            <w:vAlign w:val="center"/>
          </w:tcPr>
          <w:p>
            <w:pPr>
              <w:spacing w:after="0"/>
            </w:pPr>
            <w:r/>
            <w:r>
              <w:rPr>
                <w:rFonts w:ascii="Noto Sans CJK KR" w:hAnsi="Noto Sans CJK KR" w:eastAsia="Noto Sans CJK KR"/>
                <w:b w:val="0"/>
                <w:sz w:val="18"/>
              </w:rPr>
              <w:t>6</w:t>
            </w:r>
          </w:p>
        </w:tc>
        <w:tc>
          <w:tcPr>
            <w:tcW w:type="dxa" w:w="3494"/>
            <w:vAlign w:val="center"/>
          </w:tcPr>
          <w:p>
            <w:pPr>
              <w:spacing w:after="0"/>
            </w:pPr>
            <w:r/>
            <w:r>
              <w:rPr>
                <w:rFonts w:ascii="Noto Sans CJK KR" w:hAnsi="Noto Sans CJK KR" w:eastAsia="Noto Sans CJK KR"/>
                <w:b w:val="0"/>
                <w:sz w:val="18"/>
              </w:rPr>
              <w:t>품질 점검표</w:t>
            </w:r>
          </w:p>
        </w:tc>
        <w:tc>
          <w:tcPr>
            <w:tcW w:type="dxa" w:w="3494"/>
            <w:vAlign w:val="center"/>
          </w:tcPr>
          <w:p>
            <w:pPr>
              <w:spacing w:after="0"/>
            </w:pPr>
            <w:r/>
            <w:r>
              <w:rPr>
                <w:rFonts w:ascii="Noto Sans CJK KR" w:hAnsi="Noto Sans CJK KR" w:eastAsia="Noto Sans CJK KR"/>
                <w:b w:val="0"/>
                <w:sz w:val="18"/>
              </w:rPr>
              <w:t>결측, 사용 가능 기간, 유동성, 제외 사유 등을 확인하는 데이터 검수 자료</w:t>
            </w:r>
          </w:p>
        </w:tc>
      </w:tr>
    </w:tbl>
    <w:p>
      <w:pPr>
        <w:spacing w:before="200" w:after="100"/>
      </w:pPr>
      <w:r>
        <w:rPr>
          <w:rFonts w:ascii="Noto Sans CJK KR" w:hAnsi="Noto Sans CJK KR" w:eastAsia="Noto Sans CJK KR"/>
          <w:b/>
          <w:color w:val="1F4E79"/>
          <w:sz w:val="30"/>
        </w:rPr>
        <w:t>2. Grid Search / Robustness 쪽에서 제가 이어받을 항목</w:t>
      </w:r>
    </w:p>
    <w:tbl>
      <w:tblPr>
        <w:tblStyle w:val="TableGrid"/>
        <w:tblW w:type="auto" w:w="0"/>
        <w:jc w:val="center"/>
        <w:tblLook w:firstColumn="1" w:firstRow="1" w:lastColumn="0" w:lastRow="0" w:noHBand="0" w:noVBand="1" w:val="04A0"/>
        <w:tblBorders>
          <w:top w:val="single" w:sz="8" w:space="0" w:color="C9D6E3"/>
          <w:left w:val="single" w:sz="8" w:space="0" w:color="C9D6E3"/>
          <w:bottom w:val="single" w:sz="8" w:space="0" w:color="C9D6E3"/>
          <w:right w:val="single" w:sz="8" w:space="0" w:color="C9D6E3"/>
          <w:insideH w:val="single" w:sz="8" w:space="0" w:color="C9D6E3"/>
          <w:insideV w:val="single" w:sz="8" w:space="0" w:color="C9D6E3"/>
        </w:tblBorders>
      </w:tblPr>
      <w:tblGrid>
        <w:gridCol w:w="3494"/>
        <w:gridCol w:w="3494"/>
        <w:gridCol w:w="3494"/>
      </w:tblGrid>
      <w:tr>
        <w:tc>
          <w:tcPr>
            <w:tcW w:type="dxa" w:w="3494"/>
            <w:vAlign w:val="center"/>
            <w:shd w:fill="DDEBF7"/>
          </w:tcPr>
          <w:p>
            <w:pPr>
              <w:spacing w:after="0"/>
              <w:jc w:val="center"/>
            </w:pPr>
            <w:r/>
            <w:r>
              <w:rPr>
                <w:rFonts w:ascii="Noto Sans CJK KR" w:hAnsi="Noto Sans CJK KR" w:eastAsia="Noto Sans CJK KR"/>
                <w:b/>
                <w:sz w:val="19"/>
              </w:rPr>
              <w:t>번호</w:t>
            </w:r>
          </w:p>
        </w:tc>
        <w:tc>
          <w:tcPr>
            <w:tcW w:type="dxa" w:w="3494"/>
            <w:vAlign w:val="center"/>
            <w:shd w:fill="DDEBF7"/>
          </w:tcPr>
          <w:p>
            <w:pPr>
              <w:spacing w:after="0"/>
              <w:jc w:val="center"/>
            </w:pPr>
            <w:r/>
            <w:r>
              <w:rPr>
                <w:rFonts w:ascii="Noto Sans CJK KR" w:hAnsi="Noto Sans CJK KR" w:eastAsia="Noto Sans CJK KR"/>
                <w:b/>
                <w:sz w:val="19"/>
              </w:rPr>
              <w:t>구분</w:t>
            </w:r>
          </w:p>
        </w:tc>
        <w:tc>
          <w:tcPr>
            <w:tcW w:type="dxa" w:w="3494"/>
            <w:vAlign w:val="center"/>
            <w:shd w:fill="DDEBF7"/>
          </w:tcPr>
          <w:p>
            <w:pPr>
              <w:spacing w:after="0"/>
              <w:jc w:val="center"/>
            </w:pPr>
            <w:r/>
            <w:r>
              <w:rPr>
                <w:rFonts w:ascii="Noto Sans CJK KR" w:hAnsi="Noto Sans CJK KR" w:eastAsia="Noto Sans CJK KR"/>
                <w:b/>
                <w:sz w:val="19"/>
              </w:rPr>
              <w:t>의미 / 제가 이어받을 작업</w:t>
            </w:r>
          </w:p>
        </w:tc>
      </w:tr>
      <w:tr>
        <w:tc>
          <w:tcPr>
            <w:tcW w:type="dxa" w:w="3494"/>
            <w:vAlign w:val="center"/>
          </w:tcPr>
          <w:p>
            <w:pPr>
              <w:spacing w:after="0"/>
            </w:pPr>
            <w:r/>
            <w:r>
              <w:rPr>
                <w:rFonts w:ascii="Noto Sans CJK KR" w:hAnsi="Noto Sans CJK KR" w:eastAsia="Noto Sans CJK KR"/>
                <w:b w:val="0"/>
                <w:sz w:val="18"/>
              </w:rPr>
              <w:t>1</w:t>
            </w:r>
          </w:p>
        </w:tc>
        <w:tc>
          <w:tcPr>
            <w:tcW w:type="dxa" w:w="3494"/>
            <w:vAlign w:val="center"/>
          </w:tcPr>
          <w:p>
            <w:pPr>
              <w:spacing w:after="0"/>
            </w:pPr>
            <w:r/>
            <w:r>
              <w:rPr>
                <w:rFonts w:ascii="Noto Sans CJK KR" w:hAnsi="Noto Sans CJK KR" w:eastAsia="Noto Sans CJK KR"/>
                <w:b w:val="0"/>
                <w:sz w:val="18"/>
              </w:rPr>
              <w:t>실험 조합표</w:t>
            </w:r>
          </w:p>
        </w:tc>
        <w:tc>
          <w:tcPr>
            <w:tcW w:type="dxa" w:w="3494"/>
            <w:vAlign w:val="center"/>
          </w:tcPr>
          <w:p>
            <w:pPr>
              <w:spacing w:after="0"/>
            </w:pPr>
            <w:r/>
            <w:r>
              <w:rPr>
                <w:rFonts w:ascii="Noto Sans CJK KR" w:hAnsi="Noto Sans CJK KR" w:eastAsia="Noto Sans CJK KR"/>
                <w:b w:val="0"/>
                <w:sz w:val="18"/>
              </w:rPr>
              <w:t>지표 조합, 상태 기준, 비중 규칙, 리밸런싱 조건 등 실험 단위를 정리</w:t>
            </w:r>
          </w:p>
        </w:tc>
      </w:tr>
      <w:tr>
        <w:tc>
          <w:tcPr>
            <w:tcW w:type="dxa" w:w="3494"/>
            <w:vAlign w:val="center"/>
          </w:tcPr>
          <w:p>
            <w:pPr>
              <w:spacing w:after="0"/>
            </w:pPr>
            <w:r/>
            <w:r>
              <w:rPr>
                <w:rFonts w:ascii="Noto Sans CJK KR" w:hAnsi="Noto Sans CJK KR" w:eastAsia="Noto Sans CJK KR"/>
                <w:b w:val="0"/>
                <w:sz w:val="18"/>
              </w:rPr>
              <w:t>2</w:t>
            </w:r>
          </w:p>
        </w:tc>
        <w:tc>
          <w:tcPr>
            <w:tcW w:type="dxa" w:w="3494"/>
            <w:vAlign w:val="center"/>
          </w:tcPr>
          <w:p>
            <w:pPr>
              <w:spacing w:after="0"/>
            </w:pPr>
            <w:r/>
            <w:r>
              <w:rPr>
                <w:rFonts w:ascii="Noto Sans CJK KR" w:hAnsi="Noto Sans CJK KR" w:eastAsia="Noto Sans CJK KR"/>
                <w:b w:val="0"/>
                <w:sz w:val="18"/>
              </w:rPr>
              <w:t>파라미터 후보표</w:t>
            </w:r>
          </w:p>
        </w:tc>
        <w:tc>
          <w:tcPr>
            <w:tcW w:type="dxa" w:w="3494"/>
            <w:vAlign w:val="center"/>
          </w:tcPr>
          <w:p>
            <w:pPr>
              <w:spacing w:after="0"/>
            </w:pPr>
            <w:r/>
            <w:r>
              <w:rPr>
                <w:rFonts w:ascii="Noto Sans CJK KR" w:hAnsi="Noto Sans CJK KR" w:eastAsia="Noto Sans CJK KR"/>
                <w:b w:val="0"/>
                <w:sz w:val="18"/>
              </w:rPr>
              <w:t>theta, neutral band, signal window, weight rule 등 조정 가능한 후보 범위 정리</w:t>
            </w:r>
          </w:p>
        </w:tc>
      </w:tr>
      <w:tr>
        <w:tc>
          <w:tcPr>
            <w:tcW w:type="dxa" w:w="3494"/>
            <w:vAlign w:val="center"/>
          </w:tcPr>
          <w:p>
            <w:pPr>
              <w:spacing w:after="0"/>
            </w:pPr>
            <w:r/>
            <w:r>
              <w:rPr>
                <w:rFonts w:ascii="Noto Sans CJK KR" w:hAnsi="Noto Sans CJK KR" w:eastAsia="Noto Sans CJK KR"/>
                <w:b w:val="0"/>
                <w:sz w:val="18"/>
              </w:rPr>
              <w:t>3</w:t>
            </w:r>
          </w:p>
        </w:tc>
        <w:tc>
          <w:tcPr>
            <w:tcW w:type="dxa" w:w="3494"/>
            <w:vAlign w:val="center"/>
          </w:tcPr>
          <w:p>
            <w:pPr>
              <w:spacing w:after="0"/>
            </w:pPr>
            <w:r/>
            <w:r>
              <w:rPr>
                <w:rFonts w:ascii="Noto Sans CJK KR" w:hAnsi="Noto Sans CJK KR" w:eastAsia="Noto Sans CJK KR"/>
                <w:b w:val="0"/>
                <w:sz w:val="18"/>
              </w:rPr>
              <w:t>성과지표 결과표</w:t>
            </w:r>
          </w:p>
        </w:tc>
        <w:tc>
          <w:tcPr>
            <w:tcW w:type="dxa" w:w="3494"/>
            <w:vAlign w:val="center"/>
          </w:tcPr>
          <w:p>
            <w:pPr>
              <w:spacing w:after="0"/>
            </w:pPr>
            <w:r/>
            <w:r>
              <w:rPr>
                <w:rFonts w:ascii="Noto Sans CJK KR" w:hAnsi="Noto Sans CJK KR" w:eastAsia="Noto Sans CJK KR"/>
                <w:b w:val="0"/>
                <w:sz w:val="18"/>
              </w:rPr>
              <w:t>CAGR, MDD, Sharpe, Sortino, Calmar 등 전략 성과를 같은 기준으로 비교</w:t>
            </w:r>
          </w:p>
        </w:tc>
      </w:tr>
      <w:tr>
        <w:tc>
          <w:tcPr>
            <w:tcW w:type="dxa" w:w="3494"/>
            <w:vAlign w:val="center"/>
          </w:tcPr>
          <w:p>
            <w:pPr>
              <w:spacing w:after="0"/>
            </w:pPr>
            <w:r/>
            <w:r>
              <w:rPr>
                <w:rFonts w:ascii="Noto Sans CJK KR" w:hAnsi="Noto Sans CJK KR" w:eastAsia="Noto Sans CJK KR"/>
                <w:b w:val="0"/>
                <w:sz w:val="18"/>
              </w:rPr>
              <w:t>4</w:t>
            </w:r>
          </w:p>
        </w:tc>
        <w:tc>
          <w:tcPr>
            <w:tcW w:type="dxa" w:w="3494"/>
            <w:vAlign w:val="center"/>
          </w:tcPr>
          <w:p>
            <w:pPr>
              <w:spacing w:after="0"/>
            </w:pPr>
            <w:r/>
            <w:r>
              <w:rPr>
                <w:rFonts w:ascii="Noto Sans CJK KR" w:hAnsi="Noto Sans CJK KR" w:eastAsia="Noto Sans CJK KR"/>
                <w:b w:val="0"/>
                <w:sz w:val="18"/>
              </w:rPr>
              <w:t>기간분할 검증표</w:t>
            </w:r>
          </w:p>
        </w:tc>
        <w:tc>
          <w:tcPr>
            <w:tcW w:type="dxa" w:w="3494"/>
            <w:vAlign w:val="center"/>
          </w:tcPr>
          <w:p>
            <w:pPr>
              <w:spacing w:after="0"/>
            </w:pPr>
            <w:r/>
            <w:r>
              <w:rPr>
                <w:rFonts w:ascii="Noto Sans CJK KR" w:hAnsi="Noto Sans CJK KR" w:eastAsia="Noto Sans CJK KR"/>
                <w:b w:val="0"/>
                <w:sz w:val="18"/>
              </w:rPr>
              <w:t>In-sample / Out-of-sample 또는 구간별 성과가 유지되는지 확인</w:t>
            </w:r>
          </w:p>
        </w:tc>
      </w:tr>
      <w:tr>
        <w:tc>
          <w:tcPr>
            <w:tcW w:type="dxa" w:w="3494"/>
            <w:vAlign w:val="center"/>
          </w:tcPr>
          <w:p>
            <w:pPr>
              <w:spacing w:after="0"/>
            </w:pPr>
            <w:r/>
            <w:r>
              <w:rPr>
                <w:rFonts w:ascii="Noto Sans CJK KR" w:hAnsi="Noto Sans CJK KR" w:eastAsia="Noto Sans CJK KR"/>
                <w:b w:val="0"/>
                <w:sz w:val="18"/>
              </w:rPr>
              <w:t>5</w:t>
            </w:r>
          </w:p>
        </w:tc>
        <w:tc>
          <w:tcPr>
            <w:tcW w:type="dxa" w:w="3494"/>
            <w:vAlign w:val="center"/>
          </w:tcPr>
          <w:p>
            <w:pPr>
              <w:spacing w:after="0"/>
            </w:pPr>
            <w:r/>
            <w:r>
              <w:rPr>
                <w:rFonts w:ascii="Noto Sans CJK KR" w:hAnsi="Noto Sans CJK KR" w:eastAsia="Noto Sans CJK KR"/>
                <w:b w:val="0"/>
                <w:sz w:val="18"/>
              </w:rPr>
              <w:t>위기구간 검증표</w:t>
            </w:r>
          </w:p>
        </w:tc>
        <w:tc>
          <w:tcPr>
            <w:tcW w:type="dxa" w:w="3494"/>
            <w:vAlign w:val="center"/>
          </w:tcPr>
          <w:p>
            <w:pPr>
              <w:spacing w:after="0"/>
            </w:pPr>
            <w:r/>
            <w:r>
              <w:rPr>
                <w:rFonts w:ascii="Noto Sans CJK KR" w:hAnsi="Noto Sans CJK KR" w:eastAsia="Noto Sans CJK KR"/>
                <w:b w:val="0"/>
                <w:sz w:val="18"/>
              </w:rPr>
              <w:t>위기구간에서 방어력이 실제로 나타나는지 별도 확인</w:t>
            </w:r>
          </w:p>
        </w:tc>
      </w:tr>
    </w:tbl>
    <w:p>
      <w:pPr>
        <w:spacing w:before="200" w:after="100"/>
      </w:pPr>
      <w:r>
        <w:rPr>
          <w:rFonts w:ascii="Noto Sans CJK KR" w:hAnsi="Noto Sans CJK KR" w:eastAsia="Noto Sans CJK KR"/>
          <w:b/>
          <w:color w:val="1F4E79"/>
          <w:sz w:val="30"/>
        </w:rPr>
        <w:t>3. 현재 공유 CSV 기준 후속 산출물 현황</w:t>
      </w:r>
    </w:p>
    <w:p>
      <w:pPr>
        <w:spacing w:after="100" w:line="276" w:lineRule="auto"/>
      </w:pPr>
      <w:r>
        <w:rPr>
          <w:rFonts w:ascii="Noto Sans CJK KR" w:hAnsi="Noto Sans CJK KR" w:eastAsia="Noto Sans CJK KR"/>
          <w:b w:val="0"/>
          <w:i w:val="0"/>
          <w:sz w:val="19"/>
        </w:rPr>
        <w:t>아래 항목들은 현재 공유된 CSV 묶음만 기준으로 보면 아직 후속 단계에서 생성해야 하는 산출물입니다. 이후 main_v3(3차 실험), Grid Search, Robustness 실험에서 어떤 파일을 입력으로 받을지 확정한 뒤 순차적으로 생성하면 좋겠습니다.</w:t>
      </w:r>
    </w:p>
    <w:tbl>
      <w:tblPr>
        <w:tblStyle w:val="TableGrid"/>
        <w:tblW w:type="auto" w:w="0"/>
        <w:jc w:val="center"/>
        <w:tblLook w:firstColumn="1" w:firstRow="1" w:lastColumn="0" w:lastRow="0" w:noHBand="0" w:noVBand="1" w:val="04A0"/>
        <w:tblBorders>
          <w:top w:val="single" w:sz="8" w:space="0" w:color="C9D6E3"/>
          <w:left w:val="single" w:sz="8" w:space="0" w:color="C9D6E3"/>
          <w:bottom w:val="single" w:sz="8" w:space="0" w:color="C9D6E3"/>
          <w:right w:val="single" w:sz="8" w:space="0" w:color="C9D6E3"/>
          <w:insideH w:val="single" w:sz="8" w:space="0" w:color="C9D6E3"/>
          <w:insideV w:val="single" w:sz="8" w:space="0" w:color="C9D6E3"/>
        </w:tblBorders>
      </w:tblPr>
      <w:tblGrid>
        <w:gridCol w:w="3494"/>
        <w:gridCol w:w="3494"/>
        <w:gridCol w:w="3494"/>
      </w:tblGrid>
      <w:tr>
        <w:tc>
          <w:tcPr>
            <w:tcW w:type="dxa" w:w="3494"/>
            <w:vAlign w:val="center"/>
            <w:shd w:fill="DDEBF7"/>
          </w:tcPr>
          <w:p>
            <w:pPr>
              <w:spacing w:after="0"/>
              <w:jc w:val="center"/>
            </w:pPr>
            <w:r/>
            <w:r>
              <w:rPr>
                <w:rFonts w:ascii="Noto Sans CJK KR" w:hAnsi="Noto Sans CJK KR" w:eastAsia="Noto Sans CJK KR"/>
                <w:b/>
                <w:sz w:val="19"/>
              </w:rPr>
              <w:t>단계</w:t>
            </w:r>
          </w:p>
        </w:tc>
        <w:tc>
          <w:tcPr>
            <w:tcW w:type="dxa" w:w="3494"/>
            <w:vAlign w:val="center"/>
            <w:shd w:fill="DDEBF7"/>
          </w:tcPr>
          <w:p>
            <w:pPr>
              <w:spacing w:after="0"/>
              <w:jc w:val="center"/>
            </w:pPr>
            <w:r/>
            <w:r>
              <w:rPr>
                <w:rFonts w:ascii="Noto Sans CJK KR" w:hAnsi="Noto Sans CJK KR" w:eastAsia="Noto Sans CJK KR"/>
                <w:b/>
                <w:sz w:val="19"/>
              </w:rPr>
              <w:t>필요한 산출물</w:t>
            </w:r>
          </w:p>
        </w:tc>
        <w:tc>
          <w:tcPr>
            <w:tcW w:type="dxa" w:w="3494"/>
            <w:vAlign w:val="center"/>
            <w:shd w:fill="DDEBF7"/>
          </w:tcPr>
          <w:p>
            <w:pPr>
              <w:spacing w:after="0"/>
              <w:jc w:val="center"/>
            </w:pPr>
            <w:r/>
            <w:r>
              <w:rPr>
                <w:rFonts w:ascii="Noto Sans CJK KR" w:hAnsi="Noto Sans CJK KR" w:eastAsia="Noto Sans CJK KR"/>
                <w:b/>
                <w:sz w:val="19"/>
              </w:rPr>
              <w:t>현재 상태</w:t>
            </w:r>
          </w:p>
        </w:tc>
      </w:tr>
      <w:tr>
        <w:tc>
          <w:tcPr>
            <w:tcW w:type="dxa" w:w="3494"/>
            <w:vAlign w:val="center"/>
          </w:tcPr>
          <w:p>
            <w:pPr>
              <w:spacing w:after="0"/>
            </w:pPr>
            <w:r/>
            <w:r>
              <w:rPr>
                <w:rFonts w:ascii="Noto Sans CJK KR" w:hAnsi="Noto Sans CJK KR" w:eastAsia="Noto Sans CJK KR"/>
                <w:b w:val="0"/>
                <w:sz w:val="18"/>
              </w:rPr>
              <w:t>HSI 월말 상태 추출</w:t>
            </w:r>
          </w:p>
        </w:tc>
        <w:tc>
          <w:tcPr>
            <w:tcW w:type="dxa" w:w="3494"/>
            <w:vAlign w:val="center"/>
          </w:tcPr>
          <w:p>
            <w:pPr>
              <w:spacing w:after="0"/>
            </w:pPr>
            <w:r/>
            <w:r>
              <w:rPr>
                <w:rFonts w:ascii="Noto Sans CJK KR" w:hAnsi="Noto Sans CJK KR" w:eastAsia="Noto Sans CJK KR"/>
                <w:b w:val="0"/>
                <w:sz w:val="18"/>
              </w:rPr>
              <w:t>hsi_monthly_state.csv</w:t>
            </w:r>
          </w:p>
        </w:tc>
        <w:tc>
          <w:tcPr>
            <w:tcW w:type="dxa" w:w="3494"/>
            <w:vAlign w:val="center"/>
          </w:tcPr>
          <w:p>
            <w:pPr>
              <w:spacing w:after="0"/>
            </w:pPr>
            <w:r/>
            <w:r>
              <w:rPr>
                <w:rFonts w:ascii="Noto Sans CJK KR" w:hAnsi="Noto Sans CJK KR" w:eastAsia="Noto Sans CJK KR"/>
                <w:b w:val="0"/>
                <w:sz w:val="18"/>
              </w:rPr>
              <w:t>후속 생성 필요</w:t>
            </w:r>
          </w:p>
        </w:tc>
      </w:tr>
      <w:tr>
        <w:tc>
          <w:tcPr>
            <w:tcW w:type="dxa" w:w="3494"/>
            <w:vAlign w:val="center"/>
          </w:tcPr>
          <w:p>
            <w:pPr>
              <w:spacing w:after="0"/>
            </w:pPr>
            <w:r/>
            <w:r>
              <w:rPr>
                <w:rFonts w:ascii="Noto Sans CJK KR" w:hAnsi="Noto Sans CJK KR" w:eastAsia="Noto Sans CJK KR"/>
                <w:b w:val="0"/>
                <w:sz w:val="18"/>
              </w:rPr>
              <w:t>시점정합성 확인</w:t>
            </w:r>
          </w:p>
        </w:tc>
        <w:tc>
          <w:tcPr>
            <w:tcW w:type="dxa" w:w="3494"/>
            <w:vAlign w:val="center"/>
          </w:tcPr>
          <w:p>
            <w:pPr>
              <w:spacing w:after="0"/>
            </w:pPr>
            <w:r/>
            <w:r>
              <w:rPr>
                <w:rFonts w:ascii="Noto Sans CJK KR" w:hAnsi="Noto Sans CJK KR" w:eastAsia="Noto Sans CJK KR"/>
                <w:b w:val="0"/>
                <w:sz w:val="18"/>
              </w:rPr>
              <w:t>hsi_return_alignment_check.csv</w:t>
            </w:r>
          </w:p>
        </w:tc>
        <w:tc>
          <w:tcPr>
            <w:tcW w:type="dxa" w:w="3494"/>
            <w:vAlign w:val="center"/>
          </w:tcPr>
          <w:p>
            <w:pPr>
              <w:spacing w:after="0"/>
            </w:pPr>
            <w:r/>
            <w:r>
              <w:rPr>
                <w:rFonts w:ascii="Noto Sans CJK KR" w:hAnsi="Noto Sans CJK KR" w:eastAsia="Noto Sans CJK KR"/>
                <w:b w:val="0"/>
                <w:sz w:val="18"/>
              </w:rPr>
              <w:t>후속 생성 필요</w:t>
            </w:r>
          </w:p>
        </w:tc>
      </w:tr>
      <w:tr>
        <w:tc>
          <w:tcPr>
            <w:tcW w:type="dxa" w:w="3494"/>
            <w:vAlign w:val="center"/>
          </w:tcPr>
          <w:p>
            <w:pPr>
              <w:spacing w:after="0"/>
            </w:pPr>
            <w:r/>
            <w:r>
              <w:rPr>
                <w:rFonts w:ascii="Noto Sans CJK KR" w:hAnsi="Noto Sans CJK KR" w:eastAsia="Noto Sans CJK KR"/>
                <w:b w:val="0"/>
                <w:sz w:val="18"/>
              </w:rPr>
              <w:t>상태 분류 전체표</w:t>
            </w:r>
          </w:p>
        </w:tc>
        <w:tc>
          <w:tcPr>
            <w:tcW w:type="dxa" w:w="3494"/>
            <w:vAlign w:val="center"/>
          </w:tcPr>
          <w:p>
            <w:pPr>
              <w:spacing w:after="0"/>
            </w:pPr>
            <w:r/>
            <w:r>
              <w:rPr>
                <w:rFonts w:ascii="Noto Sans CJK KR" w:hAnsi="Noto Sans CJK KR" w:eastAsia="Noto Sans CJK KR"/>
                <w:b w:val="0"/>
                <w:sz w:val="18"/>
              </w:rPr>
              <w:t>hsi_state_table.csv</w:t>
            </w:r>
          </w:p>
        </w:tc>
        <w:tc>
          <w:tcPr>
            <w:tcW w:type="dxa" w:w="3494"/>
            <w:vAlign w:val="center"/>
          </w:tcPr>
          <w:p>
            <w:pPr>
              <w:spacing w:after="0"/>
            </w:pPr>
            <w:r/>
            <w:r>
              <w:rPr>
                <w:rFonts w:ascii="Noto Sans CJK KR" w:hAnsi="Noto Sans CJK KR" w:eastAsia="Noto Sans CJK KR"/>
                <w:b w:val="0"/>
                <w:sz w:val="18"/>
              </w:rPr>
              <w:t>후속 생성 필요</w:t>
            </w:r>
          </w:p>
        </w:tc>
      </w:tr>
      <w:tr>
        <w:tc>
          <w:tcPr>
            <w:tcW w:type="dxa" w:w="3494"/>
            <w:vAlign w:val="center"/>
          </w:tcPr>
          <w:p>
            <w:pPr>
              <w:spacing w:after="0"/>
            </w:pPr>
            <w:r/>
            <w:r>
              <w:rPr>
                <w:rFonts w:ascii="Noto Sans CJK KR" w:hAnsi="Noto Sans CJK KR" w:eastAsia="Noto Sans CJK KR"/>
                <w:b w:val="0"/>
                <w:sz w:val="18"/>
              </w:rPr>
              <w:t>비중 연결</w:t>
            </w:r>
          </w:p>
        </w:tc>
        <w:tc>
          <w:tcPr>
            <w:tcW w:type="dxa" w:w="3494"/>
            <w:vAlign w:val="center"/>
          </w:tcPr>
          <w:p>
            <w:pPr>
              <w:spacing w:after="0"/>
            </w:pPr>
            <w:r/>
            <w:r>
              <w:rPr>
                <w:rFonts w:ascii="Noto Sans CJK KR" w:hAnsi="Noto Sans CJK KR" w:eastAsia="Noto Sans CJK KR"/>
                <w:b w:val="0"/>
                <w:sz w:val="18"/>
              </w:rPr>
              <w:t>allocation_rule_table.csv, rebalance_weights.csv</w:t>
            </w:r>
          </w:p>
        </w:tc>
        <w:tc>
          <w:tcPr>
            <w:tcW w:type="dxa" w:w="3494"/>
            <w:vAlign w:val="center"/>
          </w:tcPr>
          <w:p>
            <w:pPr>
              <w:spacing w:after="0"/>
            </w:pPr>
            <w:r/>
            <w:r>
              <w:rPr>
                <w:rFonts w:ascii="Noto Sans CJK KR" w:hAnsi="Noto Sans CJK KR" w:eastAsia="Noto Sans CJK KR"/>
                <w:b w:val="0"/>
                <w:sz w:val="18"/>
              </w:rPr>
              <w:t>후속 생성 필요</w:t>
            </w:r>
          </w:p>
        </w:tc>
      </w:tr>
      <w:tr>
        <w:tc>
          <w:tcPr>
            <w:tcW w:type="dxa" w:w="3494"/>
            <w:vAlign w:val="center"/>
          </w:tcPr>
          <w:p>
            <w:pPr>
              <w:spacing w:after="0"/>
            </w:pPr>
            <w:r/>
            <w:r>
              <w:rPr>
                <w:rFonts w:ascii="Noto Sans CJK KR" w:hAnsi="Noto Sans CJK KR" w:eastAsia="Noto Sans CJK KR"/>
                <w:b w:val="0"/>
                <w:sz w:val="18"/>
              </w:rPr>
              <w:t>백테스트</w:t>
            </w:r>
          </w:p>
        </w:tc>
        <w:tc>
          <w:tcPr>
            <w:tcW w:type="dxa" w:w="3494"/>
            <w:vAlign w:val="center"/>
          </w:tcPr>
          <w:p>
            <w:pPr>
              <w:spacing w:after="0"/>
            </w:pPr>
            <w:r/>
            <w:r>
              <w:rPr>
                <w:rFonts w:ascii="Noto Sans CJK KR" w:hAnsi="Noto Sans CJK KR" w:eastAsia="Noto Sans CJK KR"/>
                <w:b w:val="0"/>
                <w:sz w:val="18"/>
              </w:rPr>
              <w:t>backtest_timeseries.csv, performance_summary.csv</w:t>
            </w:r>
          </w:p>
        </w:tc>
        <w:tc>
          <w:tcPr>
            <w:tcW w:type="dxa" w:w="3494"/>
            <w:vAlign w:val="center"/>
          </w:tcPr>
          <w:p>
            <w:pPr>
              <w:spacing w:after="0"/>
            </w:pPr>
            <w:r/>
            <w:r>
              <w:rPr>
                <w:rFonts w:ascii="Noto Sans CJK KR" w:hAnsi="Noto Sans CJK KR" w:eastAsia="Noto Sans CJK KR"/>
                <w:b w:val="0"/>
                <w:sz w:val="18"/>
              </w:rPr>
              <w:t>후속 생성 필요</w:t>
            </w:r>
          </w:p>
        </w:tc>
      </w:tr>
    </w:tbl>
    <w:p>
      <w:pPr>
        <w:spacing w:before="200" w:after="100"/>
      </w:pPr>
      <w:r>
        <w:rPr>
          <w:rFonts w:ascii="Noto Sans CJK KR" w:hAnsi="Noto Sans CJK KR" w:eastAsia="Noto Sans CJK KR"/>
          <w:b/>
          <w:color w:val="1F4E79"/>
          <w:sz w:val="30"/>
        </w:rPr>
        <w:t>4. 팀 공유용 정리 문장</w:t>
      </w:r>
    </w:p>
    <w:tbl>
      <w:tblPr>
        <w:tblW w:type="auto" w:w="0"/>
        <w:jc w:val="center"/>
        <w:tblLook w:firstColumn="1" w:firstRow="1" w:lastColumn="0" w:lastRow="0" w:noHBand="0" w:noVBand="1" w:val="04A0"/>
        <w:tblBorders>
          <w:top w:val="single" w:sz="8" w:space="0" w:color="BFD7EA"/>
          <w:left w:val="single" w:sz="8" w:space="0" w:color="BFD7EA"/>
          <w:bottom w:val="single" w:sz="8" w:space="0" w:color="BFD7EA"/>
          <w:right w:val="single" w:sz="8" w:space="0" w:color="BFD7EA"/>
          <w:insideH w:val="single" w:sz="8" w:space="0" w:color="BFD7EA"/>
          <w:insideV w:val="single" w:sz="8" w:space="0" w:color="BFD7EA"/>
        </w:tblBorders>
      </w:tblPr>
      <w:tblGrid>
        <w:gridCol w:w="10482"/>
      </w:tblGrid>
      <w:tr>
        <w:tc>
          <w:tcPr>
            <w:tcW w:type="dxa" w:w="10482"/>
            <w:shd w:fill="F7FBFF"/>
            <w:vAlign w:val="center"/>
          </w:tcPr>
          <w:p>
            <w:pPr>
              <w:spacing w:after="0"/>
            </w:pPr>
            <w:r/>
            <w:r>
              <w:rPr>
                <w:rFonts w:ascii="Noto Sans CJK KR" w:hAnsi="Noto Sans CJK KR" w:eastAsia="Noto Sans CJK KR"/>
                <w:b w:val="0"/>
                <w:sz w:val="19"/>
              </w:rPr>
              <w:t>주원님께서는 현재 파일들을 어떤 의도로 나누어 저장하신 것인지 먼저 확인해 주시면 좋을 것 같습니다. 그 기준을 바탕으로 main_v3(3차 실험), Grid Search, Robustness가 어떤 입력 파일을 받아 어떤 결과표와 그림을 만들지 제가 이어받아 정리하겠습니다.</w:t>
              <w:br/>
              <w:br/>
              <w:t>즉, 데이터 파트에서는 ETF 정보, 자산군 분류, 월말 가격, 월간 수익률, HSI 입력 신호, 점수화 결과, 최신 snapshot, 품질 점검표의 역할만 명확히 구분해 주시면 됩니다. 이후 Grid Search와 Robustness 쪽에서는 제가 실험 조합표, 파라미터 후보표, 성과지표 결과표, 기간분할 검증표, 위기구간 검증표로 이어받아 정리하겠습니다.</w:t>
            </w:r>
          </w:p>
        </w:tc>
      </w:tr>
    </w:tbl>
    <w:p>
      <w:pPr>
        <w:spacing w:after="0"/>
      </w:pPr>
    </w:p>
    <w:p>
      <w:pPr>
        <w:spacing w:after="100" w:line="276" w:lineRule="auto"/>
      </w:pPr>
      <w:r>
        <w:rPr>
          <w:rFonts w:ascii="Noto Sans CJK KR" w:hAnsi="Noto Sans CJK KR" w:eastAsia="Noto Sans CJK KR"/>
          <w:b w:val="0"/>
          <w:i w:val="0"/>
          <w:sz w:val="18"/>
        </w:rPr>
        <w:t>※ 회전율 항목은 현재 데이터 파일 역할 구분 요청 범위에서는 제외했습니다. 필요하면 백테스트 결과가 나온 뒤 Turnover 검증 항목으로 별도 추가하겠습니다.</w:t>
      </w:r>
    </w:p>
    <w:p>
      <w:pPr>
        <w:spacing w:before="200" w:after="100"/>
      </w:pPr>
      <w:r>
        <w:rPr>
          <w:rFonts w:ascii="Noto Sans CJK KR" w:hAnsi="Noto Sans CJK KR" w:eastAsia="Noto Sans CJK KR"/>
          <w:b/>
          <w:color w:val="1F4E79"/>
          <w:sz w:val="30"/>
        </w:rPr>
        <w:t>5. 역할 분리 요약</w:t>
      </w:r>
    </w:p>
    <w:tbl>
      <w:tblPr>
        <w:tblStyle w:val="TableGrid"/>
        <w:tblW w:type="auto" w:w="0"/>
        <w:jc w:val="center"/>
        <w:tblLook w:firstColumn="1" w:firstRow="1" w:lastColumn="0" w:lastRow="0" w:noHBand="0" w:noVBand="1" w:val="04A0"/>
        <w:tblBorders>
          <w:top w:val="single" w:sz="8" w:space="0" w:color="C9D6E3"/>
          <w:left w:val="single" w:sz="8" w:space="0" w:color="C9D6E3"/>
          <w:bottom w:val="single" w:sz="8" w:space="0" w:color="C9D6E3"/>
          <w:right w:val="single" w:sz="8" w:space="0" w:color="C9D6E3"/>
          <w:insideH w:val="single" w:sz="8" w:space="0" w:color="C9D6E3"/>
          <w:insideV w:val="single" w:sz="8" w:space="0" w:color="C9D6E3"/>
        </w:tblBorders>
      </w:tblPr>
      <w:tblGrid>
        <w:gridCol w:w="3494"/>
        <w:gridCol w:w="3494"/>
        <w:gridCol w:w="3494"/>
      </w:tblGrid>
      <w:tr>
        <w:tc>
          <w:tcPr>
            <w:tcW w:type="dxa" w:w="3494"/>
            <w:vAlign w:val="center"/>
            <w:shd w:fill="DDEBF7"/>
          </w:tcPr>
          <w:p>
            <w:pPr>
              <w:spacing w:after="0"/>
              <w:jc w:val="center"/>
            </w:pPr>
            <w:r/>
            <w:r>
              <w:rPr>
                <w:rFonts w:ascii="Noto Sans CJK KR" w:hAnsi="Noto Sans CJK KR" w:eastAsia="Noto Sans CJK KR"/>
                <w:b/>
                <w:sz w:val="18"/>
              </w:rPr>
              <w:t>구분</w:t>
            </w:r>
          </w:p>
        </w:tc>
        <w:tc>
          <w:tcPr>
            <w:tcW w:type="dxa" w:w="3494"/>
            <w:vAlign w:val="center"/>
            <w:shd w:fill="DDEBF7"/>
          </w:tcPr>
          <w:p>
            <w:pPr>
              <w:spacing w:after="0"/>
              <w:jc w:val="center"/>
            </w:pPr>
            <w:r/>
            <w:r>
              <w:rPr>
                <w:rFonts w:ascii="Noto Sans CJK KR" w:hAnsi="Noto Sans CJK KR" w:eastAsia="Noto Sans CJK KR"/>
                <w:b/>
                <w:sz w:val="18"/>
              </w:rPr>
              <w:t>주원님께 확인할 것</w:t>
            </w:r>
          </w:p>
        </w:tc>
        <w:tc>
          <w:tcPr>
            <w:tcW w:type="dxa" w:w="3494"/>
            <w:vAlign w:val="center"/>
            <w:shd w:fill="DDEBF7"/>
          </w:tcPr>
          <w:p>
            <w:pPr>
              <w:spacing w:after="0"/>
              <w:jc w:val="center"/>
            </w:pPr>
            <w:r/>
            <w:r>
              <w:rPr>
                <w:rFonts w:ascii="Noto Sans CJK KR" w:hAnsi="Noto Sans CJK KR" w:eastAsia="Noto Sans CJK KR"/>
                <w:b/>
                <w:sz w:val="18"/>
              </w:rPr>
              <w:t>제가 이어받을 것</w:t>
            </w:r>
          </w:p>
        </w:tc>
      </w:tr>
      <w:tr>
        <w:tc>
          <w:tcPr>
            <w:tcW w:type="dxa" w:w="3494"/>
            <w:vAlign w:val="center"/>
          </w:tcPr>
          <w:p>
            <w:pPr>
              <w:spacing w:after="0"/>
            </w:pPr>
            <w:r/>
            <w:r>
              <w:rPr>
                <w:rFonts w:ascii="Noto Sans CJK KR" w:hAnsi="Noto Sans CJK KR" w:eastAsia="Noto Sans CJK KR"/>
                <w:b w:val="0"/>
                <w:sz w:val="17"/>
              </w:rPr>
              <w:t>입력 데이터</w:t>
            </w:r>
          </w:p>
        </w:tc>
        <w:tc>
          <w:tcPr>
            <w:tcW w:type="dxa" w:w="3494"/>
            <w:vAlign w:val="center"/>
          </w:tcPr>
          <w:p>
            <w:pPr>
              <w:spacing w:after="0"/>
            </w:pPr>
            <w:r/>
            <w:r>
              <w:rPr>
                <w:rFonts w:ascii="Noto Sans CJK KR" w:hAnsi="Noto Sans CJK KR" w:eastAsia="Noto Sans CJK KR"/>
                <w:b w:val="0"/>
                <w:sz w:val="17"/>
              </w:rPr>
              <w:t>ETF 정보, 자산군, 가격, 수익률, HSI 입력 신호</w:t>
            </w:r>
          </w:p>
        </w:tc>
        <w:tc>
          <w:tcPr>
            <w:tcW w:type="dxa" w:w="3494"/>
            <w:vAlign w:val="center"/>
          </w:tcPr>
          <w:p>
            <w:pPr>
              <w:spacing w:after="0"/>
            </w:pPr>
            <w:r/>
            <w:r>
              <w:rPr>
                <w:rFonts w:ascii="Noto Sans CJK KR" w:hAnsi="Noto Sans CJK KR" w:eastAsia="Noto Sans CJK KR"/>
                <w:b w:val="0"/>
                <w:sz w:val="17"/>
              </w:rPr>
              <w:t>실험 입력 파일로 정리</w:t>
            </w:r>
          </w:p>
        </w:tc>
      </w:tr>
      <w:tr>
        <w:tc>
          <w:tcPr>
            <w:tcW w:type="dxa" w:w="3494"/>
            <w:vAlign w:val="center"/>
          </w:tcPr>
          <w:p>
            <w:pPr>
              <w:spacing w:after="0"/>
            </w:pPr>
            <w:r/>
            <w:r>
              <w:rPr>
                <w:rFonts w:ascii="Noto Sans CJK KR" w:hAnsi="Noto Sans CJK KR" w:eastAsia="Noto Sans CJK KR"/>
                <w:b w:val="0"/>
                <w:sz w:val="17"/>
              </w:rPr>
              <w:t>중간 산출물</w:t>
            </w:r>
          </w:p>
        </w:tc>
        <w:tc>
          <w:tcPr>
            <w:tcW w:type="dxa" w:w="3494"/>
            <w:vAlign w:val="center"/>
          </w:tcPr>
          <w:p>
            <w:pPr>
              <w:spacing w:after="0"/>
            </w:pPr>
            <w:r/>
            <w:r>
              <w:rPr>
                <w:rFonts w:ascii="Noto Sans CJK KR" w:hAnsi="Noto Sans CJK KR" w:eastAsia="Noto Sans CJK KR"/>
                <w:b w:val="0"/>
                <w:sz w:val="17"/>
              </w:rPr>
              <w:t>raw input, score, snapshot의 역할 구분</w:t>
            </w:r>
          </w:p>
        </w:tc>
        <w:tc>
          <w:tcPr>
            <w:tcW w:type="dxa" w:w="3494"/>
            <w:vAlign w:val="center"/>
          </w:tcPr>
          <w:p>
            <w:pPr>
              <w:spacing w:after="0"/>
            </w:pPr>
            <w:r/>
            <w:r>
              <w:rPr>
                <w:rFonts w:ascii="Noto Sans CJK KR" w:hAnsi="Noto Sans CJK KR" w:eastAsia="Noto Sans CJK KR"/>
                <w:b w:val="0"/>
                <w:sz w:val="17"/>
              </w:rPr>
              <w:t>어떤 파일을 HSI 상태·Grid 입력으로 쓸지 결정</w:t>
            </w:r>
          </w:p>
        </w:tc>
      </w:tr>
      <w:tr>
        <w:tc>
          <w:tcPr>
            <w:tcW w:type="dxa" w:w="3494"/>
            <w:vAlign w:val="center"/>
          </w:tcPr>
          <w:p>
            <w:pPr>
              <w:spacing w:after="0"/>
            </w:pPr>
            <w:r/>
            <w:r>
              <w:rPr>
                <w:rFonts w:ascii="Noto Sans CJK KR" w:hAnsi="Noto Sans CJK KR" w:eastAsia="Noto Sans CJK KR"/>
                <w:b w:val="0"/>
                <w:sz w:val="17"/>
              </w:rPr>
              <w:t>품질 점검</w:t>
            </w:r>
          </w:p>
        </w:tc>
        <w:tc>
          <w:tcPr>
            <w:tcW w:type="dxa" w:w="3494"/>
            <w:vAlign w:val="center"/>
          </w:tcPr>
          <w:p>
            <w:pPr>
              <w:spacing w:after="0"/>
            </w:pPr>
            <w:r/>
            <w:r>
              <w:rPr>
                <w:rFonts w:ascii="Noto Sans CJK KR" w:hAnsi="Noto Sans CJK KR" w:eastAsia="Noto Sans CJK KR"/>
                <w:b w:val="0"/>
                <w:sz w:val="17"/>
              </w:rPr>
              <w:t>결측, 기간, 유동성, 제외 사유</w:t>
            </w:r>
          </w:p>
        </w:tc>
        <w:tc>
          <w:tcPr>
            <w:tcW w:type="dxa" w:w="3494"/>
            <w:vAlign w:val="center"/>
          </w:tcPr>
          <w:p>
            <w:pPr>
              <w:spacing w:after="0"/>
            </w:pPr>
            <w:r/>
            <w:r>
              <w:rPr>
                <w:rFonts w:ascii="Noto Sans CJK KR" w:hAnsi="Noto Sans CJK KR" w:eastAsia="Noto Sans CJK KR"/>
                <w:b w:val="0"/>
                <w:sz w:val="17"/>
              </w:rPr>
              <w:t>실험 제외 조건과 Robustness 조건에 반영</w:t>
            </w:r>
          </w:p>
        </w:tc>
      </w:tr>
      <w:tr>
        <w:tc>
          <w:tcPr>
            <w:tcW w:type="dxa" w:w="3494"/>
            <w:vAlign w:val="center"/>
          </w:tcPr>
          <w:p>
            <w:pPr>
              <w:spacing w:after="0"/>
            </w:pPr>
            <w:r/>
            <w:r>
              <w:rPr>
                <w:rFonts w:ascii="Noto Sans CJK KR" w:hAnsi="Noto Sans CJK KR" w:eastAsia="Noto Sans CJK KR"/>
                <w:b w:val="0"/>
                <w:sz w:val="17"/>
              </w:rPr>
              <w:t>Grid Search</w:t>
            </w:r>
          </w:p>
        </w:tc>
        <w:tc>
          <w:tcPr>
            <w:tcW w:type="dxa" w:w="3494"/>
            <w:vAlign w:val="center"/>
          </w:tcPr>
          <w:p>
            <w:pPr>
              <w:spacing w:after="0"/>
            </w:pPr>
            <w:r/>
            <w:r>
              <w:rPr>
                <w:rFonts w:ascii="Noto Sans CJK KR" w:hAnsi="Noto Sans CJK KR" w:eastAsia="Noto Sans CJK KR"/>
                <w:b w:val="0"/>
                <w:sz w:val="17"/>
              </w:rPr>
              <w:t>추가 요청하지 않음</w:t>
            </w:r>
          </w:p>
        </w:tc>
        <w:tc>
          <w:tcPr>
            <w:tcW w:type="dxa" w:w="3494"/>
            <w:vAlign w:val="center"/>
          </w:tcPr>
          <w:p>
            <w:pPr>
              <w:spacing w:after="0"/>
            </w:pPr>
            <w:r/>
            <w:r>
              <w:rPr>
                <w:rFonts w:ascii="Noto Sans CJK KR" w:hAnsi="Noto Sans CJK KR" w:eastAsia="Noto Sans CJK KR"/>
                <w:b w:val="0"/>
                <w:sz w:val="17"/>
              </w:rPr>
              <w:t>파라미터 조합, 상태 기준, 비중 규칙 실험</w:t>
            </w:r>
          </w:p>
        </w:tc>
      </w:tr>
      <w:tr>
        <w:tc>
          <w:tcPr>
            <w:tcW w:type="dxa" w:w="3494"/>
            <w:vAlign w:val="center"/>
          </w:tcPr>
          <w:p>
            <w:pPr>
              <w:spacing w:after="0"/>
            </w:pPr>
            <w:r/>
            <w:r>
              <w:rPr>
                <w:rFonts w:ascii="Noto Sans CJK KR" w:hAnsi="Noto Sans CJK KR" w:eastAsia="Noto Sans CJK KR"/>
                <w:b w:val="0"/>
                <w:sz w:val="17"/>
              </w:rPr>
              <w:t>Robustness</w:t>
            </w:r>
          </w:p>
        </w:tc>
        <w:tc>
          <w:tcPr>
            <w:tcW w:type="dxa" w:w="3494"/>
            <w:vAlign w:val="center"/>
          </w:tcPr>
          <w:p>
            <w:pPr>
              <w:spacing w:after="0"/>
            </w:pPr>
            <w:r/>
            <w:r>
              <w:rPr>
                <w:rFonts w:ascii="Noto Sans CJK KR" w:hAnsi="Noto Sans CJK KR" w:eastAsia="Noto Sans CJK KR"/>
                <w:b w:val="0"/>
                <w:sz w:val="17"/>
              </w:rPr>
              <w:t>추가 요청하지 않음</w:t>
            </w:r>
          </w:p>
        </w:tc>
        <w:tc>
          <w:tcPr>
            <w:tcW w:type="dxa" w:w="3494"/>
            <w:vAlign w:val="center"/>
          </w:tcPr>
          <w:p>
            <w:pPr>
              <w:spacing w:after="0"/>
            </w:pPr>
            <w:r/>
            <w:r>
              <w:rPr>
                <w:rFonts w:ascii="Noto Sans CJK KR" w:hAnsi="Noto Sans CJK KR" w:eastAsia="Noto Sans CJK KR"/>
                <w:b w:val="0"/>
                <w:sz w:val="17"/>
              </w:rPr>
              <w:t>기간분할, 위기구간, 비용, 주변값 안정성 검증</w:t>
            </w:r>
          </w:p>
        </w:tc>
      </w:tr>
    </w:tbl>
    <w:sectPr w:rsidR="00FC693F" w:rsidRPr="0006063C" w:rsidSect="00034616">
      <w:footerReference w:type="default" r:id="rId9"/>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87878"/>
        <w:sz w:val="16"/>
      </w:rPr>
      <w:t>HSI CSV 파일 역할 구분 요청문 및 후속 산출물 정리</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