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18" w:rsidRPr="00746C8A" w:rsidRDefault="00A60518" w:rsidP="00A60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C8A">
        <w:rPr>
          <w:rFonts w:ascii="Times New Roman" w:eastAsia="Times New Roman" w:hAnsi="Times New Roman" w:cs="Times New Roman"/>
          <w:b/>
          <w:bCs/>
          <w:sz w:val="24"/>
          <w:szCs w:val="24"/>
        </w:rPr>
        <w:t>Zakariya</w:t>
      </w:r>
      <w:proofErr w:type="spellEnd"/>
      <w:r w:rsidRPr="00746C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6C8A">
        <w:rPr>
          <w:rFonts w:ascii="Times New Roman" w:eastAsia="Times New Roman" w:hAnsi="Times New Roman" w:cs="Times New Roman"/>
          <w:b/>
          <w:bCs/>
          <w:sz w:val="24"/>
          <w:szCs w:val="24"/>
        </w:rPr>
        <w:t>Mahadalle</w:t>
      </w:r>
      <w:proofErr w:type="spellEnd"/>
      <w:r w:rsidRPr="00746C8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46C8A">
        <w:rPr>
          <w:rFonts w:ascii="Times New Roman" w:eastAsia="Times New Roman" w:hAnsi="Times New Roman" w:cs="Times New Roman"/>
          <w:sz w:val="24"/>
          <w:szCs w:val="24"/>
        </w:rPr>
        <w:t>Sharjah</w:t>
      </w:r>
      <w:proofErr w:type="spellEnd"/>
      <w:r w:rsidRPr="00746C8A">
        <w:rPr>
          <w:rFonts w:ascii="Times New Roman" w:eastAsia="Times New Roman" w:hAnsi="Times New Roman" w:cs="Times New Roman"/>
          <w:sz w:val="24"/>
          <w:szCs w:val="24"/>
        </w:rPr>
        <w:t>, UAE</w:t>
      </w:r>
      <w:r w:rsidRPr="00746C8A">
        <w:rPr>
          <w:rFonts w:ascii="Times New Roman" w:eastAsia="Times New Roman" w:hAnsi="Times New Roman" w:cs="Times New Roman"/>
          <w:sz w:val="24"/>
          <w:szCs w:val="24"/>
        </w:rPr>
        <w:br/>
        <w:t>+971 50 271 5768</w:t>
      </w:r>
      <w:r w:rsidRPr="00746C8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746C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zakariya957@gmail.com</w:t>
        </w:r>
      </w:hyperlink>
    </w:p>
    <w:p w:rsidR="00A60518" w:rsidRPr="00746C8A" w:rsidRDefault="00A60518" w:rsidP="00A60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0518" w:rsidRPr="00746C8A" w:rsidRDefault="00A60518" w:rsidP="00A60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C8A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A60518" w:rsidRPr="00746C8A" w:rsidRDefault="00A60518" w:rsidP="00A60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 xml:space="preserve">Analytical and results-oriented Administrative and Finance Professional with over 10 years' experience in financial reporting, budget forecasting, variance analysis, and Excel automation. </w:t>
      </w:r>
      <w:proofErr w:type="gramStart"/>
      <w:r w:rsidRPr="00746C8A">
        <w:rPr>
          <w:rFonts w:ascii="Times New Roman" w:eastAsia="Times New Roman" w:hAnsi="Times New Roman" w:cs="Times New Roman"/>
          <w:sz w:val="24"/>
          <w:szCs w:val="24"/>
        </w:rPr>
        <w:t xml:space="preserve">Seeking an FP&amp;A Executive role to leverage my expertise in cost control, reconciliation, and KPI </w:t>
      </w:r>
      <w:proofErr w:type="spellStart"/>
      <w:r w:rsidRPr="00746C8A">
        <w:rPr>
          <w:rFonts w:ascii="Times New Roman" w:eastAsia="Times New Roman" w:hAnsi="Times New Roman" w:cs="Times New Roman"/>
          <w:sz w:val="24"/>
          <w:szCs w:val="24"/>
        </w:rPr>
        <w:t>dashboarding</w:t>
      </w:r>
      <w:proofErr w:type="spellEnd"/>
      <w:r w:rsidRPr="00746C8A">
        <w:rPr>
          <w:rFonts w:ascii="Times New Roman" w:eastAsia="Times New Roman" w:hAnsi="Times New Roman" w:cs="Times New Roman"/>
          <w:sz w:val="24"/>
          <w:szCs w:val="24"/>
        </w:rPr>
        <w:t xml:space="preserve"> within a high-performing finance team.</w:t>
      </w:r>
      <w:proofErr w:type="gramEnd"/>
    </w:p>
    <w:p w:rsidR="00A60518" w:rsidRPr="00746C8A" w:rsidRDefault="00A60518" w:rsidP="00A60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0518" w:rsidRPr="00746C8A" w:rsidRDefault="00A60518" w:rsidP="00A60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C8A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A60518" w:rsidRPr="00746C8A" w:rsidRDefault="00A60518" w:rsidP="00A60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 Representative</w:t>
      </w:r>
      <w:r w:rsidRPr="00746C8A">
        <w:rPr>
          <w:rFonts w:ascii="Times New Roman" w:eastAsia="Times New Roman" w:hAnsi="Times New Roman" w:cs="Times New Roman"/>
          <w:sz w:val="24"/>
          <w:szCs w:val="24"/>
        </w:rPr>
        <w:br/>
      </w:r>
      <w:r w:rsidRPr="00746C8A">
        <w:rPr>
          <w:rFonts w:ascii="Times New Roman" w:eastAsia="Times New Roman" w:hAnsi="Times New Roman" w:cs="Times New Roman"/>
          <w:i/>
          <w:iCs/>
          <w:sz w:val="24"/>
          <w:szCs w:val="24"/>
        </w:rPr>
        <w:t>Government of Ontario – 2021 to 2024</w:t>
      </w:r>
    </w:p>
    <w:p w:rsidR="00A60518" w:rsidRPr="00746C8A" w:rsidRDefault="00A60518" w:rsidP="00A60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Delivered operational reporting using Excel and Power BI to identify cost-saving opportunities.</w:t>
      </w:r>
    </w:p>
    <w:p w:rsidR="00A60518" w:rsidRPr="00746C8A" w:rsidRDefault="00A60518" w:rsidP="00A60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Created monthly variance and reconciliation reports for internal performance reviews.</w:t>
      </w:r>
    </w:p>
    <w:p w:rsidR="00A60518" w:rsidRPr="00746C8A" w:rsidRDefault="00A60518" w:rsidP="00A60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Developed Excel-based budget forecasting tools, improving planning cycle accuracy by 20%.</w:t>
      </w:r>
    </w:p>
    <w:p w:rsidR="00A60518" w:rsidRPr="00746C8A" w:rsidRDefault="00A60518" w:rsidP="00A60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Assistant</w:t>
      </w:r>
      <w:r w:rsidRPr="00746C8A">
        <w:rPr>
          <w:rFonts w:ascii="Times New Roman" w:eastAsia="Times New Roman" w:hAnsi="Times New Roman" w:cs="Times New Roman"/>
          <w:sz w:val="24"/>
          <w:szCs w:val="24"/>
        </w:rPr>
        <w:br/>
      </w:r>
      <w:r w:rsidRPr="00746C8A">
        <w:rPr>
          <w:rFonts w:ascii="Times New Roman" w:eastAsia="Times New Roman" w:hAnsi="Times New Roman" w:cs="Times New Roman"/>
          <w:i/>
          <w:iCs/>
          <w:sz w:val="24"/>
          <w:szCs w:val="24"/>
        </w:rPr>
        <w:t>Centennial College – Dean’s Office – 2020</w:t>
      </w:r>
    </w:p>
    <w:p w:rsidR="00A60518" w:rsidRPr="00746C8A" w:rsidRDefault="00A60518" w:rsidP="00A60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Managed a $100,000+ event budget and delivered 5% cost savings through vendor analysis.</w:t>
      </w:r>
    </w:p>
    <w:p w:rsidR="00A60518" w:rsidRPr="00746C8A" w:rsidRDefault="00A60518" w:rsidP="00A60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Automated financial tracking tools in Excel (VLOOKUP, PivotTables) to streamline reporting.</w:t>
      </w:r>
    </w:p>
    <w:p w:rsidR="00A60518" w:rsidRPr="00746C8A" w:rsidRDefault="00A60518" w:rsidP="00A60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Supported monthly close and year-end reporting through detailed analysis and forecasting.</w:t>
      </w:r>
    </w:p>
    <w:p w:rsidR="00A60518" w:rsidRPr="00746C8A" w:rsidRDefault="00A60518" w:rsidP="00A60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0518" w:rsidRPr="00746C8A" w:rsidRDefault="00A60518" w:rsidP="00A60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C8A">
        <w:rPr>
          <w:rFonts w:ascii="Times New Roman" w:eastAsia="Times New Roman" w:hAnsi="Times New Roman" w:cs="Times New Roman"/>
          <w:b/>
          <w:bCs/>
          <w:sz w:val="27"/>
          <w:szCs w:val="27"/>
        </w:rPr>
        <w:t>Key Skills</w:t>
      </w:r>
    </w:p>
    <w:p w:rsidR="00A60518" w:rsidRPr="00746C8A" w:rsidRDefault="00A60518" w:rsidP="00A60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Financial Planning &amp; Analysis (FP&amp;A)</w:t>
      </w:r>
    </w:p>
    <w:p w:rsidR="00A60518" w:rsidRPr="00746C8A" w:rsidRDefault="00A60518" w:rsidP="00A60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Budgeting &amp; Forecasting</w:t>
      </w:r>
    </w:p>
    <w:p w:rsidR="00A60518" w:rsidRPr="00746C8A" w:rsidRDefault="00A60518" w:rsidP="00A60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Variance &amp; Reconciliation Reporting</w:t>
      </w:r>
    </w:p>
    <w:p w:rsidR="00A60518" w:rsidRPr="00746C8A" w:rsidRDefault="00A60518" w:rsidP="00A60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Excel Automation (PivotTables, VLOOKUP, Macros)</w:t>
      </w:r>
    </w:p>
    <w:p w:rsidR="00A60518" w:rsidRPr="00746C8A" w:rsidRDefault="00A60518" w:rsidP="00A60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Cost Control &amp; Procurement Analysis</w:t>
      </w:r>
    </w:p>
    <w:p w:rsidR="00A60518" w:rsidRPr="00746C8A" w:rsidRDefault="00A60518" w:rsidP="00A60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Power BI &amp; Financial Dashboards</w:t>
      </w:r>
    </w:p>
    <w:p w:rsidR="00A60518" w:rsidRPr="00746C8A" w:rsidRDefault="00A60518" w:rsidP="00A60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lastRenderedPageBreak/>
        <w:t>KPI Monitoring &amp; Reporting</w:t>
      </w:r>
    </w:p>
    <w:p w:rsidR="00A60518" w:rsidRPr="00746C8A" w:rsidRDefault="00A60518" w:rsidP="00A60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SAP, CRM &amp; ERP Systems</w:t>
      </w:r>
    </w:p>
    <w:p w:rsidR="00A60518" w:rsidRPr="00746C8A" w:rsidRDefault="00A60518" w:rsidP="00A60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Monthly / Year-End Close Support</w:t>
      </w:r>
    </w:p>
    <w:p w:rsidR="00A60518" w:rsidRPr="00746C8A" w:rsidRDefault="00A60518" w:rsidP="00A60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0518" w:rsidRPr="00746C8A" w:rsidRDefault="00A60518" w:rsidP="00A60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C8A">
        <w:rPr>
          <w:rFonts w:ascii="Times New Roman" w:eastAsia="Times New Roman" w:hAnsi="Times New Roman" w:cs="Times New Roman"/>
          <w:b/>
          <w:bCs/>
          <w:sz w:val="27"/>
          <w:szCs w:val="27"/>
        </w:rPr>
        <w:t>Licenses</w:t>
      </w:r>
    </w:p>
    <w:p w:rsidR="00A60518" w:rsidRPr="00746C8A" w:rsidRDefault="00A60518" w:rsidP="00A605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First Aid &amp; CPR Certified</w:t>
      </w:r>
    </w:p>
    <w:p w:rsidR="00A60518" w:rsidRPr="00746C8A" w:rsidRDefault="00A60518" w:rsidP="00A605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t>Valid G Class Driver’s License</w:t>
      </w:r>
    </w:p>
    <w:p w:rsidR="00A60518" w:rsidRPr="00746C8A" w:rsidRDefault="00A60518" w:rsidP="00A60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8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60518" w:rsidRPr="00746C8A" w:rsidRDefault="00A60518" w:rsidP="00A60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6C8A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 available upon request.</w:t>
      </w:r>
      <w:proofErr w:type="gramEnd"/>
    </w:p>
    <w:p w:rsidR="009D0507" w:rsidRDefault="009D0507"/>
    <w:sectPr w:rsidR="009D0507" w:rsidSect="009D0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6D3"/>
    <w:multiLevelType w:val="multilevel"/>
    <w:tmpl w:val="965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D0AF9"/>
    <w:multiLevelType w:val="multilevel"/>
    <w:tmpl w:val="52C2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773F10"/>
    <w:multiLevelType w:val="multilevel"/>
    <w:tmpl w:val="1510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EB5E7C"/>
    <w:multiLevelType w:val="multilevel"/>
    <w:tmpl w:val="ED5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D77836"/>
    <w:multiLevelType w:val="multilevel"/>
    <w:tmpl w:val="1E9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482F00"/>
    <w:multiLevelType w:val="multilevel"/>
    <w:tmpl w:val="957A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60518"/>
    <w:rsid w:val="007748AB"/>
    <w:rsid w:val="009D0507"/>
    <w:rsid w:val="00A60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kariya9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2025-05-30T14:51:00Z</dcterms:created>
  <dcterms:modified xsi:type="dcterms:W3CDTF">2025-05-30T14:52:00Z</dcterms:modified>
</cp:coreProperties>
</file>