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1C667B" w14:textId="77777777" w:rsidR="0023247A" w:rsidRDefault="0023247A" w:rsidP="00DE128F">
      <w:pPr>
        <w:pStyle w:val="01TitlePageHeader"/>
        <w:spacing w:after="0"/>
        <w:rPr>
          <w:b w:val="0"/>
          <w:bCs/>
          <w:color w:val="000000" w:themeColor="text1"/>
        </w:rPr>
      </w:pPr>
      <w:bookmarkStart w:id="0" w:name="_Toc421455731"/>
      <w:bookmarkStart w:id="1" w:name="_Toc421455898"/>
      <w:bookmarkStart w:id="2" w:name="_Toc421457364"/>
    </w:p>
    <w:p w14:paraId="7334A677" w14:textId="015BA74D" w:rsidR="008932FB" w:rsidRDefault="001D495C" w:rsidP="008932FB">
      <w:pPr>
        <w:pStyle w:val="01TitlePageHeader"/>
      </w:pPr>
      <w:r w:rsidRPr="001D495C">
        <w:t>Upgrade Architecture &amp; Technical Questionnaire</w:t>
      </w:r>
    </w:p>
    <w:p w14:paraId="2CAF1EA3" w14:textId="77777777" w:rsidR="007326A8" w:rsidRPr="007326A8" w:rsidRDefault="007326A8" w:rsidP="007326A8">
      <w:pPr>
        <w:pStyle w:val="02TitlePageSubhead"/>
        <w:spacing w:after="480"/>
        <w:rPr>
          <w:b/>
          <w:bCs/>
        </w:rPr>
      </w:pPr>
      <w:r w:rsidRPr="007326A8">
        <w:rPr>
          <w:b/>
          <w:bCs/>
        </w:rPr>
        <w:t>&lt;Upgrade Project Name&gt;</w:t>
      </w:r>
    </w:p>
    <w:p w14:paraId="7803289F" w14:textId="55370EC8" w:rsidR="00C2082E" w:rsidRPr="008932FB" w:rsidRDefault="007326A8" w:rsidP="007326A8">
      <w:pPr>
        <w:pStyle w:val="02TitlePageSubhead"/>
      </w:pPr>
      <w:r>
        <w:t>&lt;Release Name&gt;</w:t>
      </w:r>
    </w:p>
    <w:bookmarkEnd w:id="0"/>
    <w:bookmarkEnd w:id="1"/>
    <w:bookmarkEnd w:id="2"/>
    <w:p w14:paraId="02EA0B68" w14:textId="3E894D9F" w:rsidR="00602B03" w:rsidRPr="00602B03" w:rsidRDefault="00602B03" w:rsidP="00602B03">
      <w:pPr>
        <w:rPr>
          <w:rFonts w:eastAsiaTheme="minorEastAsia"/>
          <w:color w:val="000000" w:themeColor="text1"/>
          <w:sz w:val="20"/>
        </w:rPr>
      </w:pPr>
      <w:r w:rsidRPr="00602B03">
        <w:rPr>
          <w:rFonts w:eastAsiaTheme="minorEastAsia"/>
          <w:color w:val="000000" w:themeColor="text1"/>
          <w:sz w:val="20"/>
        </w:rPr>
        <w:t xml:space="preserve">Updated: </w:t>
      </w:r>
      <w:r>
        <w:rPr>
          <w:rFonts w:eastAsiaTheme="minorEastAsia"/>
          <w:color w:val="000000" w:themeColor="text1"/>
          <w:sz w:val="20"/>
        </w:rPr>
        <w:t>June 2022</w:t>
      </w:r>
    </w:p>
    <w:p w14:paraId="78FDCBD0" w14:textId="77777777" w:rsidR="00602B03" w:rsidRDefault="00602B03" w:rsidP="00602B03">
      <w:pPr>
        <w:rPr>
          <w:rFonts w:eastAsiaTheme="minorEastAsia"/>
          <w:color w:val="000000" w:themeColor="text1"/>
          <w:sz w:val="20"/>
        </w:rPr>
      </w:pPr>
    </w:p>
    <w:p w14:paraId="3784931B" w14:textId="5F25FAD6" w:rsidR="00663E20" w:rsidRPr="003F69B1" w:rsidRDefault="00602B03" w:rsidP="00602B03">
      <w:pPr>
        <w:rPr>
          <w:rFonts w:eastAsiaTheme="minorEastAsia"/>
          <w:color w:val="000000" w:themeColor="text1"/>
          <w:sz w:val="20"/>
        </w:rPr>
      </w:pPr>
      <w:r w:rsidRPr="00602B03">
        <w:rPr>
          <w:rFonts w:eastAsiaTheme="minorEastAsia"/>
          <w:color w:val="000000" w:themeColor="text1"/>
          <w:sz w:val="20"/>
        </w:rPr>
        <w:t xml:space="preserve">Asset </w:t>
      </w:r>
      <w:r w:rsidR="00F576EF">
        <w:rPr>
          <w:rFonts w:eastAsiaTheme="minorEastAsia"/>
          <w:color w:val="000000" w:themeColor="text1"/>
          <w:sz w:val="20"/>
        </w:rPr>
        <w:t>n</w:t>
      </w:r>
      <w:r w:rsidRPr="00602B03">
        <w:rPr>
          <w:rFonts w:eastAsiaTheme="minorEastAsia"/>
          <w:color w:val="000000" w:themeColor="text1"/>
          <w:sz w:val="20"/>
        </w:rPr>
        <w:t>umber: 0002406</w:t>
      </w:r>
      <w:r w:rsidR="003F69B1">
        <w:br w:type="page"/>
      </w:r>
    </w:p>
    <w:sdt>
      <w:sdtPr>
        <w:rPr>
          <w:rFonts w:ascii="Century Gothic" w:eastAsiaTheme="minorHAnsi" w:hAnsi="Century Gothic" w:cstheme="minorBidi"/>
          <w:b w:val="0"/>
          <w:bCs w:val="0"/>
          <w:color w:val="000000" w:themeColor="text1"/>
          <w:sz w:val="32"/>
          <w:szCs w:val="32"/>
        </w:rPr>
        <w:id w:val="-121073811"/>
        <w:docPartObj>
          <w:docPartGallery w:val="Table of Contents"/>
          <w:docPartUnique/>
        </w:docPartObj>
      </w:sdtPr>
      <w:sdtEndPr>
        <w:rPr>
          <w:noProof/>
          <w:color w:val="auto"/>
          <w:sz w:val="18"/>
          <w:szCs w:val="22"/>
        </w:rPr>
      </w:sdtEndPr>
      <w:sdtContent>
        <w:p w14:paraId="13FD7673" w14:textId="6C3A140B" w:rsidR="00663E20" w:rsidRPr="003F69B1" w:rsidRDefault="003F69B1" w:rsidP="003F69B1">
          <w:pPr>
            <w:pStyle w:val="TOCHeading"/>
            <w:spacing w:before="0" w:after="120"/>
            <w:rPr>
              <w:rFonts w:ascii="Century Gothic" w:hAnsi="Century Gothic"/>
              <w:color w:val="000000" w:themeColor="text1"/>
              <w:sz w:val="32"/>
              <w:szCs w:val="32"/>
            </w:rPr>
          </w:pPr>
          <w:r w:rsidRPr="003F69B1">
            <w:rPr>
              <w:rFonts w:ascii="Century Gothic" w:eastAsiaTheme="minorHAnsi" w:hAnsi="Century Gothic" w:cstheme="minorBidi"/>
              <w:color w:val="000000" w:themeColor="text1"/>
              <w:sz w:val="32"/>
              <w:szCs w:val="32"/>
            </w:rPr>
            <w:t xml:space="preserve">Table of </w:t>
          </w:r>
          <w:r w:rsidR="00663E20" w:rsidRPr="003F69B1">
            <w:rPr>
              <w:rFonts w:ascii="Century Gothic" w:hAnsi="Century Gothic"/>
              <w:color w:val="000000" w:themeColor="text1"/>
              <w:sz w:val="32"/>
              <w:szCs w:val="32"/>
            </w:rPr>
            <w:t>Contents</w:t>
          </w:r>
        </w:p>
        <w:p w14:paraId="7DFD875F" w14:textId="53AB7884" w:rsidR="00DE128F" w:rsidRDefault="00D578A1">
          <w:pPr>
            <w:pStyle w:val="TOC1"/>
            <w:rPr>
              <w:rFonts w:asciiTheme="minorHAnsi" w:eastAsiaTheme="minorEastAsia" w:hAnsiTheme="minorHAnsi" w:cstheme="minorBidi"/>
              <w:bCs w:val="0"/>
              <w:iCs w:val="0"/>
              <w:noProof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\o "1-2" \h \z \t "03_Subhead Body Title,1,04_Subhead Body,2" </w:instrText>
          </w:r>
          <w:r>
            <w:fldChar w:fldCharType="separate"/>
          </w:r>
          <w:hyperlink w:anchor="_Toc108696313" w:history="1">
            <w:r w:rsidR="00DE128F" w:rsidRPr="00934F80">
              <w:rPr>
                <w:rStyle w:val="Hyperlink"/>
                <w:noProof/>
              </w:rPr>
              <w:t>Introduction</w:t>
            </w:r>
            <w:r w:rsidR="00DE128F">
              <w:rPr>
                <w:noProof/>
                <w:webHidden/>
              </w:rPr>
              <w:tab/>
            </w:r>
            <w:r w:rsidR="00DE128F">
              <w:rPr>
                <w:noProof/>
                <w:webHidden/>
              </w:rPr>
              <w:fldChar w:fldCharType="begin"/>
            </w:r>
            <w:r w:rsidR="00DE128F">
              <w:rPr>
                <w:noProof/>
                <w:webHidden/>
              </w:rPr>
              <w:instrText xml:space="preserve"> PAGEREF _Toc108696313 \h </w:instrText>
            </w:r>
            <w:r w:rsidR="00DE128F">
              <w:rPr>
                <w:noProof/>
                <w:webHidden/>
              </w:rPr>
            </w:r>
            <w:r w:rsidR="00DE128F">
              <w:rPr>
                <w:noProof/>
                <w:webHidden/>
              </w:rPr>
              <w:fldChar w:fldCharType="separate"/>
            </w:r>
            <w:r w:rsidR="00DE128F">
              <w:rPr>
                <w:noProof/>
                <w:webHidden/>
              </w:rPr>
              <w:t>3</w:t>
            </w:r>
            <w:r w:rsidR="00DE128F">
              <w:rPr>
                <w:noProof/>
                <w:webHidden/>
              </w:rPr>
              <w:fldChar w:fldCharType="end"/>
            </w:r>
          </w:hyperlink>
        </w:p>
        <w:p w14:paraId="023F470B" w14:textId="0B8A8C97" w:rsidR="00DE128F" w:rsidRDefault="003F6F96">
          <w:pPr>
            <w:pStyle w:val="TOC1"/>
            <w:rPr>
              <w:rFonts w:asciiTheme="minorHAnsi" w:eastAsiaTheme="minorEastAsia" w:hAnsiTheme="minorHAnsi" w:cstheme="minorBidi"/>
              <w:bCs w:val="0"/>
              <w:iCs w:val="0"/>
              <w:noProof/>
              <w:color w:val="auto"/>
              <w:sz w:val="22"/>
              <w:szCs w:val="22"/>
            </w:rPr>
          </w:pPr>
          <w:hyperlink w:anchor="_Toc108696314" w:history="1">
            <w:r w:rsidR="00DE128F" w:rsidRPr="00934F80">
              <w:rPr>
                <w:rStyle w:val="Hyperlink"/>
                <w:noProof/>
              </w:rPr>
              <w:t>Upgrade Questionnaire</w:t>
            </w:r>
            <w:r w:rsidR="00DE128F">
              <w:rPr>
                <w:noProof/>
                <w:webHidden/>
              </w:rPr>
              <w:tab/>
            </w:r>
            <w:r w:rsidR="00DE128F">
              <w:rPr>
                <w:noProof/>
                <w:webHidden/>
              </w:rPr>
              <w:fldChar w:fldCharType="begin"/>
            </w:r>
            <w:r w:rsidR="00DE128F">
              <w:rPr>
                <w:noProof/>
                <w:webHidden/>
              </w:rPr>
              <w:instrText xml:space="preserve"> PAGEREF _Toc108696314 \h </w:instrText>
            </w:r>
            <w:r w:rsidR="00DE128F">
              <w:rPr>
                <w:noProof/>
                <w:webHidden/>
              </w:rPr>
            </w:r>
            <w:r w:rsidR="00DE128F">
              <w:rPr>
                <w:noProof/>
                <w:webHidden/>
              </w:rPr>
              <w:fldChar w:fldCharType="separate"/>
            </w:r>
            <w:r w:rsidR="00DE128F">
              <w:rPr>
                <w:noProof/>
                <w:webHidden/>
              </w:rPr>
              <w:t>3</w:t>
            </w:r>
            <w:r w:rsidR="00DE128F">
              <w:rPr>
                <w:noProof/>
                <w:webHidden/>
              </w:rPr>
              <w:fldChar w:fldCharType="end"/>
            </w:r>
          </w:hyperlink>
        </w:p>
        <w:p w14:paraId="7DB5E1EE" w14:textId="50952A77" w:rsidR="00663E20" w:rsidRDefault="00D578A1">
          <w:r>
            <w:fldChar w:fldCharType="end"/>
          </w:r>
        </w:p>
      </w:sdtContent>
    </w:sdt>
    <w:p w14:paraId="7B4F7EEB" w14:textId="77777777" w:rsidR="007C401C" w:rsidRDefault="007C401C">
      <w:pPr>
        <w:rPr>
          <w:b/>
          <w:noProof/>
          <w:sz w:val="32"/>
        </w:rPr>
      </w:pPr>
      <w:r>
        <w:rPr>
          <w:noProof/>
        </w:rPr>
        <w:br w:type="page"/>
      </w:r>
    </w:p>
    <w:p w14:paraId="71D27842" w14:textId="77777777" w:rsidR="00D773D4" w:rsidRPr="00D773D4" w:rsidRDefault="00D773D4" w:rsidP="00D773D4">
      <w:pPr>
        <w:pStyle w:val="03SubheadBodyTitle"/>
      </w:pPr>
      <w:bookmarkStart w:id="3" w:name="_Toc108696313"/>
      <w:r w:rsidRPr="00D773D4">
        <w:lastRenderedPageBreak/>
        <w:t>Introduction</w:t>
      </w:r>
      <w:bookmarkEnd w:id="3"/>
    </w:p>
    <w:p w14:paraId="325C7B48" w14:textId="77777777" w:rsidR="00D773D4" w:rsidRPr="00D773D4" w:rsidRDefault="00D773D4" w:rsidP="00D773D4">
      <w:pPr>
        <w:pStyle w:val="05BodyCopy"/>
      </w:pPr>
      <w:r w:rsidRPr="00D773D4">
        <w:t>Complete this questionnaire after you have reviewed the Release Notes and before you start the Upgrade Workshop and Upgrade Strategy.</w:t>
      </w:r>
    </w:p>
    <w:p w14:paraId="279C5D3A" w14:textId="77777777" w:rsidR="00D773D4" w:rsidRDefault="00D773D4" w:rsidP="00DE128F">
      <w:pPr>
        <w:pStyle w:val="05BodyCopy"/>
      </w:pPr>
    </w:p>
    <w:p w14:paraId="20F24403" w14:textId="41D8720E" w:rsidR="00D773D4" w:rsidRPr="00D773D4" w:rsidRDefault="00D773D4" w:rsidP="00D773D4">
      <w:pPr>
        <w:pStyle w:val="05BodyCopy"/>
      </w:pPr>
      <w:r w:rsidRPr="00D773D4">
        <w:t xml:space="preserve">The purpose is to make sure the existing System Architecture accounts for all of the impacted systems, processes and integrations that the ServiceNow upgrade might impact, and any known dependencies. </w:t>
      </w:r>
    </w:p>
    <w:p w14:paraId="0F212386" w14:textId="77777777" w:rsidR="00D773D4" w:rsidRDefault="00D773D4" w:rsidP="00D773D4">
      <w:pPr>
        <w:pStyle w:val="05BodyCopy"/>
      </w:pPr>
    </w:p>
    <w:p w14:paraId="0927EC2D" w14:textId="34B14141" w:rsidR="00D773D4" w:rsidRPr="00D773D4" w:rsidRDefault="00D773D4" w:rsidP="00D773D4">
      <w:pPr>
        <w:pStyle w:val="05BodyCopy"/>
      </w:pPr>
      <w:r w:rsidRPr="00D773D4">
        <w:t>Update the questionnaire to cater for your own platform design and upgrade process/policies.</w:t>
      </w:r>
    </w:p>
    <w:p w14:paraId="5B9C3FF4" w14:textId="77777777" w:rsidR="00D773D4" w:rsidRPr="00D773D4" w:rsidRDefault="00D773D4" w:rsidP="00DE128F">
      <w:pPr>
        <w:pStyle w:val="05BodyCopy"/>
      </w:pPr>
    </w:p>
    <w:p w14:paraId="144E6A08" w14:textId="77777777" w:rsidR="00D773D4" w:rsidRPr="00D773D4" w:rsidRDefault="00D773D4" w:rsidP="00D773D4">
      <w:pPr>
        <w:pStyle w:val="03SubheadBodyTitle"/>
      </w:pPr>
      <w:bookmarkStart w:id="4" w:name="_Toc108696314"/>
      <w:r w:rsidRPr="00D773D4">
        <w:t>Upgrade Questionnaire</w:t>
      </w:r>
      <w:bookmarkEnd w:id="4"/>
    </w:p>
    <w:p w14:paraId="1F466816" w14:textId="77777777" w:rsidR="00D773D4" w:rsidRDefault="00D773D4" w:rsidP="00D773D4">
      <w:pPr>
        <w:pStyle w:val="05BodyCopy"/>
      </w:pPr>
      <w:r w:rsidRPr="00D773D4">
        <w:t>Complete the questionnaire and update the System Architecture, which was completed as part of the original implementation and which forms part of your organization’s Platform Operating Model.</w:t>
      </w:r>
    </w:p>
    <w:p w14:paraId="0803111E" w14:textId="77777777" w:rsidR="00583F1C" w:rsidRPr="00D773D4" w:rsidRDefault="00583F1C" w:rsidP="00D773D4">
      <w:pPr>
        <w:pStyle w:val="05BodyCopy"/>
      </w:pPr>
    </w:p>
    <w:tbl>
      <w:tblPr>
        <w:tblStyle w:val="Style2"/>
        <w:tblW w:w="5000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537"/>
        <w:gridCol w:w="3863"/>
        <w:gridCol w:w="523"/>
        <w:gridCol w:w="465"/>
        <w:gridCol w:w="3964"/>
      </w:tblGrid>
      <w:tr w:rsidR="00583F1C" w:rsidRPr="00BC533A" w14:paraId="2C6B4D2C" w14:textId="77777777" w:rsidTr="00DE12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25" w:type="pct"/>
            <w:tcBorders>
              <w:right w:val="single" w:sz="4" w:space="0" w:color="FFFFFF" w:themeColor="background1"/>
            </w:tcBorders>
            <w:shd w:val="clear" w:color="auto" w:fill="000000" w:themeFill="text1"/>
          </w:tcPr>
          <w:p w14:paraId="7DB38A50" w14:textId="77777777" w:rsidR="00583F1C" w:rsidRPr="00583F1C" w:rsidRDefault="00583F1C" w:rsidP="00DE128F">
            <w:pPr>
              <w:pStyle w:val="10TableHead"/>
              <w:spacing w:before="96" w:after="96"/>
              <w:rPr>
                <w:b/>
                <w:bCs/>
              </w:rPr>
            </w:pPr>
            <w:r w:rsidRPr="00583F1C">
              <w:rPr>
                <w:b/>
                <w:bCs/>
              </w:rPr>
              <w:t>Ref.</w:t>
            </w:r>
          </w:p>
        </w:tc>
        <w:tc>
          <w:tcPr>
            <w:tcW w:w="2081" w:type="pct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6BCE22DC" w14:textId="77777777" w:rsidR="00583F1C" w:rsidRPr="00583F1C" w:rsidRDefault="00583F1C" w:rsidP="00DE128F">
            <w:pPr>
              <w:pStyle w:val="10TableHead"/>
              <w:spacing w:before="96" w:after="96"/>
              <w:rPr>
                <w:b/>
                <w:bCs/>
              </w:rPr>
            </w:pPr>
            <w:r w:rsidRPr="00583F1C">
              <w:rPr>
                <w:b/>
                <w:bCs/>
              </w:rPr>
              <w:t>Description</w:t>
            </w:r>
          </w:p>
        </w:tc>
        <w:tc>
          <w:tcPr>
            <w:tcW w:w="280" w:type="pct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5E1C3F3E" w14:textId="77777777" w:rsidR="00583F1C" w:rsidRPr="00583F1C" w:rsidRDefault="00583F1C" w:rsidP="00DE128F">
            <w:pPr>
              <w:pStyle w:val="10TableHead"/>
              <w:spacing w:before="96" w:after="96"/>
              <w:rPr>
                <w:b/>
                <w:bCs/>
              </w:rPr>
            </w:pPr>
            <w:r w:rsidRPr="00583F1C">
              <w:rPr>
                <w:b/>
                <w:bCs/>
              </w:rPr>
              <w:t>Yes</w:t>
            </w:r>
          </w:p>
        </w:tc>
        <w:tc>
          <w:tcPr>
            <w:tcW w:w="249" w:type="pct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7CB307F5" w14:textId="77777777" w:rsidR="00583F1C" w:rsidRPr="00583F1C" w:rsidRDefault="00583F1C" w:rsidP="00DE128F">
            <w:pPr>
              <w:pStyle w:val="10TableHead"/>
              <w:spacing w:before="96" w:after="96"/>
              <w:rPr>
                <w:b/>
                <w:bCs/>
              </w:rPr>
            </w:pPr>
            <w:r w:rsidRPr="00583F1C">
              <w:rPr>
                <w:b/>
                <w:bCs/>
              </w:rPr>
              <w:t>No</w:t>
            </w:r>
          </w:p>
        </w:tc>
        <w:tc>
          <w:tcPr>
            <w:tcW w:w="2165" w:type="pct"/>
            <w:tcBorders>
              <w:left w:val="single" w:sz="4" w:space="0" w:color="FFFFFF" w:themeColor="background1"/>
            </w:tcBorders>
            <w:shd w:val="clear" w:color="auto" w:fill="000000" w:themeFill="text1"/>
          </w:tcPr>
          <w:p w14:paraId="7B454B6B" w14:textId="77777777" w:rsidR="00583F1C" w:rsidRPr="00583F1C" w:rsidRDefault="00583F1C" w:rsidP="00DE128F">
            <w:pPr>
              <w:pStyle w:val="10TableHead"/>
              <w:spacing w:before="96" w:after="96"/>
              <w:rPr>
                <w:b/>
                <w:bCs/>
              </w:rPr>
            </w:pPr>
            <w:r w:rsidRPr="00583F1C">
              <w:rPr>
                <w:b/>
                <w:bCs/>
              </w:rPr>
              <w:t>Notes/Dependencies</w:t>
            </w:r>
          </w:p>
        </w:tc>
      </w:tr>
      <w:tr w:rsidR="00583F1C" w:rsidRPr="006C30A7" w14:paraId="07C9D5A4" w14:textId="77777777" w:rsidTr="00DE12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5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2B7C49DB" w14:textId="77777777" w:rsidR="00583F1C" w:rsidRPr="006C30A7" w:rsidRDefault="00583F1C" w:rsidP="00DE128F">
            <w:pPr>
              <w:pStyle w:val="11TableBody"/>
              <w:spacing w:before="96" w:after="96"/>
            </w:pPr>
            <w:r>
              <w:t>1</w:t>
            </w:r>
          </w:p>
        </w:tc>
        <w:tc>
          <w:tcPr>
            <w:tcW w:w="2081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5A2A2B3A" w14:textId="77777777" w:rsidR="00583F1C" w:rsidRPr="00D241D3" w:rsidRDefault="00583F1C" w:rsidP="00DE128F">
            <w:pPr>
              <w:pStyle w:val="11TableBody"/>
              <w:spacing w:before="96" w:after="96"/>
              <w:rPr>
                <w:rFonts w:ascii="Segoe UI" w:hAnsi="Segoe UI" w:cs="Segoe UI"/>
                <w:b/>
                <w:szCs w:val="18"/>
              </w:rPr>
            </w:pPr>
            <w:r w:rsidRPr="00D241D3">
              <w:rPr>
                <w:rFonts w:cs="Segoe UI"/>
                <w:b/>
                <w:szCs w:val="18"/>
              </w:rPr>
              <w:t>Integration(s)</w:t>
            </w:r>
          </w:p>
          <w:p w14:paraId="1EC933A7" w14:textId="77777777" w:rsidR="00583F1C" w:rsidRPr="00D241D3" w:rsidRDefault="00583F1C" w:rsidP="00DE128F">
            <w:pPr>
              <w:pStyle w:val="Bullets"/>
              <w:spacing w:before="96" w:after="96" w:line="240" w:lineRule="auto"/>
              <w:ind w:left="357" w:hanging="357"/>
              <w:rPr>
                <w:bCs/>
                <w:sz w:val="18"/>
                <w:szCs w:val="20"/>
              </w:rPr>
            </w:pPr>
            <w:r w:rsidRPr="00D241D3">
              <w:rPr>
                <w:sz w:val="18"/>
                <w:szCs w:val="20"/>
              </w:rPr>
              <w:t>Are all current integrations still required?</w:t>
            </w:r>
          </w:p>
          <w:p w14:paraId="27CF5081" w14:textId="77777777" w:rsidR="00583F1C" w:rsidRPr="00D241D3" w:rsidRDefault="00583F1C" w:rsidP="00DE128F">
            <w:pPr>
              <w:pStyle w:val="Bullets"/>
              <w:spacing w:before="96" w:after="96" w:line="240" w:lineRule="auto"/>
              <w:ind w:left="357" w:hanging="357"/>
              <w:rPr>
                <w:bCs/>
                <w:sz w:val="18"/>
                <w:szCs w:val="20"/>
              </w:rPr>
            </w:pPr>
            <w:r w:rsidRPr="00D241D3">
              <w:rPr>
                <w:sz w:val="18"/>
                <w:szCs w:val="20"/>
              </w:rPr>
              <w:t>Are any new integrations required?</w:t>
            </w:r>
          </w:p>
          <w:p w14:paraId="57503F9A" w14:textId="77777777" w:rsidR="00583F1C" w:rsidRPr="00D241D3" w:rsidRDefault="00583F1C" w:rsidP="00DE128F">
            <w:pPr>
              <w:pStyle w:val="Bullets"/>
              <w:spacing w:before="96" w:after="96" w:line="240" w:lineRule="auto"/>
              <w:ind w:left="357" w:hanging="357"/>
              <w:rPr>
                <w:bCs/>
                <w:sz w:val="18"/>
                <w:szCs w:val="20"/>
              </w:rPr>
            </w:pPr>
            <w:r w:rsidRPr="00D241D3">
              <w:rPr>
                <w:sz w:val="18"/>
                <w:szCs w:val="20"/>
              </w:rPr>
              <w:t>Identify directionality of all integrations</w:t>
            </w:r>
          </w:p>
          <w:p w14:paraId="3CA4CF83" w14:textId="77777777" w:rsidR="00583F1C" w:rsidRPr="00D241D3" w:rsidRDefault="00583F1C" w:rsidP="00DE128F">
            <w:pPr>
              <w:pStyle w:val="Bullets"/>
              <w:spacing w:before="96" w:after="96" w:line="240" w:lineRule="auto"/>
              <w:ind w:left="357" w:hanging="357"/>
              <w:rPr>
                <w:sz w:val="18"/>
                <w:szCs w:val="20"/>
              </w:rPr>
            </w:pPr>
            <w:r w:rsidRPr="00D241D3">
              <w:rPr>
                <w:sz w:val="18"/>
                <w:szCs w:val="20"/>
              </w:rPr>
              <w:t>Document integrations for each instance in the environment, their credentials and instance specific properties</w:t>
            </w:r>
          </w:p>
          <w:p w14:paraId="19B9A2E4" w14:textId="77777777" w:rsidR="00583F1C" w:rsidRPr="00D241D3" w:rsidRDefault="00583F1C" w:rsidP="00DE128F">
            <w:pPr>
              <w:pStyle w:val="Bullets"/>
              <w:spacing w:before="96" w:after="96" w:line="240" w:lineRule="auto"/>
              <w:ind w:left="357" w:hanging="357"/>
              <w:rPr>
                <w:sz w:val="18"/>
                <w:szCs w:val="20"/>
              </w:rPr>
            </w:pPr>
            <w:r w:rsidRPr="00D241D3">
              <w:rPr>
                <w:sz w:val="18"/>
                <w:szCs w:val="20"/>
              </w:rPr>
              <w:t>Make note of any integrations with dependencies of file paths or critical schedules</w:t>
            </w:r>
          </w:p>
          <w:p w14:paraId="121C0415" w14:textId="44042A12" w:rsidR="00583F1C" w:rsidRPr="00D41D25" w:rsidRDefault="00583F1C" w:rsidP="00DE128F">
            <w:pPr>
              <w:pStyle w:val="Bullets"/>
              <w:spacing w:before="96" w:after="96" w:line="240" w:lineRule="auto"/>
              <w:ind w:left="357" w:hanging="357"/>
              <w:rPr>
                <w:bCs/>
              </w:rPr>
            </w:pPr>
            <w:r w:rsidRPr="00D241D3">
              <w:rPr>
                <w:sz w:val="18"/>
                <w:szCs w:val="20"/>
              </w:rPr>
              <w:t>Are any dependent on Mid Server(s)?</w:t>
            </w:r>
          </w:p>
        </w:tc>
        <w:tc>
          <w:tcPr>
            <w:tcW w:w="28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57D55486" w14:textId="77777777" w:rsidR="00583F1C" w:rsidRDefault="00583F1C" w:rsidP="00DE128F">
            <w:pPr>
              <w:pStyle w:val="11TableBody"/>
              <w:spacing w:before="96" w:after="96"/>
            </w:pPr>
          </w:p>
        </w:tc>
        <w:tc>
          <w:tcPr>
            <w:tcW w:w="24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2E1880AE" w14:textId="77777777" w:rsidR="00583F1C" w:rsidRDefault="00583F1C" w:rsidP="00DE128F">
            <w:pPr>
              <w:pStyle w:val="11TableBody"/>
              <w:spacing w:before="96" w:after="96"/>
            </w:pPr>
          </w:p>
        </w:tc>
        <w:tc>
          <w:tcPr>
            <w:tcW w:w="2165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7D0D718B" w14:textId="77777777" w:rsidR="00583F1C" w:rsidRPr="006C30A7" w:rsidRDefault="00583F1C" w:rsidP="00DE128F">
            <w:pPr>
              <w:pStyle w:val="11TableBody"/>
              <w:spacing w:before="96" w:after="96"/>
            </w:pPr>
          </w:p>
        </w:tc>
      </w:tr>
      <w:tr w:rsidR="00583F1C" w:rsidRPr="006C30A7" w14:paraId="218495C5" w14:textId="77777777" w:rsidTr="00DE12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25" w:type="pct"/>
            <w:tcBorders>
              <w:right w:val="none" w:sz="0" w:space="0" w:color="auto"/>
            </w:tcBorders>
          </w:tcPr>
          <w:p w14:paraId="651596AB" w14:textId="77777777" w:rsidR="00583F1C" w:rsidRPr="006C30A7" w:rsidRDefault="00583F1C" w:rsidP="00DE128F">
            <w:pPr>
              <w:pStyle w:val="11TableBody"/>
              <w:spacing w:before="96" w:after="96"/>
            </w:pPr>
            <w:r>
              <w:t>2</w:t>
            </w:r>
          </w:p>
        </w:tc>
        <w:tc>
          <w:tcPr>
            <w:tcW w:w="2081" w:type="pct"/>
            <w:tcBorders>
              <w:left w:val="none" w:sz="0" w:space="0" w:color="auto"/>
              <w:right w:val="none" w:sz="0" w:space="0" w:color="auto"/>
            </w:tcBorders>
          </w:tcPr>
          <w:p w14:paraId="084210C4" w14:textId="77777777" w:rsidR="00583F1C" w:rsidRPr="00DE128F" w:rsidRDefault="00583F1C" w:rsidP="00DE128F">
            <w:pPr>
              <w:pStyle w:val="11TableBody"/>
              <w:spacing w:before="96" w:after="96"/>
              <w:rPr>
                <w:rFonts w:cs="Segoe UI"/>
                <w:b/>
                <w:szCs w:val="18"/>
              </w:rPr>
            </w:pPr>
            <w:r w:rsidRPr="00DE128F">
              <w:rPr>
                <w:rFonts w:cs="Segoe UI"/>
                <w:b/>
                <w:szCs w:val="18"/>
              </w:rPr>
              <w:t>MID Server(s)</w:t>
            </w:r>
          </w:p>
          <w:p w14:paraId="6989DF3B" w14:textId="77777777" w:rsidR="00583F1C" w:rsidRPr="00DE128F" w:rsidRDefault="00583F1C" w:rsidP="00DE128F">
            <w:pPr>
              <w:pStyle w:val="Bullets"/>
              <w:spacing w:before="96" w:after="96" w:line="240" w:lineRule="auto"/>
              <w:ind w:left="357" w:hanging="357"/>
              <w:rPr>
                <w:sz w:val="18"/>
                <w:szCs w:val="20"/>
              </w:rPr>
            </w:pPr>
            <w:r w:rsidRPr="00DE128F">
              <w:rPr>
                <w:sz w:val="18"/>
                <w:szCs w:val="20"/>
              </w:rPr>
              <w:t>Identify which integration route through MID servers (e.g. LDAP or REST)</w:t>
            </w:r>
          </w:p>
          <w:p w14:paraId="6945C4D4" w14:textId="77777777" w:rsidR="00583F1C" w:rsidRPr="00DE128F" w:rsidRDefault="00583F1C" w:rsidP="00DE128F">
            <w:pPr>
              <w:pStyle w:val="Bullets"/>
              <w:spacing w:before="96" w:after="96" w:line="240" w:lineRule="auto"/>
              <w:ind w:left="357" w:hanging="357"/>
              <w:rPr>
                <w:sz w:val="18"/>
                <w:szCs w:val="20"/>
              </w:rPr>
            </w:pPr>
            <w:r w:rsidRPr="00DE128F">
              <w:rPr>
                <w:sz w:val="18"/>
                <w:szCs w:val="20"/>
              </w:rPr>
              <w:t>Identify how MID Servers are in use e.g. Discovery, Service Mapping, Integrations, etc.</w:t>
            </w:r>
          </w:p>
          <w:p w14:paraId="349CF686" w14:textId="77777777" w:rsidR="00583F1C" w:rsidRPr="00DE128F" w:rsidRDefault="00583F1C" w:rsidP="00DE128F">
            <w:pPr>
              <w:pStyle w:val="Bullets"/>
              <w:spacing w:before="96" w:after="96" w:line="240" w:lineRule="auto"/>
              <w:ind w:left="357" w:hanging="357"/>
              <w:rPr>
                <w:sz w:val="18"/>
                <w:szCs w:val="20"/>
              </w:rPr>
            </w:pPr>
            <w:r w:rsidRPr="00DE128F">
              <w:rPr>
                <w:sz w:val="18"/>
                <w:szCs w:val="20"/>
              </w:rPr>
              <w:t>What instances does each map to?</w:t>
            </w:r>
          </w:p>
          <w:p w14:paraId="04AA2FAD" w14:textId="77777777" w:rsidR="00583F1C" w:rsidRPr="00DE128F" w:rsidRDefault="00583F1C" w:rsidP="00DE128F">
            <w:pPr>
              <w:pStyle w:val="Bullets"/>
              <w:spacing w:before="96" w:after="96" w:line="240" w:lineRule="auto"/>
              <w:ind w:left="357" w:hanging="357"/>
              <w:rPr>
                <w:sz w:val="18"/>
                <w:szCs w:val="20"/>
              </w:rPr>
            </w:pPr>
            <w:r w:rsidRPr="00DE128F">
              <w:rPr>
                <w:sz w:val="18"/>
                <w:szCs w:val="20"/>
              </w:rPr>
              <w:t>Document where is each MID hosted</w:t>
            </w:r>
          </w:p>
          <w:p w14:paraId="0FF3ADC8" w14:textId="77777777" w:rsidR="00583F1C" w:rsidRPr="00DE128F" w:rsidRDefault="00583F1C" w:rsidP="00DE128F">
            <w:pPr>
              <w:pStyle w:val="Bullets"/>
              <w:spacing w:before="96" w:after="96" w:line="240" w:lineRule="auto"/>
              <w:ind w:left="357" w:hanging="357"/>
              <w:rPr>
                <w:sz w:val="18"/>
                <w:szCs w:val="20"/>
              </w:rPr>
            </w:pPr>
            <w:r w:rsidRPr="00DE128F">
              <w:rPr>
                <w:sz w:val="18"/>
                <w:szCs w:val="20"/>
              </w:rPr>
              <w:t>Any modifications to base wrapper files for specific functionality?</w:t>
            </w:r>
          </w:p>
          <w:p w14:paraId="125E9266" w14:textId="77777777" w:rsidR="00583F1C" w:rsidRPr="00D43314" w:rsidRDefault="00583F1C" w:rsidP="00DE128F">
            <w:pPr>
              <w:pStyle w:val="Bullets"/>
              <w:spacing w:before="96" w:after="96" w:line="240" w:lineRule="auto"/>
              <w:ind w:left="357" w:hanging="357"/>
              <w:rPr>
                <w:szCs w:val="20"/>
              </w:rPr>
            </w:pPr>
            <w:r w:rsidRPr="00DE128F">
              <w:rPr>
                <w:sz w:val="18"/>
                <w:szCs w:val="20"/>
              </w:rPr>
              <w:t>Are there any clustering or HA configurations?</w:t>
            </w:r>
          </w:p>
        </w:tc>
        <w:tc>
          <w:tcPr>
            <w:tcW w:w="280" w:type="pct"/>
            <w:tcBorders>
              <w:left w:val="none" w:sz="0" w:space="0" w:color="auto"/>
              <w:right w:val="none" w:sz="0" w:space="0" w:color="auto"/>
            </w:tcBorders>
          </w:tcPr>
          <w:p w14:paraId="51230422" w14:textId="77777777" w:rsidR="00583F1C" w:rsidRDefault="00583F1C" w:rsidP="00DE128F">
            <w:pPr>
              <w:pStyle w:val="11TableBody"/>
              <w:spacing w:before="96" w:after="96"/>
            </w:pPr>
          </w:p>
        </w:tc>
        <w:tc>
          <w:tcPr>
            <w:tcW w:w="249" w:type="pct"/>
            <w:tcBorders>
              <w:left w:val="none" w:sz="0" w:space="0" w:color="auto"/>
              <w:right w:val="none" w:sz="0" w:space="0" w:color="auto"/>
            </w:tcBorders>
          </w:tcPr>
          <w:p w14:paraId="47626537" w14:textId="77777777" w:rsidR="00583F1C" w:rsidRDefault="00583F1C" w:rsidP="00DE128F">
            <w:pPr>
              <w:pStyle w:val="11TableBody"/>
              <w:spacing w:before="96" w:after="96"/>
            </w:pPr>
          </w:p>
        </w:tc>
        <w:tc>
          <w:tcPr>
            <w:tcW w:w="2165" w:type="pct"/>
            <w:tcBorders>
              <w:left w:val="none" w:sz="0" w:space="0" w:color="auto"/>
            </w:tcBorders>
          </w:tcPr>
          <w:p w14:paraId="24D1D928" w14:textId="77777777" w:rsidR="00583F1C" w:rsidRPr="006C30A7" w:rsidRDefault="00583F1C" w:rsidP="00DE128F">
            <w:pPr>
              <w:pStyle w:val="11TableBody"/>
              <w:spacing w:before="96" w:after="96"/>
            </w:pPr>
          </w:p>
        </w:tc>
      </w:tr>
      <w:tr w:rsidR="00583F1C" w:rsidRPr="006C30A7" w14:paraId="64AC28D7" w14:textId="77777777" w:rsidTr="00DE12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5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76726FEB" w14:textId="77777777" w:rsidR="00583F1C" w:rsidRDefault="00583F1C" w:rsidP="00DE128F">
            <w:pPr>
              <w:pStyle w:val="11TableBody"/>
              <w:spacing w:before="96" w:after="96"/>
            </w:pPr>
            <w:r>
              <w:lastRenderedPageBreak/>
              <w:t>3</w:t>
            </w:r>
          </w:p>
        </w:tc>
        <w:tc>
          <w:tcPr>
            <w:tcW w:w="2081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1F3C83E8" w14:textId="77777777" w:rsidR="00583F1C" w:rsidRPr="00DE128F" w:rsidRDefault="00583F1C" w:rsidP="00DE128F">
            <w:pPr>
              <w:pStyle w:val="11TableBody"/>
              <w:spacing w:before="96" w:after="96"/>
              <w:rPr>
                <w:rFonts w:cs="Segoe UI"/>
                <w:b/>
                <w:szCs w:val="18"/>
              </w:rPr>
            </w:pPr>
            <w:r w:rsidRPr="00DE128F">
              <w:rPr>
                <w:rFonts w:cs="Segoe UI"/>
                <w:b/>
                <w:szCs w:val="18"/>
              </w:rPr>
              <w:t>ServiceNow Instance Stack</w:t>
            </w:r>
          </w:p>
          <w:p w14:paraId="6F9D26BB" w14:textId="77777777" w:rsidR="00583F1C" w:rsidRPr="00DE128F" w:rsidRDefault="00583F1C" w:rsidP="00DE128F">
            <w:pPr>
              <w:pStyle w:val="Bullets"/>
              <w:spacing w:before="96" w:after="96" w:line="240" w:lineRule="auto"/>
              <w:ind w:left="357" w:hanging="357"/>
              <w:rPr>
                <w:sz w:val="18"/>
                <w:szCs w:val="20"/>
              </w:rPr>
            </w:pPr>
            <w:r w:rsidRPr="00DE128F">
              <w:rPr>
                <w:sz w:val="18"/>
                <w:szCs w:val="18"/>
              </w:rPr>
              <w:t xml:space="preserve">Is </w:t>
            </w:r>
            <w:r w:rsidRPr="00DE128F">
              <w:rPr>
                <w:sz w:val="18"/>
                <w:szCs w:val="20"/>
              </w:rPr>
              <w:t>the physical technical architecture diagram, detailing the ServiceNow instances, up to date?</w:t>
            </w:r>
          </w:p>
          <w:p w14:paraId="7AE3D0C3" w14:textId="77777777" w:rsidR="00583F1C" w:rsidRPr="00DE128F" w:rsidRDefault="00583F1C" w:rsidP="00DE128F">
            <w:pPr>
              <w:pStyle w:val="Bullets"/>
              <w:spacing w:before="96" w:after="96" w:line="240" w:lineRule="auto"/>
              <w:ind w:left="357" w:hanging="357"/>
              <w:rPr>
                <w:sz w:val="18"/>
                <w:szCs w:val="20"/>
              </w:rPr>
            </w:pPr>
            <w:r w:rsidRPr="00DE128F">
              <w:rPr>
                <w:sz w:val="18"/>
                <w:szCs w:val="20"/>
              </w:rPr>
              <w:t>Are the instance names; purposes and owners accurate?</w:t>
            </w:r>
          </w:p>
          <w:p w14:paraId="10CCBA5C" w14:textId="77777777" w:rsidR="00583F1C" w:rsidRPr="00DE128F" w:rsidRDefault="00583F1C" w:rsidP="00DE128F">
            <w:pPr>
              <w:pStyle w:val="Bullets"/>
              <w:spacing w:before="96" w:after="96" w:line="240" w:lineRule="auto"/>
              <w:ind w:left="357" w:hanging="357"/>
              <w:rPr>
                <w:sz w:val="18"/>
                <w:szCs w:val="20"/>
              </w:rPr>
            </w:pPr>
            <w:r w:rsidRPr="00DE128F">
              <w:rPr>
                <w:sz w:val="18"/>
                <w:szCs w:val="20"/>
              </w:rPr>
              <w:t>Document release/patch of each version</w:t>
            </w:r>
          </w:p>
          <w:p w14:paraId="7F5A52CF" w14:textId="1CF781AD" w:rsidR="00583F1C" w:rsidRPr="00DE128F" w:rsidRDefault="00583F1C" w:rsidP="00DE128F">
            <w:pPr>
              <w:pStyle w:val="Bullets"/>
              <w:spacing w:before="96" w:after="96" w:line="240" w:lineRule="auto"/>
              <w:ind w:left="357" w:hanging="357"/>
              <w:rPr>
                <w:sz w:val="18"/>
                <w:szCs w:val="20"/>
              </w:rPr>
            </w:pPr>
            <w:r w:rsidRPr="00DE128F">
              <w:rPr>
                <w:sz w:val="18"/>
                <w:szCs w:val="20"/>
              </w:rPr>
              <w:t>Have clones been undertaken and, if yes, when were they undertaken?</w:t>
            </w:r>
          </w:p>
        </w:tc>
        <w:tc>
          <w:tcPr>
            <w:tcW w:w="28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4727C2F7" w14:textId="77777777" w:rsidR="00583F1C" w:rsidRDefault="00583F1C" w:rsidP="00DE128F">
            <w:pPr>
              <w:pStyle w:val="11TableBody"/>
              <w:spacing w:before="96" w:after="96"/>
            </w:pPr>
          </w:p>
        </w:tc>
        <w:tc>
          <w:tcPr>
            <w:tcW w:w="24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5B6F49A2" w14:textId="77777777" w:rsidR="00583F1C" w:rsidRDefault="00583F1C" w:rsidP="00DE128F">
            <w:pPr>
              <w:pStyle w:val="11TableBody"/>
              <w:spacing w:before="96" w:after="96"/>
            </w:pPr>
          </w:p>
        </w:tc>
        <w:tc>
          <w:tcPr>
            <w:tcW w:w="2165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5768A5C4" w14:textId="77777777" w:rsidR="00583F1C" w:rsidRDefault="00583F1C" w:rsidP="00DE128F">
            <w:pPr>
              <w:pStyle w:val="11TableBody"/>
              <w:spacing w:before="96" w:after="96"/>
            </w:pPr>
          </w:p>
        </w:tc>
      </w:tr>
    </w:tbl>
    <w:p w14:paraId="64B2214A" w14:textId="413D0BCD" w:rsidR="007844C8" w:rsidRPr="00D773D4" w:rsidRDefault="007844C8" w:rsidP="00D773D4">
      <w:pPr>
        <w:pStyle w:val="05BodyCopy"/>
      </w:pPr>
    </w:p>
    <w:sectPr w:rsidR="007844C8" w:rsidRPr="00D773D4" w:rsidSect="006C3F48">
      <w:headerReference w:type="default" r:id="rId11"/>
      <w:footerReference w:type="even" r:id="rId12"/>
      <w:footerReference w:type="default" r:id="rId13"/>
      <w:headerReference w:type="first" r:id="rId14"/>
      <w:pgSz w:w="12242" w:h="15842" w:code="1"/>
      <w:pgMar w:top="2160" w:right="1440" w:bottom="1440" w:left="1440" w:header="288" w:footer="504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E7D159" w14:textId="77777777" w:rsidR="00F40528" w:rsidRDefault="00F40528" w:rsidP="002B61C4">
      <w:r>
        <w:separator/>
      </w:r>
    </w:p>
  </w:endnote>
  <w:endnote w:type="continuationSeparator" w:id="0">
    <w:p w14:paraId="4A235A6B" w14:textId="77777777" w:rsidR="00F40528" w:rsidRDefault="00F40528" w:rsidP="002B61C4">
      <w:r>
        <w:continuationSeparator/>
      </w:r>
    </w:p>
  </w:endnote>
  <w:endnote w:type="continuationNotice" w:id="1">
    <w:p w14:paraId="33407D79" w14:textId="77777777" w:rsidR="00F40528" w:rsidRDefault="00F4052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NeueLTStd-Lt">
    <w:altName w:val="Arial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38168334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BC567DA" w14:textId="77777777" w:rsidR="00C87FA3" w:rsidRDefault="00C87FA3" w:rsidP="008E7CB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100131225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06F5038" w14:textId="6ABADDAE" w:rsidR="00F324FF" w:rsidRDefault="00F324FF" w:rsidP="00C87FA3">
        <w:pPr>
          <w:pStyle w:val="Footer"/>
          <w:framePr w:wrap="none" w:vAnchor="text" w:hAnchor="margin" w:xAlign="right" w:y="1"/>
          <w:ind w:right="360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42527AA" w14:textId="77777777" w:rsidR="00F324FF" w:rsidRDefault="00F324FF" w:rsidP="00F324F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14002139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9BFA78E" w14:textId="4679C127" w:rsidR="00F324FF" w:rsidRDefault="00F324FF" w:rsidP="00C87FA3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910250F" w14:textId="77777777" w:rsidR="00D95639" w:rsidRDefault="00D95639" w:rsidP="00D95639">
    <w:pPr>
      <w:pStyle w:val="Footer"/>
      <w:ind w:right="360" w:firstLine="360"/>
    </w:pPr>
  </w:p>
  <w:p w14:paraId="68C5ABC8" w14:textId="77777777" w:rsidR="0057189F" w:rsidRDefault="0057189F" w:rsidP="00D95639">
    <w:pPr>
      <w:pStyle w:val="09LegalFooter"/>
      <w:rPr>
        <w:szCs w:val="12"/>
      </w:rPr>
    </w:pPr>
  </w:p>
  <w:p w14:paraId="03E31595" w14:textId="7AA360CE" w:rsidR="00F324FF" w:rsidRPr="00D95639" w:rsidRDefault="000D00BF" w:rsidP="00D95639">
    <w:pPr>
      <w:pStyle w:val="09LegalFooter"/>
      <w:rPr>
        <w:szCs w:val="12"/>
      </w:rPr>
    </w:pPr>
    <w:r w:rsidRPr="000D00BF">
      <w:rPr>
        <w:szCs w:val="12"/>
      </w:rPr>
      <w:t>© 2022 ServiceNow, Inc. All rights reserved. ServiceNow, the ServiceNow logo, Now, Now Platform, and other ServiceNow marks are trademarks and/or registered trademarks of ServiceNow, Inc. in the United States and/or other countries. Other company and product names may be trademarks of the respective companies with which they are associated.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64634B" w14:textId="77777777" w:rsidR="00F40528" w:rsidRDefault="00F40528" w:rsidP="002B61C4">
      <w:r>
        <w:separator/>
      </w:r>
    </w:p>
  </w:footnote>
  <w:footnote w:type="continuationSeparator" w:id="0">
    <w:p w14:paraId="696FCB1C" w14:textId="77777777" w:rsidR="00F40528" w:rsidRDefault="00F40528" w:rsidP="002B61C4">
      <w:r>
        <w:continuationSeparator/>
      </w:r>
    </w:p>
  </w:footnote>
  <w:footnote w:type="continuationNotice" w:id="1">
    <w:p w14:paraId="42D673C8" w14:textId="77777777" w:rsidR="00F40528" w:rsidRDefault="00F4052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9DA918" w14:textId="40D38E59" w:rsidR="002B61C4" w:rsidRDefault="002B61C4" w:rsidP="002B61C4">
    <w:pPr>
      <w:pStyle w:val="Header"/>
      <w:tabs>
        <w:tab w:val="clear" w:pos="4513"/>
        <w:tab w:val="clear" w:pos="9026"/>
      </w:tabs>
      <w:ind w:left="-1083"/>
    </w:pPr>
    <w:r>
      <w:rPr>
        <w:noProof/>
      </w:rPr>
      <w:drawing>
        <wp:inline distT="0" distB="0" distL="0" distR="0" wp14:anchorId="735D35D6" wp14:editId="75E5C630">
          <wp:extent cx="7297200" cy="1144800"/>
          <wp:effectExtent l="0" t="0" r="0" b="0"/>
          <wp:docPr id="3" name="Picture 3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297200" cy="1144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AC3695" w14:textId="5B96DE7B" w:rsidR="00AD2E97" w:rsidRDefault="0023247A" w:rsidP="0023247A">
    <w:pPr>
      <w:pStyle w:val="Header"/>
      <w:ind w:left="-1083"/>
    </w:pPr>
    <w:r>
      <w:rPr>
        <w:noProof/>
      </w:rPr>
      <w:drawing>
        <wp:inline distT="0" distB="0" distL="0" distR="0" wp14:anchorId="45E20C7E" wp14:editId="2047CEEF">
          <wp:extent cx="7297200" cy="1144800"/>
          <wp:effectExtent l="0" t="0" r="0" b="0"/>
          <wp:docPr id="6" name="Picture 6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297200" cy="1144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9770F"/>
    <w:multiLevelType w:val="hybridMultilevel"/>
    <w:tmpl w:val="B2863C06"/>
    <w:lvl w:ilvl="0" w:tplc="926E2850">
      <w:start w:val="1"/>
      <w:numFmt w:val="bullet"/>
      <w:pStyle w:val="Tertiary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5A367AB"/>
    <w:multiLevelType w:val="hybridMultilevel"/>
    <w:tmpl w:val="CB66A866"/>
    <w:lvl w:ilvl="0" w:tplc="1A3CF7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86ED78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F24AFA"/>
    <w:multiLevelType w:val="hybridMultilevel"/>
    <w:tmpl w:val="0862DD88"/>
    <w:lvl w:ilvl="0" w:tplc="600AF5CE">
      <w:start w:val="1"/>
      <w:numFmt w:val="bullet"/>
      <w:pStyle w:val="Seconday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600BD7"/>
    <w:multiLevelType w:val="hybridMultilevel"/>
    <w:tmpl w:val="A89021E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sz w:val="16"/>
        <w:szCs w:val="16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811D83"/>
    <w:multiLevelType w:val="hybridMultilevel"/>
    <w:tmpl w:val="CCE632D8"/>
    <w:lvl w:ilvl="0" w:tplc="1A3CF7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86ED78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BB4483"/>
    <w:multiLevelType w:val="hybridMultilevel"/>
    <w:tmpl w:val="0FD0FA70"/>
    <w:lvl w:ilvl="0" w:tplc="280EE77A">
      <w:start w:val="1"/>
      <w:numFmt w:val="bullet"/>
      <w:lvlText w:val="o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DF5C13"/>
    <w:multiLevelType w:val="hybridMultilevel"/>
    <w:tmpl w:val="01B02840"/>
    <w:lvl w:ilvl="0" w:tplc="1A3CF7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86ED78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E870A9"/>
    <w:multiLevelType w:val="hybridMultilevel"/>
    <w:tmpl w:val="A9B4D3DC"/>
    <w:lvl w:ilvl="0" w:tplc="1A64F178">
      <w:start w:val="1"/>
      <w:numFmt w:val="bullet"/>
      <w:lvlText w:val="o"/>
      <w:lvlJc w:val="left"/>
      <w:pPr>
        <w:ind w:left="360" w:hanging="360"/>
      </w:pPr>
      <w:rPr>
        <w:rFonts w:ascii="Symbol" w:hAnsi="Symbol" w:hint="default"/>
        <w:color w:val="000000" w:themeColor="text1"/>
        <w:sz w:val="20"/>
        <w:szCs w:val="2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44304F"/>
    <w:multiLevelType w:val="multilevel"/>
    <w:tmpl w:val="15606F2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86ED78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1C6621B3"/>
    <w:multiLevelType w:val="hybridMultilevel"/>
    <w:tmpl w:val="CF627A7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414EB2"/>
    <w:multiLevelType w:val="hybridMultilevel"/>
    <w:tmpl w:val="36DCEE18"/>
    <w:lvl w:ilvl="0" w:tplc="A4CE003E">
      <w:start w:val="1"/>
      <w:numFmt w:val="decimal"/>
      <w:lvlText w:val="%1."/>
      <w:lvlJc w:val="left"/>
      <w:pPr>
        <w:ind w:left="720" w:hanging="360"/>
      </w:pPr>
      <w:rPr>
        <w:rFonts w:hint="default"/>
        <w:sz w:val="16"/>
        <w:szCs w:val="16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A0240F"/>
    <w:multiLevelType w:val="hybridMultilevel"/>
    <w:tmpl w:val="2B66712E"/>
    <w:lvl w:ilvl="0" w:tplc="1A3CF7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86ED78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B403C8"/>
    <w:multiLevelType w:val="hybridMultilevel"/>
    <w:tmpl w:val="F760E7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1E5938"/>
    <w:multiLevelType w:val="hybridMultilevel"/>
    <w:tmpl w:val="BCEACECE"/>
    <w:lvl w:ilvl="0" w:tplc="82D6C128">
      <w:start w:val="1"/>
      <w:numFmt w:val="bullet"/>
      <w:pStyle w:val="12TableBullets"/>
      <w:lvlText w:val=""/>
      <w:lvlJc w:val="left"/>
      <w:pPr>
        <w:ind w:left="360" w:hanging="360"/>
      </w:pPr>
      <w:rPr>
        <w:rFonts w:ascii="Symbol" w:hAnsi="Symbol" w:hint="default"/>
        <w:color w:val="81B5A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C142D6"/>
    <w:multiLevelType w:val="hybridMultilevel"/>
    <w:tmpl w:val="7BE0B8B0"/>
    <w:lvl w:ilvl="0" w:tplc="1A3CF7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86ED7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6050C5"/>
    <w:multiLevelType w:val="hybridMultilevel"/>
    <w:tmpl w:val="C3067A5A"/>
    <w:lvl w:ilvl="0" w:tplc="1A3CF7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86ED78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7EF2C40"/>
    <w:multiLevelType w:val="hybridMultilevel"/>
    <w:tmpl w:val="D2A6B53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0000" w:themeColor="text1"/>
        <w:sz w:val="20"/>
        <w:szCs w:val="20"/>
      </w:rPr>
    </w:lvl>
    <w:lvl w:ilvl="1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86B42E7"/>
    <w:multiLevelType w:val="hybridMultilevel"/>
    <w:tmpl w:val="A59CFCC2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B6210E1"/>
    <w:multiLevelType w:val="hybridMultilevel"/>
    <w:tmpl w:val="74428A3C"/>
    <w:lvl w:ilvl="0" w:tplc="1A3CF7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86ED7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44D259E"/>
    <w:multiLevelType w:val="hybridMultilevel"/>
    <w:tmpl w:val="F760E7DE"/>
    <w:lvl w:ilvl="0" w:tplc="F77C02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522F89"/>
    <w:multiLevelType w:val="hybridMultilevel"/>
    <w:tmpl w:val="CCAEB90A"/>
    <w:lvl w:ilvl="0" w:tplc="1A3CF7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86ED78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74001C"/>
    <w:multiLevelType w:val="hybridMultilevel"/>
    <w:tmpl w:val="A9E0A988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8B41E3D"/>
    <w:multiLevelType w:val="hybridMultilevel"/>
    <w:tmpl w:val="640CA6DC"/>
    <w:lvl w:ilvl="0" w:tplc="1A3CF7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86ED78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C053A8C"/>
    <w:multiLevelType w:val="hybridMultilevel"/>
    <w:tmpl w:val="42C8423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sz w:val="16"/>
        <w:szCs w:val="16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CAE2FDC"/>
    <w:multiLevelType w:val="hybridMultilevel"/>
    <w:tmpl w:val="965E11BE"/>
    <w:lvl w:ilvl="0" w:tplc="1A3CF7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86ED78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D58175F"/>
    <w:multiLevelType w:val="hybridMultilevel"/>
    <w:tmpl w:val="8C52BB3C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  <w:sz w:val="20"/>
        <w:szCs w:val="2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EC016C4"/>
    <w:multiLevelType w:val="hybridMultilevel"/>
    <w:tmpl w:val="27DC88AC"/>
    <w:lvl w:ilvl="0" w:tplc="1A3CF7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86ED78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0CE5201"/>
    <w:multiLevelType w:val="hybridMultilevel"/>
    <w:tmpl w:val="503A1F90"/>
    <w:lvl w:ilvl="0" w:tplc="1A3CF7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86ED78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1FB6F38"/>
    <w:multiLevelType w:val="hybridMultilevel"/>
    <w:tmpl w:val="EA1CB5A6"/>
    <w:lvl w:ilvl="0" w:tplc="1A3CF7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86ED78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371094B"/>
    <w:multiLevelType w:val="hybridMultilevel"/>
    <w:tmpl w:val="68088376"/>
    <w:lvl w:ilvl="0" w:tplc="1A3CF7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86ED78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5DD6CCC"/>
    <w:multiLevelType w:val="hybridMultilevel"/>
    <w:tmpl w:val="2B78E060"/>
    <w:lvl w:ilvl="0" w:tplc="1A3CF74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86ED7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5E77531"/>
    <w:multiLevelType w:val="hybridMultilevel"/>
    <w:tmpl w:val="4D66C99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6230016"/>
    <w:multiLevelType w:val="hybridMultilevel"/>
    <w:tmpl w:val="EE6EAD24"/>
    <w:lvl w:ilvl="0" w:tplc="1A3CF7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86ED7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7C22475"/>
    <w:multiLevelType w:val="hybridMultilevel"/>
    <w:tmpl w:val="C34CB7B8"/>
    <w:lvl w:ilvl="0" w:tplc="1A3CF7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86ED78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8117B49"/>
    <w:multiLevelType w:val="hybridMultilevel"/>
    <w:tmpl w:val="F08A7AB4"/>
    <w:lvl w:ilvl="0" w:tplc="38C8A398">
      <w:start w:val="1"/>
      <w:numFmt w:val="bullet"/>
      <w:pStyle w:val="QuarternaryBUllets"/>
      <w:lvlText w:val=""/>
      <w:lvlJc w:val="left"/>
      <w:pPr>
        <w:ind w:left="157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5" w15:restartNumberingAfterBreak="0">
    <w:nsid w:val="55C532AE"/>
    <w:multiLevelType w:val="hybridMultilevel"/>
    <w:tmpl w:val="145ED2A6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0000" w:themeColor="text1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15D0845"/>
    <w:multiLevelType w:val="hybridMultilevel"/>
    <w:tmpl w:val="CF627A7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4CC3113"/>
    <w:multiLevelType w:val="hybridMultilevel"/>
    <w:tmpl w:val="AE6C127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5653197"/>
    <w:multiLevelType w:val="hybridMultilevel"/>
    <w:tmpl w:val="6BB8086A"/>
    <w:lvl w:ilvl="0" w:tplc="1A3CF7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86ED78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C234BF9"/>
    <w:multiLevelType w:val="hybridMultilevel"/>
    <w:tmpl w:val="CCEAEB92"/>
    <w:lvl w:ilvl="0" w:tplc="1A3CF7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86ED78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E38182C"/>
    <w:multiLevelType w:val="hybridMultilevel"/>
    <w:tmpl w:val="10C478FA"/>
    <w:lvl w:ilvl="0" w:tplc="1A3CF7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86ED78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7EC5C82"/>
    <w:multiLevelType w:val="hybridMultilevel"/>
    <w:tmpl w:val="8686576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917293B"/>
    <w:multiLevelType w:val="hybridMultilevel"/>
    <w:tmpl w:val="8EF619E6"/>
    <w:lvl w:ilvl="0" w:tplc="16CC0CE6">
      <w:start w:val="1"/>
      <w:numFmt w:val="bullet"/>
      <w:pStyle w:val="Bullets"/>
      <w:lvlText w:val=""/>
      <w:lvlJc w:val="left"/>
      <w:pPr>
        <w:ind w:left="720" w:hanging="360"/>
      </w:pPr>
      <w:rPr>
        <w:rFonts w:ascii="Symbol" w:hAnsi="Symbol" w:hint="default"/>
        <w:color w:val="86ED79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B36128C"/>
    <w:multiLevelType w:val="hybridMultilevel"/>
    <w:tmpl w:val="5956B796"/>
    <w:lvl w:ilvl="0" w:tplc="1A3CF7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86ED78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B6B18C2"/>
    <w:multiLevelType w:val="hybridMultilevel"/>
    <w:tmpl w:val="A89021E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sz w:val="16"/>
        <w:szCs w:val="16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EB11528"/>
    <w:multiLevelType w:val="hybridMultilevel"/>
    <w:tmpl w:val="B2B09318"/>
    <w:lvl w:ilvl="0" w:tplc="1A3CF7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86ED78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4226824">
    <w:abstractNumId w:val="14"/>
  </w:num>
  <w:num w:numId="2" w16cid:durableId="1337615355">
    <w:abstractNumId w:val="4"/>
  </w:num>
  <w:num w:numId="3" w16cid:durableId="1050567353">
    <w:abstractNumId w:val="11"/>
  </w:num>
  <w:num w:numId="4" w16cid:durableId="929242996">
    <w:abstractNumId w:val="29"/>
  </w:num>
  <w:num w:numId="5" w16cid:durableId="415135132">
    <w:abstractNumId w:val="33"/>
  </w:num>
  <w:num w:numId="6" w16cid:durableId="2013679662">
    <w:abstractNumId w:val="19"/>
  </w:num>
  <w:num w:numId="7" w16cid:durableId="16004263">
    <w:abstractNumId w:val="39"/>
  </w:num>
  <w:num w:numId="8" w16cid:durableId="208104893">
    <w:abstractNumId w:val="9"/>
  </w:num>
  <w:num w:numId="9" w16cid:durableId="373968752">
    <w:abstractNumId w:val="12"/>
  </w:num>
  <w:num w:numId="10" w16cid:durableId="1124233055">
    <w:abstractNumId w:val="36"/>
  </w:num>
  <w:num w:numId="11" w16cid:durableId="937567184">
    <w:abstractNumId w:val="1"/>
  </w:num>
  <w:num w:numId="12" w16cid:durableId="457532040">
    <w:abstractNumId w:val="44"/>
  </w:num>
  <w:num w:numId="13" w16cid:durableId="1216087398">
    <w:abstractNumId w:val="20"/>
  </w:num>
  <w:num w:numId="14" w16cid:durableId="1939754928">
    <w:abstractNumId w:val="41"/>
  </w:num>
  <w:num w:numId="15" w16cid:durableId="1214269941">
    <w:abstractNumId w:val="10"/>
  </w:num>
  <w:num w:numId="16" w16cid:durableId="2000571556">
    <w:abstractNumId w:val="8"/>
  </w:num>
  <w:num w:numId="17" w16cid:durableId="1757165646">
    <w:abstractNumId w:val="13"/>
  </w:num>
  <w:num w:numId="18" w16cid:durableId="1861820704">
    <w:abstractNumId w:val="30"/>
  </w:num>
  <w:num w:numId="19" w16cid:durableId="1841575621">
    <w:abstractNumId w:val="7"/>
  </w:num>
  <w:num w:numId="20" w16cid:durableId="330644284">
    <w:abstractNumId w:val="32"/>
  </w:num>
  <w:num w:numId="21" w16cid:durableId="543640889">
    <w:abstractNumId w:val="28"/>
  </w:num>
  <w:num w:numId="22" w16cid:durableId="1415471381">
    <w:abstractNumId w:val="23"/>
  </w:num>
  <w:num w:numId="23" w16cid:durableId="540703783">
    <w:abstractNumId w:val="27"/>
  </w:num>
  <w:num w:numId="24" w16cid:durableId="1867134094">
    <w:abstractNumId w:val="15"/>
  </w:num>
  <w:num w:numId="25" w16cid:durableId="1736122999">
    <w:abstractNumId w:val="5"/>
  </w:num>
  <w:num w:numId="26" w16cid:durableId="1623729020">
    <w:abstractNumId w:val="35"/>
  </w:num>
  <w:num w:numId="27" w16cid:durableId="591161389">
    <w:abstractNumId w:val="31"/>
  </w:num>
  <w:num w:numId="28" w16cid:durableId="574436498">
    <w:abstractNumId w:val="17"/>
  </w:num>
  <w:num w:numId="29" w16cid:durableId="1547717617">
    <w:abstractNumId w:val="21"/>
  </w:num>
  <w:num w:numId="30" w16cid:durableId="1518426868">
    <w:abstractNumId w:val="25"/>
  </w:num>
  <w:num w:numId="31" w16cid:durableId="2005427824">
    <w:abstractNumId w:val="37"/>
  </w:num>
  <w:num w:numId="32" w16cid:durableId="297498081">
    <w:abstractNumId w:val="16"/>
  </w:num>
  <w:num w:numId="33" w16cid:durableId="1305045398">
    <w:abstractNumId w:val="18"/>
  </w:num>
  <w:num w:numId="34" w16cid:durableId="172457649">
    <w:abstractNumId w:val="3"/>
  </w:num>
  <w:num w:numId="35" w16cid:durableId="1993557608">
    <w:abstractNumId w:val="22"/>
  </w:num>
  <w:num w:numId="36" w16cid:durableId="1123881994">
    <w:abstractNumId w:val="45"/>
  </w:num>
  <w:num w:numId="37" w16cid:durableId="1633054490">
    <w:abstractNumId w:val="40"/>
  </w:num>
  <w:num w:numId="38" w16cid:durableId="1830360298">
    <w:abstractNumId w:val="38"/>
  </w:num>
  <w:num w:numId="39" w16cid:durableId="177889859">
    <w:abstractNumId w:val="6"/>
  </w:num>
  <w:num w:numId="40" w16cid:durableId="2110855560">
    <w:abstractNumId w:val="26"/>
  </w:num>
  <w:num w:numId="41" w16cid:durableId="57218035">
    <w:abstractNumId w:val="24"/>
  </w:num>
  <w:num w:numId="42" w16cid:durableId="92945373">
    <w:abstractNumId w:val="43"/>
  </w:num>
  <w:num w:numId="43" w16cid:durableId="514466808">
    <w:abstractNumId w:val="42"/>
  </w:num>
  <w:num w:numId="44" w16cid:durableId="1714886385">
    <w:abstractNumId w:val="2"/>
  </w:num>
  <w:num w:numId="45" w16cid:durableId="34164956">
    <w:abstractNumId w:val="0"/>
  </w:num>
  <w:num w:numId="46" w16cid:durableId="1548368802">
    <w:abstractNumId w:val="34"/>
  </w:num>
  <w:num w:numId="47" w16cid:durableId="1684277824">
    <w:abstractNumId w:val="2"/>
  </w:num>
  <w:num w:numId="48" w16cid:durableId="892696555">
    <w:abstractNumId w:val="0"/>
  </w:num>
  <w:num w:numId="49" w16cid:durableId="650259745">
    <w:abstractNumId w:val="34"/>
  </w:num>
  <w:num w:numId="50" w16cid:durableId="311104132">
    <w:abstractNumId w:val="42"/>
  </w:num>
  <w:num w:numId="51" w16cid:durableId="600915750">
    <w:abstractNumId w:val="42"/>
  </w:num>
  <w:numIdMacAtCleanup w:val="4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270"/>
    <w:rsid w:val="000072C0"/>
    <w:rsid w:val="00017558"/>
    <w:rsid w:val="00022A5A"/>
    <w:rsid w:val="000277DB"/>
    <w:rsid w:val="000367CF"/>
    <w:rsid w:val="000536ED"/>
    <w:rsid w:val="00071370"/>
    <w:rsid w:val="00071415"/>
    <w:rsid w:val="00071B42"/>
    <w:rsid w:val="000731EA"/>
    <w:rsid w:val="00075504"/>
    <w:rsid w:val="00077C46"/>
    <w:rsid w:val="00096EC2"/>
    <w:rsid w:val="000B125D"/>
    <w:rsid w:val="000B4F45"/>
    <w:rsid w:val="000C0FD0"/>
    <w:rsid w:val="000D00BF"/>
    <w:rsid w:val="000E35A0"/>
    <w:rsid w:val="000E53CE"/>
    <w:rsid w:val="00100956"/>
    <w:rsid w:val="00106B29"/>
    <w:rsid w:val="00111F87"/>
    <w:rsid w:val="00134A20"/>
    <w:rsid w:val="0013692E"/>
    <w:rsid w:val="0015669A"/>
    <w:rsid w:val="001655CC"/>
    <w:rsid w:val="00167367"/>
    <w:rsid w:val="00177649"/>
    <w:rsid w:val="00187AF4"/>
    <w:rsid w:val="001A25AC"/>
    <w:rsid w:val="001A25B2"/>
    <w:rsid w:val="001C0644"/>
    <w:rsid w:val="001D495C"/>
    <w:rsid w:val="001D7346"/>
    <w:rsid w:val="001F2BA2"/>
    <w:rsid w:val="001F68F2"/>
    <w:rsid w:val="0023247A"/>
    <w:rsid w:val="00245D21"/>
    <w:rsid w:val="0025425D"/>
    <w:rsid w:val="00254CED"/>
    <w:rsid w:val="00256613"/>
    <w:rsid w:val="0025768C"/>
    <w:rsid w:val="00257E7D"/>
    <w:rsid w:val="002B5C53"/>
    <w:rsid w:val="002B61C4"/>
    <w:rsid w:val="002B6BDA"/>
    <w:rsid w:val="002C093C"/>
    <w:rsid w:val="002F1ACB"/>
    <w:rsid w:val="003016E1"/>
    <w:rsid w:val="00341810"/>
    <w:rsid w:val="00364303"/>
    <w:rsid w:val="00364317"/>
    <w:rsid w:val="00371A0E"/>
    <w:rsid w:val="0038253E"/>
    <w:rsid w:val="00383E3E"/>
    <w:rsid w:val="0039004C"/>
    <w:rsid w:val="003A6F3C"/>
    <w:rsid w:val="003B588B"/>
    <w:rsid w:val="003C1691"/>
    <w:rsid w:val="003C3CD0"/>
    <w:rsid w:val="003C5C08"/>
    <w:rsid w:val="003D1EEA"/>
    <w:rsid w:val="003F69B1"/>
    <w:rsid w:val="003F6F96"/>
    <w:rsid w:val="003F7200"/>
    <w:rsid w:val="00401EF2"/>
    <w:rsid w:val="00407D5E"/>
    <w:rsid w:val="0041228C"/>
    <w:rsid w:val="004359FC"/>
    <w:rsid w:val="00445A74"/>
    <w:rsid w:val="004655F9"/>
    <w:rsid w:val="00481402"/>
    <w:rsid w:val="00482B9D"/>
    <w:rsid w:val="004B23AE"/>
    <w:rsid w:val="004B6664"/>
    <w:rsid w:val="004D275F"/>
    <w:rsid w:val="005045E5"/>
    <w:rsid w:val="005053CE"/>
    <w:rsid w:val="00537141"/>
    <w:rsid w:val="005408AF"/>
    <w:rsid w:val="00550F0A"/>
    <w:rsid w:val="005702C2"/>
    <w:rsid w:val="0057189F"/>
    <w:rsid w:val="00573B17"/>
    <w:rsid w:val="005802DA"/>
    <w:rsid w:val="00583F1C"/>
    <w:rsid w:val="00595800"/>
    <w:rsid w:val="005A3694"/>
    <w:rsid w:val="005A47D4"/>
    <w:rsid w:val="005A4BC1"/>
    <w:rsid w:val="005B0552"/>
    <w:rsid w:val="005E15D4"/>
    <w:rsid w:val="005E3FDB"/>
    <w:rsid w:val="005F5BB3"/>
    <w:rsid w:val="00602B03"/>
    <w:rsid w:val="00644B78"/>
    <w:rsid w:val="00646AE2"/>
    <w:rsid w:val="00647F8C"/>
    <w:rsid w:val="00663E20"/>
    <w:rsid w:val="00664ECF"/>
    <w:rsid w:val="00673258"/>
    <w:rsid w:val="00696DF8"/>
    <w:rsid w:val="006B1D31"/>
    <w:rsid w:val="006B38B6"/>
    <w:rsid w:val="006B5D63"/>
    <w:rsid w:val="006C3F48"/>
    <w:rsid w:val="006C6DBD"/>
    <w:rsid w:val="006F02E4"/>
    <w:rsid w:val="006F38D4"/>
    <w:rsid w:val="00702258"/>
    <w:rsid w:val="00723F15"/>
    <w:rsid w:val="00726408"/>
    <w:rsid w:val="007326A8"/>
    <w:rsid w:val="0075798A"/>
    <w:rsid w:val="007633E4"/>
    <w:rsid w:val="00765C5E"/>
    <w:rsid w:val="00767970"/>
    <w:rsid w:val="00773870"/>
    <w:rsid w:val="0078294B"/>
    <w:rsid w:val="007844C8"/>
    <w:rsid w:val="00793769"/>
    <w:rsid w:val="007B287F"/>
    <w:rsid w:val="007B4FAE"/>
    <w:rsid w:val="007C314E"/>
    <w:rsid w:val="007C401C"/>
    <w:rsid w:val="007D13E9"/>
    <w:rsid w:val="007D564F"/>
    <w:rsid w:val="007D569A"/>
    <w:rsid w:val="007E4A4E"/>
    <w:rsid w:val="007F41BF"/>
    <w:rsid w:val="00803F47"/>
    <w:rsid w:val="00821941"/>
    <w:rsid w:val="00842296"/>
    <w:rsid w:val="008932FB"/>
    <w:rsid w:val="008A1900"/>
    <w:rsid w:val="008A28F7"/>
    <w:rsid w:val="008B5092"/>
    <w:rsid w:val="008B545E"/>
    <w:rsid w:val="008D2864"/>
    <w:rsid w:val="008D7F05"/>
    <w:rsid w:val="008E7CBA"/>
    <w:rsid w:val="008F31E7"/>
    <w:rsid w:val="00910269"/>
    <w:rsid w:val="00916A47"/>
    <w:rsid w:val="00921B82"/>
    <w:rsid w:val="00940A2B"/>
    <w:rsid w:val="00944C8F"/>
    <w:rsid w:val="00964DAF"/>
    <w:rsid w:val="00972081"/>
    <w:rsid w:val="00991C70"/>
    <w:rsid w:val="00997F08"/>
    <w:rsid w:val="009A48F9"/>
    <w:rsid w:val="009E0446"/>
    <w:rsid w:val="009F11C7"/>
    <w:rsid w:val="009F418D"/>
    <w:rsid w:val="00A07CD7"/>
    <w:rsid w:val="00A1370A"/>
    <w:rsid w:val="00A222A1"/>
    <w:rsid w:val="00A279D7"/>
    <w:rsid w:val="00A3259E"/>
    <w:rsid w:val="00A34AB8"/>
    <w:rsid w:val="00A376D1"/>
    <w:rsid w:val="00A752FC"/>
    <w:rsid w:val="00A77AF9"/>
    <w:rsid w:val="00A86DE3"/>
    <w:rsid w:val="00A93F10"/>
    <w:rsid w:val="00A943AF"/>
    <w:rsid w:val="00AD2E97"/>
    <w:rsid w:val="00AD2FAE"/>
    <w:rsid w:val="00AE2C92"/>
    <w:rsid w:val="00AE3F11"/>
    <w:rsid w:val="00AF02A6"/>
    <w:rsid w:val="00B01CFA"/>
    <w:rsid w:val="00B07AC9"/>
    <w:rsid w:val="00B400AD"/>
    <w:rsid w:val="00B74FA1"/>
    <w:rsid w:val="00BA1171"/>
    <w:rsid w:val="00BA667A"/>
    <w:rsid w:val="00BB3C29"/>
    <w:rsid w:val="00BD39CD"/>
    <w:rsid w:val="00BE2873"/>
    <w:rsid w:val="00BE5061"/>
    <w:rsid w:val="00BF016B"/>
    <w:rsid w:val="00BF08DC"/>
    <w:rsid w:val="00BF0919"/>
    <w:rsid w:val="00C05A9B"/>
    <w:rsid w:val="00C0672A"/>
    <w:rsid w:val="00C12B3D"/>
    <w:rsid w:val="00C2082E"/>
    <w:rsid w:val="00C2262E"/>
    <w:rsid w:val="00C2757E"/>
    <w:rsid w:val="00C5088D"/>
    <w:rsid w:val="00C61479"/>
    <w:rsid w:val="00C61E5E"/>
    <w:rsid w:val="00C87FA3"/>
    <w:rsid w:val="00C9253F"/>
    <w:rsid w:val="00C95F92"/>
    <w:rsid w:val="00CA1279"/>
    <w:rsid w:val="00CB0803"/>
    <w:rsid w:val="00CB2D09"/>
    <w:rsid w:val="00CC757E"/>
    <w:rsid w:val="00CC75F0"/>
    <w:rsid w:val="00CC7C2A"/>
    <w:rsid w:val="00CD4588"/>
    <w:rsid w:val="00CE0D40"/>
    <w:rsid w:val="00D036FC"/>
    <w:rsid w:val="00D1474A"/>
    <w:rsid w:val="00D15E68"/>
    <w:rsid w:val="00D241D3"/>
    <w:rsid w:val="00D41D25"/>
    <w:rsid w:val="00D52CA8"/>
    <w:rsid w:val="00D56244"/>
    <w:rsid w:val="00D578A1"/>
    <w:rsid w:val="00D67879"/>
    <w:rsid w:val="00D71DBE"/>
    <w:rsid w:val="00D773D4"/>
    <w:rsid w:val="00D87D54"/>
    <w:rsid w:val="00D90B09"/>
    <w:rsid w:val="00D94A35"/>
    <w:rsid w:val="00D95270"/>
    <w:rsid w:val="00D95639"/>
    <w:rsid w:val="00DB0A2C"/>
    <w:rsid w:val="00DB24E5"/>
    <w:rsid w:val="00DC6CA3"/>
    <w:rsid w:val="00DC7274"/>
    <w:rsid w:val="00DE128F"/>
    <w:rsid w:val="00DE4159"/>
    <w:rsid w:val="00DF0739"/>
    <w:rsid w:val="00E1001C"/>
    <w:rsid w:val="00E124F7"/>
    <w:rsid w:val="00E12BD1"/>
    <w:rsid w:val="00E12D50"/>
    <w:rsid w:val="00E2405B"/>
    <w:rsid w:val="00E421E0"/>
    <w:rsid w:val="00E64AAD"/>
    <w:rsid w:val="00E7332A"/>
    <w:rsid w:val="00E96B2E"/>
    <w:rsid w:val="00EB3E85"/>
    <w:rsid w:val="00EB6EB6"/>
    <w:rsid w:val="00EC2AE3"/>
    <w:rsid w:val="00ED0494"/>
    <w:rsid w:val="00ED3DBE"/>
    <w:rsid w:val="00ED55AE"/>
    <w:rsid w:val="00EE1A56"/>
    <w:rsid w:val="00EE1C0B"/>
    <w:rsid w:val="00F03CDF"/>
    <w:rsid w:val="00F10C72"/>
    <w:rsid w:val="00F23260"/>
    <w:rsid w:val="00F3147B"/>
    <w:rsid w:val="00F324FF"/>
    <w:rsid w:val="00F376F1"/>
    <w:rsid w:val="00F37901"/>
    <w:rsid w:val="00F40528"/>
    <w:rsid w:val="00F46EC4"/>
    <w:rsid w:val="00F575DA"/>
    <w:rsid w:val="00F576EF"/>
    <w:rsid w:val="00F630D4"/>
    <w:rsid w:val="00F72CC4"/>
    <w:rsid w:val="00F75DD3"/>
    <w:rsid w:val="00F83E6E"/>
    <w:rsid w:val="00F91CF2"/>
    <w:rsid w:val="00F9596A"/>
    <w:rsid w:val="00FB2A34"/>
    <w:rsid w:val="00FC59E3"/>
    <w:rsid w:val="00FF1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6535DB"/>
  <w15:chartTrackingRefBased/>
  <w15:docId w15:val="{7A9CAD65-8818-4C3B-9D7C-ED19E3A36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C2082E"/>
    <w:rPr>
      <w:rFonts w:ascii="Century Gothic" w:hAnsi="Century Gothic"/>
      <w:sz w:val="18"/>
      <w:szCs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2082E"/>
    <w:pPr>
      <w:keepNext/>
      <w:keepLines/>
      <w:spacing w:before="120" w:after="12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082E"/>
    <w:pPr>
      <w:keepNext/>
      <w:keepLines/>
      <w:spacing w:before="160" w:after="120"/>
      <w:outlineLvl w:val="1"/>
    </w:pPr>
    <w:rPr>
      <w:rFonts w:eastAsiaTheme="majorEastAsia" w:cstheme="majorBidi"/>
      <w:b/>
      <w:color w:val="000000" w:themeColor="text1"/>
      <w:sz w:val="2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2">
    <w:name w:val="toc 2"/>
    <w:basedOn w:val="Normal"/>
    <w:next w:val="Normal"/>
    <w:autoRedefine/>
    <w:uiPriority w:val="39"/>
    <w:qFormat/>
    <w:rsid w:val="00245D21"/>
    <w:pPr>
      <w:tabs>
        <w:tab w:val="right" w:leader="dot" w:pos="9043"/>
      </w:tabs>
      <w:spacing w:after="100"/>
      <w:ind w:left="187"/>
    </w:pPr>
    <w:rPr>
      <w:rFonts w:cstheme="minorHAnsi"/>
      <w:bCs/>
      <w:color w:val="000000" w:themeColor="text1"/>
      <w:sz w:val="20"/>
    </w:rPr>
  </w:style>
  <w:style w:type="paragraph" w:styleId="Header">
    <w:name w:val="header"/>
    <w:basedOn w:val="Normal"/>
    <w:link w:val="HeaderChar"/>
    <w:uiPriority w:val="99"/>
    <w:unhideWhenUsed/>
    <w:rsid w:val="002B61C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B61C4"/>
  </w:style>
  <w:style w:type="paragraph" w:styleId="Footer">
    <w:name w:val="footer"/>
    <w:basedOn w:val="Normal"/>
    <w:link w:val="FooterChar"/>
    <w:uiPriority w:val="99"/>
    <w:unhideWhenUsed/>
    <w:rsid w:val="002B61C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B61C4"/>
  </w:style>
  <w:style w:type="character" w:customStyle="1" w:styleId="Heading1Char">
    <w:name w:val="Heading 1 Char"/>
    <w:basedOn w:val="DefaultParagraphFont"/>
    <w:link w:val="Heading1"/>
    <w:uiPriority w:val="9"/>
    <w:rsid w:val="00C2082E"/>
    <w:rPr>
      <w:rFonts w:ascii="Century Gothic" w:eastAsiaTheme="majorEastAsia" w:hAnsi="Century Gothic" w:cstheme="majorBidi"/>
      <w:b/>
      <w:color w:val="000000" w:themeColor="text1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C2082E"/>
    <w:rPr>
      <w:rFonts w:ascii="Century Gothic" w:eastAsiaTheme="majorEastAsia" w:hAnsi="Century Gothic" w:cstheme="majorBidi"/>
      <w:b/>
      <w:color w:val="000000" w:themeColor="text1"/>
      <w:sz w:val="22"/>
      <w:szCs w:val="26"/>
      <w:lang w:val="en-US"/>
    </w:rPr>
  </w:style>
  <w:style w:type="paragraph" w:customStyle="1" w:styleId="01TitlePageHeader">
    <w:name w:val="01_Title Page Header"/>
    <w:basedOn w:val="Normal"/>
    <w:next w:val="02TitlePageSubhead"/>
    <w:qFormat/>
    <w:rsid w:val="007B287F"/>
    <w:pPr>
      <w:spacing w:after="480"/>
    </w:pPr>
    <w:rPr>
      <w:b/>
      <w:sz w:val="60"/>
    </w:rPr>
  </w:style>
  <w:style w:type="paragraph" w:customStyle="1" w:styleId="02TitlePageSubhead">
    <w:name w:val="02_Title Page Subhead"/>
    <w:basedOn w:val="Normal"/>
    <w:qFormat/>
    <w:rsid w:val="00663E20"/>
    <w:pPr>
      <w:spacing w:after="5600"/>
    </w:pPr>
    <w:rPr>
      <w:color w:val="000000" w:themeColor="text1"/>
      <w:sz w:val="40"/>
    </w:rPr>
  </w:style>
  <w:style w:type="paragraph" w:customStyle="1" w:styleId="03SubheadBodyTitle">
    <w:name w:val="03_Subhead Body Title"/>
    <w:basedOn w:val="Normal"/>
    <w:qFormat/>
    <w:rsid w:val="00C2082E"/>
    <w:pPr>
      <w:spacing w:after="120"/>
    </w:pPr>
    <w:rPr>
      <w:b/>
      <w:sz w:val="32"/>
    </w:rPr>
  </w:style>
  <w:style w:type="paragraph" w:customStyle="1" w:styleId="04SubheadBody">
    <w:name w:val="04_Subhead Body"/>
    <w:basedOn w:val="Normal"/>
    <w:next w:val="Normal"/>
    <w:qFormat/>
    <w:rsid w:val="00C2082E"/>
    <w:pPr>
      <w:spacing w:after="120"/>
    </w:pPr>
    <w:rPr>
      <w:b/>
      <w:sz w:val="22"/>
    </w:rPr>
  </w:style>
  <w:style w:type="paragraph" w:styleId="ListParagraph">
    <w:name w:val="List Paragraph"/>
    <w:basedOn w:val="Normal"/>
    <w:uiPriority w:val="34"/>
    <w:qFormat/>
    <w:rsid w:val="00C2082E"/>
    <w:pPr>
      <w:ind w:left="720"/>
      <w:contextualSpacing/>
    </w:pPr>
    <w:rPr>
      <w:rFonts w:eastAsiaTheme="minorEastAsia" w:cs="Times New Roman"/>
      <w:sz w:val="20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187AF4"/>
    <w:pPr>
      <w:spacing w:before="480" w:after="0" w:line="276" w:lineRule="auto"/>
      <w:outlineLvl w:val="9"/>
    </w:pPr>
    <w:rPr>
      <w:rFonts w:asciiTheme="majorHAnsi" w:hAnsiTheme="majorHAnsi"/>
      <w:bCs/>
      <w:color w:val="2F5496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245D21"/>
    <w:pPr>
      <w:tabs>
        <w:tab w:val="right" w:leader="dot" w:pos="9043"/>
      </w:tabs>
      <w:spacing w:after="100"/>
    </w:pPr>
    <w:rPr>
      <w:rFonts w:cstheme="minorHAnsi"/>
      <w:bCs/>
      <w:iCs/>
      <w:color w:val="000000" w:themeColor="text1"/>
      <w:sz w:val="20"/>
      <w:szCs w:val="24"/>
    </w:rPr>
  </w:style>
  <w:style w:type="character" w:styleId="Hyperlink">
    <w:name w:val="Hyperlink"/>
    <w:basedOn w:val="DefaultParagraphFont"/>
    <w:uiPriority w:val="99"/>
    <w:unhideWhenUsed/>
    <w:rsid w:val="00187AF4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187AF4"/>
    <w:pPr>
      <w:ind w:left="360"/>
    </w:pPr>
    <w:rPr>
      <w:rFonts w:asciiTheme="minorHAnsi" w:hAnsiTheme="minorHAnsi"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187AF4"/>
    <w:pPr>
      <w:ind w:left="54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187AF4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187AF4"/>
    <w:pPr>
      <w:ind w:left="90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187AF4"/>
    <w:pPr>
      <w:ind w:left="108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187AF4"/>
    <w:pPr>
      <w:ind w:left="126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187AF4"/>
    <w:pPr>
      <w:ind w:left="1440"/>
    </w:pPr>
    <w:rPr>
      <w:rFonts w:asciiTheme="minorHAnsi" w:hAnsiTheme="minorHAnsi" w:cstheme="minorHAnsi"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F324FF"/>
  </w:style>
  <w:style w:type="paragraph" w:customStyle="1" w:styleId="09LegalFooter">
    <w:name w:val="09_Legal Footer"/>
    <w:basedOn w:val="Normal"/>
    <w:rsid w:val="00D95639"/>
    <w:pPr>
      <w:widowControl w:val="0"/>
      <w:autoSpaceDE w:val="0"/>
      <w:autoSpaceDN w:val="0"/>
      <w:adjustRightInd w:val="0"/>
      <w:spacing w:after="40"/>
      <w:textAlignment w:val="center"/>
    </w:pPr>
    <w:rPr>
      <w:rFonts w:eastAsia="Cambria" w:cs="HelveticaNeueLTStd-Lt"/>
      <w:color w:val="949594"/>
      <w:sz w:val="12"/>
      <w:szCs w:val="10"/>
    </w:rPr>
  </w:style>
  <w:style w:type="character" w:styleId="UnresolvedMention">
    <w:name w:val="Unresolved Mention"/>
    <w:basedOn w:val="DefaultParagraphFont"/>
    <w:uiPriority w:val="99"/>
    <w:semiHidden/>
    <w:unhideWhenUsed/>
    <w:rsid w:val="00DF073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D2864"/>
    <w:rPr>
      <w:color w:val="954F72" w:themeColor="followedHyperlink"/>
      <w:u w:val="single"/>
    </w:rPr>
  </w:style>
  <w:style w:type="paragraph" w:customStyle="1" w:styleId="05BodyCopy">
    <w:name w:val="05_Body Copy"/>
    <w:basedOn w:val="Normal"/>
    <w:link w:val="05BodyCopyChar"/>
    <w:qFormat/>
    <w:rsid w:val="007C401C"/>
    <w:rPr>
      <w:rFonts w:eastAsiaTheme="minorEastAsia"/>
      <w:color w:val="000000" w:themeColor="text1"/>
      <w:sz w:val="20"/>
    </w:rPr>
  </w:style>
  <w:style w:type="character" w:customStyle="1" w:styleId="05BodyCopyChar">
    <w:name w:val="05_Body Copy Char"/>
    <w:basedOn w:val="DefaultParagraphFont"/>
    <w:link w:val="05BodyCopy"/>
    <w:rsid w:val="007C401C"/>
    <w:rPr>
      <w:rFonts w:ascii="Century Gothic" w:eastAsiaTheme="minorEastAsia" w:hAnsi="Century Gothic"/>
      <w:color w:val="000000" w:themeColor="text1"/>
      <w:sz w:val="20"/>
      <w:szCs w:val="22"/>
      <w:lang w:val="en-US"/>
    </w:rPr>
  </w:style>
  <w:style w:type="paragraph" w:customStyle="1" w:styleId="10TableHead">
    <w:name w:val="10_Table Head"/>
    <w:qFormat/>
    <w:rsid w:val="004359FC"/>
    <w:pPr>
      <w:spacing w:before="40" w:after="40"/>
    </w:pPr>
    <w:rPr>
      <w:rFonts w:ascii="Century Gothic" w:hAnsi="Century Gothic"/>
      <w:b/>
      <w:color w:val="FFFFFF" w:themeColor="background1"/>
      <w:sz w:val="18"/>
      <w:szCs w:val="22"/>
      <w:lang w:val="en-US"/>
    </w:rPr>
  </w:style>
  <w:style w:type="paragraph" w:customStyle="1" w:styleId="11TableBody">
    <w:name w:val="11_Table Body"/>
    <w:basedOn w:val="Normal"/>
    <w:rsid w:val="004359FC"/>
    <w:pPr>
      <w:spacing w:after="60"/>
    </w:pPr>
  </w:style>
  <w:style w:type="paragraph" w:customStyle="1" w:styleId="12TableBullets">
    <w:name w:val="12_Table Bullets"/>
    <w:basedOn w:val="11TableBody"/>
    <w:qFormat/>
    <w:rsid w:val="004359FC"/>
    <w:pPr>
      <w:numPr>
        <w:numId w:val="17"/>
      </w:numPr>
      <w:tabs>
        <w:tab w:val="left" w:pos="187"/>
      </w:tabs>
    </w:pPr>
  </w:style>
  <w:style w:type="table" w:customStyle="1" w:styleId="Style2">
    <w:name w:val="Style2"/>
    <w:basedOn w:val="TableNormal"/>
    <w:uiPriority w:val="99"/>
    <w:rsid w:val="004359FC"/>
    <w:rPr>
      <w:sz w:val="18"/>
      <w:szCs w:val="22"/>
      <w:lang w:val="en-US"/>
    </w:rPr>
    <w:tblPr>
      <w:tblStyleRow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cPr>
      <w:vAlign w:val="center"/>
    </w:tcPr>
    <w:tblStylePr w:type="firstRow">
      <w:pPr>
        <w:wordWrap/>
        <w:spacing w:beforeLines="40" w:before="40" w:beforeAutospacing="0" w:afterLines="40" w:after="40" w:afterAutospacing="0" w:line="240" w:lineRule="auto"/>
        <w:ind w:leftChars="0" w:left="0" w:rightChars="0" w:right="0" w:firstLineChars="0" w:firstLine="0"/>
        <w:jc w:val="left"/>
      </w:pPr>
      <w:rPr>
        <w:rFonts w:asciiTheme="minorHAnsi" w:hAnsiTheme="minorHAnsi"/>
        <w:b/>
        <w:color w:val="FFFFFF" w:themeColor="background1"/>
        <w:sz w:val="18"/>
      </w:rPr>
      <w:tblPr/>
      <w:tcPr>
        <w:shd w:val="clear" w:color="auto" w:fill="E7E6E6" w:themeFill="background2"/>
      </w:tcPr>
    </w:tblStylePr>
    <w:tblStylePr w:type="band1Horz">
      <w:pPr>
        <w:wordWrap/>
        <w:spacing w:beforeLines="40" w:before="40" w:beforeAutospacing="0" w:afterLines="40" w:after="40" w:afterAutospacing="0" w:line="240" w:lineRule="auto"/>
        <w:jc w:val="left"/>
      </w:pPr>
      <w:rPr>
        <w:rFonts w:asciiTheme="minorHAnsi" w:hAnsiTheme="minorHAnsi"/>
        <w:sz w:val="18"/>
      </w:rPr>
      <w:tblPr/>
      <w:tcPr>
        <w:tcBorders>
          <w:top w:val="single" w:sz="4" w:space="0" w:color="666666" w:themeColor="text1" w:themeTint="99"/>
          <w:left w:val="single" w:sz="4" w:space="0" w:color="666666" w:themeColor="text1" w:themeTint="99"/>
          <w:bottom w:val="single" w:sz="4" w:space="0" w:color="666666" w:themeColor="text1" w:themeTint="99"/>
          <w:right w:val="single" w:sz="4" w:space="0" w:color="666666" w:themeColor="text1" w:themeTint="99"/>
          <w:insideH w:val="single" w:sz="4" w:space="0" w:color="666666" w:themeColor="text1" w:themeTint="99"/>
          <w:insideV w:val="single" w:sz="4" w:space="0" w:color="666666" w:themeColor="text1" w:themeTint="99"/>
        </w:tcBorders>
      </w:tcPr>
    </w:tblStylePr>
    <w:tblStylePr w:type="band2Horz">
      <w:pPr>
        <w:wordWrap/>
        <w:spacing w:beforeLines="40" w:before="40" w:beforeAutospacing="0" w:afterLines="40" w:after="40" w:afterAutospacing="0" w:line="240" w:lineRule="auto"/>
        <w:jc w:val="left"/>
      </w:pPr>
      <w:rPr>
        <w:rFonts w:asciiTheme="minorHAnsi" w:hAnsiTheme="minorHAnsi"/>
        <w:sz w:val="18"/>
      </w:rPr>
      <w:tblPr/>
      <w:tcPr>
        <w:tcBorders>
          <w:insideH w:val="single" w:sz="4" w:space="0" w:color="666666" w:themeColor="text1" w:themeTint="99"/>
          <w:insideV w:val="single" w:sz="4" w:space="0" w:color="666666" w:themeColor="text1" w:themeTint="99"/>
        </w:tcBorders>
      </w:tcPr>
    </w:tblStylePr>
  </w:style>
  <w:style w:type="paragraph" w:customStyle="1" w:styleId="Bullets">
    <w:name w:val="Bullets"/>
    <w:basedOn w:val="05BodyCopy"/>
    <w:link w:val="BulletsChar"/>
    <w:qFormat/>
    <w:rsid w:val="00DB24E5"/>
    <w:pPr>
      <w:numPr>
        <w:numId w:val="43"/>
      </w:numPr>
      <w:spacing w:line="276" w:lineRule="auto"/>
    </w:pPr>
    <w:rPr>
      <w:noProof/>
    </w:rPr>
  </w:style>
  <w:style w:type="paragraph" w:customStyle="1" w:styleId="SecondayBullet">
    <w:name w:val="Seconday Bullet"/>
    <w:basedOn w:val="Bullets"/>
    <w:link w:val="SecondayBulletChar"/>
    <w:qFormat/>
    <w:rsid w:val="00EE1A56"/>
    <w:pPr>
      <w:numPr>
        <w:numId w:val="44"/>
      </w:numPr>
      <w:ind w:left="648"/>
    </w:pPr>
  </w:style>
  <w:style w:type="character" w:customStyle="1" w:styleId="BulletsChar">
    <w:name w:val="Bullets Char"/>
    <w:basedOn w:val="05BodyCopyChar"/>
    <w:link w:val="Bullets"/>
    <w:rsid w:val="00DB24E5"/>
    <w:rPr>
      <w:rFonts w:ascii="Century Gothic" w:eastAsiaTheme="minorEastAsia" w:hAnsi="Century Gothic"/>
      <w:noProof/>
      <w:color w:val="000000" w:themeColor="text1"/>
      <w:sz w:val="20"/>
      <w:szCs w:val="22"/>
      <w:lang w:val="en-US"/>
    </w:rPr>
  </w:style>
  <w:style w:type="character" w:customStyle="1" w:styleId="SecondayBulletChar">
    <w:name w:val="Seconday Bullet Char"/>
    <w:basedOn w:val="BulletsChar"/>
    <w:link w:val="SecondayBullet"/>
    <w:rsid w:val="005B0552"/>
    <w:rPr>
      <w:rFonts w:ascii="Century Gothic" w:eastAsiaTheme="minorEastAsia" w:hAnsi="Century Gothic"/>
      <w:noProof/>
      <w:color w:val="000000" w:themeColor="text1"/>
      <w:sz w:val="20"/>
      <w:szCs w:val="22"/>
      <w:lang w:val="en-US"/>
    </w:rPr>
  </w:style>
  <w:style w:type="paragraph" w:customStyle="1" w:styleId="TertiaryBUllet">
    <w:name w:val="Tertiary BUllet"/>
    <w:basedOn w:val="SecondayBullet"/>
    <w:link w:val="TertiaryBUlletChar"/>
    <w:qFormat/>
    <w:rsid w:val="0038253E"/>
    <w:pPr>
      <w:numPr>
        <w:numId w:val="45"/>
      </w:numPr>
      <w:ind w:left="922"/>
    </w:pPr>
  </w:style>
  <w:style w:type="paragraph" w:customStyle="1" w:styleId="QuarternaryBUllets">
    <w:name w:val="Quarternary BUllets"/>
    <w:basedOn w:val="SecondayBullet"/>
    <w:link w:val="QuarternaryBUlletsChar"/>
    <w:qFormat/>
    <w:rsid w:val="005B0552"/>
    <w:pPr>
      <w:numPr>
        <w:numId w:val="46"/>
      </w:numPr>
    </w:pPr>
  </w:style>
  <w:style w:type="character" w:customStyle="1" w:styleId="TertiaryBUlletChar">
    <w:name w:val="Tertiary BUllet Char"/>
    <w:basedOn w:val="SecondayBulletChar"/>
    <w:link w:val="TertiaryBUllet"/>
    <w:rsid w:val="005B0552"/>
    <w:rPr>
      <w:rFonts w:ascii="Century Gothic" w:eastAsiaTheme="minorEastAsia" w:hAnsi="Century Gothic"/>
      <w:noProof/>
      <w:color w:val="000000" w:themeColor="text1"/>
      <w:sz w:val="20"/>
      <w:szCs w:val="22"/>
      <w:lang w:val="en-US"/>
    </w:rPr>
  </w:style>
  <w:style w:type="character" w:customStyle="1" w:styleId="QuarternaryBUlletsChar">
    <w:name w:val="Quarternary BUllets Char"/>
    <w:basedOn w:val="SecondayBulletChar"/>
    <w:link w:val="QuarternaryBUllets"/>
    <w:rsid w:val="005B0552"/>
    <w:rPr>
      <w:rFonts w:ascii="Century Gothic" w:eastAsiaTheme="minorEastAsia" w:hAnsi="Century Gothic"/>
      <w:noProof/>
      <w:color w:val="000000" w:themeColor="text1"/>
      <w:sz w:val="20"/>
      <w:szCs w:val="22"/>
      <w:lang w:val="en-US"/>
    </w:rPr>
  </w:style>
  <w:style w:type="table" w:styleId="TableGrid">
    <w:name w:val="Table Grid"/>
    <w:basedOn w:val="TableNormal"/>
    <w:uiPriority w:val="39"/>
    <w:rsid w:val="00C05A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645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0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1E1C27B96E305448B4AE7CA93F6A322" ma:contentTypeVersion="12" ma:contentTypeDescription="Create a new document." ma:contentTypeScope="" ma:versionID="b87c17b82f1b1a3aac178a25bdc9b0d9">
  <xsd:schema xmlns:xsd="http://www.w3.org/2001/XMLSchema" xmlns:xs="http://www.w3.org/2001/XMLSchema" xmlns:p="http://schemas.microsoft.com/office/2006/metadata/properties" xmlns:ns2="d006eb9d-8458-4f4d-9df7-434ac81867a1" xmlns:ns3="629f17ff-6725-4409-aa58-7e97ebaf3dab" targetNamespace="http://schemas.microsoft.com/office/2006/metadata/properties" ma:root="true" ma:fieldsID="cacdeb316f99298c83ada2b111d40e52" ns2:_="" ns3:_="">
    <xsd:import namespace="d006eb9d-8458-4f4d-9df7-434ac81867a1"/>
    <xsd:import namespace="629f17ff-6725-4409-aa58-7e97ebaf3da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06eb9d-8458-4f4d-9df7-434ac81867a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9f17ff-6725-4409-aa58-7e97ebaf3da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B6F846D-5433-4136-9029-EAE9A7409FB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06eb9d-8458-4f4d-9df7-434ac81867a1"/>
    <ds:schemaRef ds:uri="629f17ff-6725-4409-aa58-7e97ebaf3da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B0EDF79-CAC1-4947-B478-640BA36B8814}">
  <ds:schemaRefs>
    <ds:schemaRef ds:uri="http://schemas.microsoft.com/office/2006/metadata/properties"/>
    <ds:schemaRef ds:uri="http://schemas.microsoft.com/office/infopath/2007/PartnerControls"/>
    <ds:schemaRef ds:uri="c7ba175b-c12c-44f5-a8c5-7dce7d320ee4"/>
  </ds:schemaRefs>
</ds:datastoreItem>
</file>

<file path=customXml/itemProps3.xml><?xml version="1.0" encoding="utf-8"?>
<ds:datastoreItem xmlns:ds="http://schemas.openxmlformats.org/officeDocument/2006/customXml" ds:itemID="{2EDEFFD8-5E2E-F749-A469-6D09502EB4D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FBE82A8-C2B1-43FF-8F8E-2510E2ADA8B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779</TotalTime>
  <Pages>4</Pages>
  <Words>316</Words>
  <Characters>1803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2115</CharactersWithSpaces>
  <SharedDoc>false</SharedDoc>
  <HLinks>
    <vt:vector size="24" baseType="variant">
      <vt:variant>
        <vt:i4>2031677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_Toc99550115</vt:lpwstr>
      </vt:variant>
      <vt:variant>
        <vt:i4>1966141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_Toc99550114</vt:lpwstr>
      </vt:variant>
      <vt:variant>
        <vt:i4>1638461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_Toc99550113</vt:lpwstr>
      </vt:variant>
      <vt:variant>
        <vt:i4>1572925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_Toc99550112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Nitesh Vyas</dc:creator>
  <cp:keywords/>
  <dc:description/>
  <cp:lastModifiedBy>Sai Charan Dasagrandhi</cp:lastModifiedBy>
  <cp:revision>149</cp:revision>
  <dcterms:created xsi:type="dcterms:W3CDTF">2022-03-25T16:59:00Z</dcterms:created>
  <dcterms:modified xsi:type="dcterms:W3CDTF">2022-07-20T08:33:00Z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0x010100D1E1C27B96E305448B4AE7CA93F6A322</vt:lpwstr>
  </property>
</Properties>
</file>