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41E" w:rsidRDefault="0098241E" w:rsidP="0098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l-GR"/>
        </w:rPr>
      </w:pPr>
      <w:r w:rsidRPr="0098241E">
        <w:rPr>
          <w:rFonts w:ascii="Times New Roman" w:eastAsia="Times New Roman" w:hAnsi="Times New Roman" w:cs="Times New Roman"/>
          <w:b/>
          <w:sz w:val="24"/>
          <w:szCs w:val="24"/>
          <w:lang w:val="en-US" w:eastAsia="el-GR"/>
        </w:rPr>
        <w:t xml:space="preserve">N. 86 ORDINANZA (Atto di promovimento) 28 febbraio 2014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Ordinanza del 28 febbraio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2014  emessa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dal  Tribunale  di  Roma  nel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procedimento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civile promosso da M.V. ed altri c/Azienda USL RM  A  ed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altri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Procreazione medicalmente assistita - Accesso alle tecniche - Divieto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per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le coppie non affette da sterilita' o  infertilita',  (pur  se)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portatrici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patologie geneticamente trasmissibili  -  Conseguente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impossibilita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per tali coppie di valersi della  diagnosi  e 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selezione  preimpianto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 evitando   la   gravidanza   naturale 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l'eventuale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aborto terapeutico  -  Lesione  di  diritti  soggettivi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inviolabili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quali il diritto della coppia a un figlio "sano" e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diritto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all'autodeterminazione nelle scelte procreative - Ingerenza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indebita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nella vita della  coppia  -  Violazione  dei  principi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uguaglianza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 di ragionevolezza -  Incoerenza  tra  il  divieto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ricorso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alla PMA e la possibilita' di aborto terapeutico quando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feto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risulti affetto da gravi  patologie  -  Discriminazione  delle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coppie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fertili, portatrici di malattia geenticamente trasmissibile,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rispetto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alle coppie sterili  o  infertili  o  in  cui  l'uomo  sia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affetto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 malattie virali sessualmente trasmissibili -  Violazione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diritto alla  salute  della  donna,  per  difetto  di  adeguato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bilanciamento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 la tutela della salute dell'embrione -  Contrasto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la  Convenzione  per  la  salvaguardia  dei  diritti  dell'uomo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(CEDU), in relazione al diritto al rispetto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  vita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privata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familiare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 al divieto di discriminazione - Richiamo alla  sentenza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Corte di Strasburgo 28 agosto 2012, Costa e Pavan c. Italia.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 Legge 19 febbraio 2004, n. 40, artt.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1, commi 1 e 2, e 4, comma 1.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 Costituzione, artt. 2, 3, 32 e 117, primo comma, in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relazione  agli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artt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8 e 14 della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Convenzione  per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la  salvaguardia  dei  diritti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dell'uomo (CEDU), ratificata e resa esecutiva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  legge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4  agosto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1955, n. 848.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8241E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(GU n.24 del 4-6-</w:t>
      </w:r>
      <w:proofErr w:type="gramStart"/>
      <w:r w:rsidRPr="0098241E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2014 )</w:t>
      </w:r>
      <w:proofErr w:type="gramEnd"/>
      <w:r w:rsidRPr="0098241E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            IL TRIBUNALE DI ROMA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             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giudice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Visto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ricorso ex art.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700  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codice  di  procedura  civile,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iscritto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 RG 43571/2013, proposto dai  coniugi  M.V.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  C.F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.,  nei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confronti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Azienda USL Roma A e del Centro per la  tutela 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salute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dorma e del bambino S. Anna, in persona  dei  rispettivi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legali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rappresentanti pro-tempore;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Rilevato che si e' costituita l'azienda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resistente  chiedendo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rigetto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domanda;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Visto l'atto di intervento ad adiuvandum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associazione «Luca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Coscioni, per la liberta' di ricerca scientifica»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;  dell'associazione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«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Amica  Cicogna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Onlus»,   dell'associazione   «Cerco   un   Bimbo»,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dell'associazione «L'altra Cicogna»;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Sentite le parti e lette le note autorizzate depositate;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A scioglimento della riserva assunta alla udienza del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15  ottobre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2013 con termine per note fino a giorni venti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ed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un ulteriore termine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per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eventuali repliche fino a giorni cinque, osserva quanto segue;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              Premesso in fatto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 ricorrenti, premesso di aver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contratto  matrimonio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in  data  8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luglio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2012 in Roma e di essere tuttora coniugati e conviventi, hanno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esposto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quanto segue.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  moglie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 M.V.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 portatrice   sana   eterozigote   di  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«traslocazione reciproca  bilanciata  tra  il  braccio  corto  di  un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cromosoma 3 ed il braccio lungo  di  un  cromosoma  5  con  punti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rottura  rispettivamente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in  3p25  5q33,  di  derivazione  materna»,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malattia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genetica diagnosticata all'odierna  ricorrente  in  data  24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novembre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2006 con analisi del cariotipo eseguita dal  Laboratorio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genetica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medica del Policlinico di Tor Vergata.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Come evidenziato in data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25  ottobre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2010,  sulla  base  di 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successiva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consulenza genetica  resa  dal  dott.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Mario  Bengala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Policlinico di Tor Vergata di Roma: «Questa condizione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interessa  una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persona su  500  e  non  si  associa  solitamente  ad  alcun  effetto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fenotipico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nel portatore che pero' ha invece un rischio  riproduttivo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aumentato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rispetto a quello della popolazione  generale;  infatti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50% dei  concepimenti  esita  in  un  aborto  spontaneo  nelle  prime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settimane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gestazione  e  l'8-12%  in  un  prodotto  con  cariotipo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sbilanciato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», con  conseguenti  alterazioni  cromosomiche  complesse,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quali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«dismorfismi facciali, microcefalia, brachidattilia, ritardo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crescita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 distrofia,   ritardo   mentale   di   grado    variabile,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ipertelorismo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labbra piccole e sottili, ponte  nasale  prominente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largo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malformazioni dei padiglioni auricolari, difetti  cardiaci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conduzione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».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Nell'ottobre 2009, infatti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coppia  aveva  avuto  una  prima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gravidanza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extrauterina esitata in aborto. Successivamente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  coppia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aveva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conseguito per via naturale un'altra gravidanza ma a seguito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accertamenti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prenatali, dai quali era emersa la presenza nel feto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un'alterazione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cromosomica, la M. doveva  ricorrere  all'interruzione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volontaria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gravidanza al 5° mese di gestazione.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coppia desiderosa di avere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figlio si rivolgeva all'U.O.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fisiopatologia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riproduzione e  fecondazione  assistita,  Centro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per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la salute della  donna  S.  Anna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per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accedere  a  fecondazione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medicalmente  assistita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e  poter  effettuare  la  diagnosi  genetica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preimpianto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 modo da ottenere informazioni sullo  stato  di  salute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dell'embrione  prima  del  suo  impianto  in  utero;  sennonche',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responsabile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dott. Antonio Colicchia dichiarava che 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struttura  non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eroga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la prestazione di diagnostica genetica  preimpianto,  opponendo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rifiuto fondato sul fatto che la coppia, non risultando affetta da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sterilita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o infertilita', ancorche' portatrice di malattie genetiche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trasmissibili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non poteva accedere  al  trattamento  ai  sensi 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legge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19 febbraio 2004, n. 40, avente ad oggetto «norme in materia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procreazione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medicalmente assistita», il cui art.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4  circoscrive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ricorso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alle tecniche di procreazione medicalmente assistita (PMA) ai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soli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casi di infertilita' o sterilita' della coppia.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 ricorrenti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hanno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evidenziato in diritto che: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l'interpretazione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costituzionalmente  orientata  della  legge  19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febbraio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2004, n. 40, consente anche alla coppia fertile,  in  quanto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portatrice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patologia genetica, di accedere alla «P.M.A.» per poter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eseguire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indagini cliniche diagnostiche sull'embrione anche alla luce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  parallela  legge  sull'aborto,  che  consente  alla  donna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procedere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alla interruzione della gravidanza in tutti i casi  in  cui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parto o la maternita' possano comportare un serio pericolo per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sua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salute fisica o psichica o anche in  relazione  a  previsioni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anomalie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o malformazioni del concepito, in tale specifico caso  anche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dopo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il decorso dei primi novanta giorni,  cosi'  come  gli  embrioni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affetti  da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gravi  patologie  genetiche  possono   determinare  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prosecuzione  patologica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della  gravidanza  o  causare   un   aborto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spontaneo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compromettendo parimenti l'integrita'  fisica  e  psichica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donna;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Corte EDU, il 28 agosto  2012,  nel  caso  Costa  e  Pavan  c.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Italia, con decisione diventata definitiva in data 11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febbraio  2013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ha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invero, accertato che  lo  Stato  italiano  nella  parte  in  cui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l'accesso alla «P.M.A.» unicamente  alle  coppie  sterili  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>infertili  (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  in  cui  l'uomo  e'  portatore  di   malattie   virali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trasmissibili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come da linee guida del Ministero della salute dell'11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aprile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2008, n. 31639) ha violato gli articoli 8 (diritto al rispetto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vita privata e familiare) e  14  (divieto  di  discriminazione)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Convenzione per la salvaguardia dei diritti dell'uomo  e  delle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liberta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fondamentali (CEDU) ratificata e resa esecutiva con legge  4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agosto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1955, n. 848.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Tanto premesso i ricorrenti chiedevano di accertare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  dichiarare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  proprio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diritto  ad  ottenere  l'applicazione  di  tecniche 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procreazione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medicalmente assistita secondo  modalita'  e  tecnologie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compatibili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 un'elevata tutela del livello di salute della donna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concepito, adottando ogni  provvedimento  ritenuto  opportuno  in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 caso in esame,  sul  presupposto  della  disapplicazione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4, comma 1,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  legge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19  febbraio  2004,  n.  40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per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contrasto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 gli articoli 8 e 14 della CEDU, in forza dell'art.  6/2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 Trattato  di  Lisbona  e  della  integrazione  del  sistema  CEDU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nell'ordinamento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comunitario.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Si costituiva in giudizio la Azienda USL RM A, 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quale  eccepiva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in assenza di una modifica della legge 19 febbraio 2004, n.  40,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vieta l'accesso alla  procreazione  medicalmente  assistita  alle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coppie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fertili portatrici di  malattie  genetiche  trasmissibili,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domanda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non poteva essere accolta; che comunque  la  medesima  legge,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consentendo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esclusivamente interventi sull'embrione aventi  finalita'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diagnostiche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 terapeutiche, non consentiva la  diagnosi  preimpianto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finalita' selettiva; che infine il servizio di diagnosi  genetica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preimpianto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non era garantito dal Servizio sanitario  nazionale,  ne'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vi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era la possibilita' di assistenza in forma indiretta, abrogata con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decreto   legislativo   n.   502/1992,   per   le    prestazioni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specialistiche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utilizzando le strutture private non accreditate.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Le associazioni intervenienti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si  costituivano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in  giudizio  per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sostenere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le ragioni dei ricorrenti.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              Rileva in diritto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 ricorrenti chiedono di accedere alle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tecniche  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procreazione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medicalmente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assistita,  in  quanto  coppia  fertile,  portatrice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patologia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geneticamente trasmissibile,  e  di  potersi  avvalere  del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servizio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diagnosi preimpianto in  modo  da  conoscere  l'eventuale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trasmissione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 patologia  all'embrione.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Pertanto  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questioni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sollevate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dai ricorrenti riguardano due distinti profili: da un lato,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limite di accesso posto dalla legge 19 febbraio 2004,  n.  40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ai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soli  casi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  sterilita'  o  di  infertilita'  e,  dall'altra, 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possibilita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' di accedere alla diagnosi preimpianto.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In merito al primo profilo, la legge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19  febbraio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2004,  n.  40,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4,  circoscrive,  come  sopra  rilevato,  il  ricorso  alle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tecniche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procreazione medicalmente assistita «P.M.A.» ai soli casi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sterilita' o di infertilita' della  coppia,  nonche',  secondo  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nuove linee  guida  dettate  dal  Ministero  della  salute  del  2008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decreto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dell'11 aprile 2008, n.  31639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pubblicato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nella  Gazzetta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Ufficiale 30 aprile 2008), ai casi in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cui  l'uomo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sia  portatore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malattie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virali sessualmente trasmissibili.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  merito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al  secondo  profilo  l'art.13  della  stessa   legge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contempla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la cd.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diagnosi  preimpianto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«P.D.G.»,  consistente  nella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identificazione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una anomalia genetica dell'embrione,  grazie  alle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tecniche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biologia molecolare, volta alla  tutela  della  salute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allo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sviluppo dell'embrione stesso.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1. 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lettura  costituzionalmente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orientata  della  possibilita'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accedere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alla diagnosi preimpianto.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Partendo da questo secondo profilo, 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13 prevede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linea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principio, «il divieto  di  sperimentazione  su  ciascun  embrione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umano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» (1° comma) per  poi  regolare,  quale  eccezione  alla  stessa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>regola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la  possibilita'  di  effettuare  «la  ricerca   clinica 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sperimentale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sull'embrione a condizione che si  perseguano  finalita'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esclusivamente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terapeutiche e diagnostiche volte  alla  tutela 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salute  ed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allo  sviluppo  dell'embrione  stesso»  (2°  comma)   con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esplicito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divieto della «produzione  di  embrioni  umani  a  fini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ricerca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o sperimentazione» e di «ogni  forma  di  selezione  a  scopo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eugenetico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degli embrioni e dei gameti» (3° comma, lettere a e b).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giurisprudenza di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merito  ha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gia'  ritenuto,  sulla  base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un'interpretazione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costituzionalmente orientata, che l'art.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13  della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legge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19 febbraio 2004, n. 40, consenta la c.d. selezione preimpianto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nell'ipotesi  di  rischio  di  trasmissione  al  feto  di  una  grave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patologia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di cui siano portatori i  genitori.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L'interpretazione  si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fonda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su una serie di considerazioni, quali l'assenza,  nella  legge,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un espresso divieto di diagnosi  preimpianto;  la  previsione  del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consenso  informato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nei  confronti  delle  coppie;  la   distinzione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contenuta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nella stessa norma tra la ricerca scientifica, comprendente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manipolazione  e  la  sperimentazione,  e  l'accertamento  a  fini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terapeutici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 diagnostici, finalizzato alla  tutela  della  salute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sviluppo dell'embrione,  che  impone  di  ritenere  il  divieto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circoscritto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alla sola finalita' di ricerca; l'abrogazione,  in  sede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revisione delle linee guida elaborate dal Ministero  della  salute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2008, della previsione originaria, contenuta  nelle  linee  guida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2004, secondo cui l'indagine sull'embrione doveva essere soltanto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«di tipo osservazionale»;  ed  infine  la  necessita'  di  un  giusto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bilanciamento  tra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l'integrita'   dell'embrione   ed   il   diritto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costituzionalmente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garantito della donna alla salute, previsto  dalla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Corte costituzionale nella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sentenza  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151  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2009  (cfr.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Trib.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Cagliari ord. 22-24 settembre 2007, Trib.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Firenze  ord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17  dicembre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2007, Trib. Firenze ord. 11 luglio 2008, Trib. Firenze ord. 23 agosto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2008, Trib. Milano ord. 8 marzo 2009, Trib.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Salerno  ord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9  gennaio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2009).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L'interpretazione evolutiva delle pronunce citate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  materia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diagnosi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preimpianto  e'  ampiamente  condivisibile  e  permette,  ad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avviso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questo giudice, di escludere che sussista  un  divieto  sia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  diagnosi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sia  della  selezione  preimpianto,  finalizzata  ad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impedire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il trasferimento, nell'utero della donna, dei soli  embrioni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affetti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 gravi patologie.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diagnosi preimpianto e'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indirettamente  contemplata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dall'art.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13, 2° comma, della legge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19  febbraio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2004,  n.  40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consente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espressamente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quale eccezione al divieto imposto dal 1°  comma,  «la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ricerca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clinica e sperimentale su ciascun embrione umano a condizione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si   perseguano   finalita'   esclusivamente   terapeutiche 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diagnostiche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ad essa collegate volte alla tutela della salute ed allo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sviluppo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dell'embrione stesso», e dal successivo art. 14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5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°  comma,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impone all'operatore sanitario l'obbligo di  informare  le  parti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«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sullo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stato di  salute  degli  embrioni  prodotti  e  da  trasferire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nell'utero».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La lettura congiunta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delle  due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disposizioni  evidenzia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il diritto delle parti ad essere  informate  sia  finalizzato  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prestare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il loro eventuale  consenso  all'impianto  nell'utero 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donna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degli embrioni fecondati in vitro, in forza del  piu'  generale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principio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che prevede il consenso  informato  del  paziente  ad  ogni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trattamento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sanitario cui venga sottoposto.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facolta' di prestare il consenso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contempla  in  se'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possibilita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del rifiuto, attribuisce alla coppia non solo il diritto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diagnosi degli embrioni ma  altresi'  il  diritto  di  rifiutare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l'impianto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degli embrioni malati. E' attraverso 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suddetta  diagnosi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viene pertanto tutelato sia il diritto all'autodeterminazione dei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soggetti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coinvolti sia il diritto alla salute della futura  gestante,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essendo  evidente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che  gli  embrioni  affetti  da  gravi   patologie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genetiche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possono seriamente determinare una prosecuzione  patologica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gravidanza  o  causare  un  aborto  spontaneo  o  compromettere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l'integrita' fisica e psichica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  donna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sottoponendola  ad 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pressione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psicologica insostenibile o costringendola a  ricorrere  ad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aborto terapeutico.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Inoltre nella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legge  non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e'  prevista  alcuna  preclusione  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selezione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preimpianto: il divieto previsto dal 3° comma del  medesimo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art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13 di ogni forma di selezione degli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embrioni  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dei  gameti  e'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imposto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 solo  fine  di  impedire  il  perseguimento  di  finalita'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eugenetiche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ma lascia salva la finalita' diagnostica  e  terapeutica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contemplata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nel 2° comma, in linea con la disciplina  prevista  dalla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legge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sull'aborto (legge 22 maggio 1978, n. 194), che  consente  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donna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procedere all'interruzione della gravidanza in tutti i  casi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cui il parto o la maternita' comportino un serio pericolo  per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sua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salute fisica o psichica o anche in  relazione  a  previsioni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anomalie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o malformazioni del concepito.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selezione preimpianto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e'  meramente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eventuale  in  quanto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diagnosi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puo' essere preordinata a ottenere informazioni sullo  stato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  salute  del  feto  non  necessariamente  in  prospettiva  di 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eventuale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interruzione di gravidanza, ma anche  per  consentire  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coppia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e  in  particolare  alla  donna,  una  adeguata  preparazione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psicologica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 pratica in relazione ai problemi del nascituro.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Si  evidenzia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inoltre,  che  l'asserito  divieto  di   diagnosi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preimpianto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appare irragionevole e incongruente col sistema normativo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se  posto  in  parallelo  con  la  diffusa  pratica  della   diagnosi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prenatale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 tecnica   altrettanto   invasiva   del   feto   (e   non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dell'embrione)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rischiosa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per  la  gravidanza,   ma   perfettamente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legittima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nel bilanciamento degli interessi tutelati.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In ogni caso, deve ritenersi che 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legittimita'  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diagnosi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preimpianto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 trovi   fondamento   nella   decisione   della   Corte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 2009, n. 151, che  ha  posto  in  primo  piano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tutela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salute fisica e psicologica della donna,  affermando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principio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che la tutela dell'embrione non e'  assoluta,  ma  limitata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dalla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necessita' di individuare un giusto bilanciamento con la tutela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esigenze della procreazione.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Alla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luce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delle considerazioni che precedono, deve ritenersi che,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relativamente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all'accesso alla diagnosi  preimpianto,  sia  possibile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una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lettura costituzionalmente orientata dell'art. 13 della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legge  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40/2004.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2. Ricorso alle tecniche di procreazione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medicalmente  assistita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per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coppie   fertili   portatrici   di    patologie    geneticamente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trasmissibili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Ai sensi dell'art.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4, comma 1, della legge 19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febbraio  2004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n.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40, l'accesso alle tecniche e' circoscritto ai casi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  sterilita'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infertilita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'. Pertanto le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coppie  fertili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portatrici  di  patologie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geneticamente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trasmissibili, quali i ricorrenti nel  procedimento  in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esame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non possono ricorrere alla P.M.A.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stessa conclusione si ricava dalla lettura dell'art. 1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commi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1 e 2, della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legge  sopra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indicata.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L'accesso  alla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P.M.A.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presupposto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perche' la coppia fertile possa accedere  alla  diagnosi,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quale di regola  il  ricorso  alla  tecnica  e'  finalizzato,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conoscere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se l'embrione sara' affetto o meno  dalla  patologia  prima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dell'impianto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 utero, cosi' da evitare la scelta  dolorosa  di 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eventuale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interruzione di gravidanza.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Ne deriva che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limite al ricorso alla P.M.A., posto alle coppie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fertili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dagli articoli 1, commi 1 e 2, e 4, comma 1, della  legge  19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febbraio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2004, n. 40, appare in contrasto con gli articoli 2, 3 e  32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Cost.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quanto viola il diritto  di  autodeterminazione  nelle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scelte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procreative, il principio di uguaglianza, di ragionevolezza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diritto alla salute, costringendo le coppie fertili, portatrici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malattia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geneticamente trasmissibile, come la coppia in esame, a 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gravidanza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naturale e all'eventuale aborto terapeutico,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limite appare, altresi', in contrasto con l'art. 117, comma 1,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Cost.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relazione agli articoli 8 e 14 della CEDU.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Questo giudice deve, preliminarmente, valutare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se  sia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possibile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superare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il limite attraverso la disapplicazione  degli  articoli  1,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commi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 e 2, e 4, comma 1, della  legge  19  febbraio  2004,  n.  40,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ovvero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attraverso una lettura costituzionalmente orientata che  renda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norme conformi ai principi costituzionali sopra indicati.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In materia di accesso alla «P.M.A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.»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 parte di  coppie  che  non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presentano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problemi di sterilita' o di infertilita' si e' pronunciato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Tribunale di Salerno, ordinanza del  9-13  gennaio  2010,  che  ha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ritenuto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superare il dato letterale della legge 19 febbraio  2004,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n. 40, autorizzando  una  coppia  di  genitori,  non  sterili  e  non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infertili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ad accedere alle tecniche  di  «P.M.A.»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  alla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diagnosi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preimpianto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Si e' di recente pronunciato,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  ordinanza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depositata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26  settembre  2013,  questo  stesso  Tribunale,  che  ha  accolto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l'istanza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cautelare dei coniugi  Costa  e  Pavan  a  sottoporsi  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«P.M.A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.»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disapplicando l'art. 4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legge 19 febbraio 2004, n.  40,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attuazione del «giudicato formale»  della  Corte  EDU  reso  nella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specifica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fattispecie dedotta dalle parti in causa.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Nel caso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Costa  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Pavan  c.  Italia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diritto  invocato  dai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ricorrenti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coppia fertile, riguardava la  possibilita'  di  accedere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diagnosi preimpianto per poter generare un figlio non affetto da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mucoviscidosi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(par. 53). A giudizio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  Corte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il  desiderio  dei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ricorrenti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generare un figlio non affetto dalla malattia  genetica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  cui  sono  portatori  rientra  nel  campo  della  tutela  offerta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dall'art.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8 della CEDU, costituendo una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forma  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espressione 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vita  privata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e  familiare  (par.  57)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.  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Corte   ha   denunciato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l'incoerenza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 sistema  legislativo  italiano,  che,  da  un  lato,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ammette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la possibilita' di ricorrere all'aborto terapeutico quando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feto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risulti malato (legge n. 194/1978) e, dall'altro,  non  consente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coppie portatrici di patologie  geneticamente  trasmissibili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accedere  alla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«P.M.A.»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  alla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diagnosi  preimpianto,  escludendo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l'embrione «malato» dal trasferimento nell'utero (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legge  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.  40/2004)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ed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esponendo la coppia a una scelta doppiamente dolorosa e  rischiosa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per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la salute della donna e del concepito.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3. La di applicazione degli articoli 1, commi 1 e 2,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  4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comma  1,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legge 19 febbraio 2004, n. 40, per contrasto con la CEDU.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Preliminarmente questo giudice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deve  valutare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se,  nel  presente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procedimento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possano disapplicarsi gli articoli 1, commi 1 e 2, e 4,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1, della legge 19 febbraio 2004, n. 40, in applicazione diretta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statuizioni contenute nella sentenza EDU sopra indicata.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  tema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  rapporto  tra   ordinamento   interno,   normative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internazionali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 Convenzione europea dei  diritti  dell'uomo  (CEDU),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sistema delle fonti del diritto, e' stato affrontato dalla  Corte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con le sentenze del 22-24 ottobre 2007, n. 348 e 349.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Per la Corte costituzionale la CEDU non puo' essere assimilata al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diritto  comunitario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perche'  non  crea  un  ordinamento   giuridico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sopranazionale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e'  diritto  internazionale  pattizio,   capace 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vincolare  lo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Stato,  ma   non   produttivo   di   effetti   diretti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nell'ordinamento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interno, tali da legittimare i giudici  nazionali  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disapplicare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le norme interne in contrasto.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Nell'esaminare i rapporti tra le tre fonti (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norma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costituzionale,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norma  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legge  che  recepisce  la  norma   internazionale,   legge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ordinaria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) va evidenziato che l'ordinamento  costituzionale  italiano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prevede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nel primo comma dell'art. 10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Cost.,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l'automatico recepimento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nell'ordinamento  solo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delle  «norme  del   diritto   internazionale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generalmente  riconosciute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»  e  nell'art.  11   Cost.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prevede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che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l'ordinamento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statale possa consentire «in condizioni di parita'  con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altri Stati, alle  limitazioni  di  sovranita'  necessarie  a  un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ordinamento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che assicuri la pace e  la  giustizia  fra  le  Nazioni»;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nulla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prevedendo esplicitamente, prima della legge costituzionale  18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ottobre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2001, n. 3, in  merito  al  riconoscimento  di  una  speciale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>efficacia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giuridica ai trattati internazionali, ratificati con legge.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  modificazione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  titolo  V  della  seconda   parte  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Costituzione, con la legge costituzionale 18 ottobre 2001, n.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3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ha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introdotto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il nuovo primo comma dell'art.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117  Cost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ai  sensi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quale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«La potesta' legislativa e'  esercitata  dallo  Stato  e  dalle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regioni  nel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rispetto  della  Costituzione,  nonche'   dei   vincoli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derivanti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dall'ordinamento    comunitario    e    dagli    obblighi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internazionali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». La nuova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disposizione  costituzionale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individua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maggiore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forza di  resistenza  delle  norme  CEDU  rispetto  a  leggi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ordinarie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successive e attrae le norme CEDU nella sfera di competenza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Corte, «poiche' gli eventuali contrasti non  generano  problemi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successione delle leggi nel tempo o valutazioni  sulla  rispettiva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collocazione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gerarchica delle norme in  contrasto,  ma  questioni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legittimita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' costituzionale». Pertanto il giudice comune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non  dispone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«potere di disapplicare la norma legislativa  ordinaria  ritenuta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contrasto con una norma CEDU» (Corte cost. sentenza 22-24  ottobre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1997, n. 348).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 sostanza 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117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comma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1,  Cost.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configura  l'eventuale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incompatibilita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di una legge per contrasto con la norma CEDU - norma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interposta  scaturente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dall'accordo  internazionale   -   come  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questione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legittimita' costituzionale,  per  eventuale  violazione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117, comma 1 della Cost., che solo 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Corte  costituzionale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puo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' accertare. Per norma interposta si intende che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  CEDU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e' 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norma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rango «sub-costituzionale», di rango cioe' subordinato  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Costituzione, ma sovraordinato alla legge.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L'art. 117, comma 1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Cost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va  interpretato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come  disposizione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capace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riconoscere alle  norme  CEDU  forza  passiva  superiore  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quella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delle leggi ordinarie, ma non di elevare le stesse al rango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fonte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costituzionale.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Pertanto il giudice ordinario deve in primo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luogo  verificare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conflitto tra disposizione legislativa e norma internazionale puo'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essere  eliminato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adeguando,  in  via   interpretativa,   la   norma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legislativa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 questa particolare norma interposta; se cio' si  rivela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impossibile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deve sollevare dinanzi  alla  Corte  costituzionale 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questione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di   legittimita'   costituzionale   della   disposizione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legislativa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rispetto al parametro  dell'art.  117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comma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1,  Cost.»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(Corte cost. sentenza 22-14 ottobre 1997, n. 349).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 principi contenuti nelle sentenze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Corte cost.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  2007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n. 348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  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.  349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sono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stati  confermati  dalla  Corte  cost.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successive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decisioni, secondo  le  quali  le  norme  della  CEDU  nel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significato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attribuito dalla Corte  europea  dei  diritti  dell'uomo,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integrano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quali  norme  interposte  il   parametro   costituzionale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espresso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dall'art. 117, primo comma,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Cost.,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nella parte in cui impone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conformazione della  legislazione  interna  ai  vincoli  derivanti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dagli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«obblighi internazionali» (Corte cost. sentenze n. 39/2008,  n.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311/2009).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4. La disapplicazione delle norme interne in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contrasto  con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la  CEDU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dopo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la ratifica del Trattato di Lisbona.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  ricorrenti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affermano  che,   per   effetto   della   adesione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dell'Unione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europea alla CEDU, i diritti fondamentali garantiti dalla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Convenzione  diventano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diritto  dell'Unione   in   quanto   principi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generali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con le dovute  conseguenze  in  merito  alle  modalita'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adeguamento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 diritto  interno  al  diritto  sovranazionale  e  dei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rapporti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tra sistemi normativi,  non  piu'  regolati  dall'art.  117,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1,  Cost.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bensi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'  dall'art.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11  Cost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Secondo  questa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tesi,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nell'ipotesi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disposizione interna in contrasto con la norma  CEDU,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  giudice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ordinario,  dopo  aver  effettuato   il   controllo 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compatibilita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',  puo'  procedere  alla  disapplicazione  della  norma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interna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contrastante.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L'affermazione non e' condivisibile.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Il Trattato sull'Unione europea, come modificato dal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Trattato  di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>Lisbona, all'art.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6, par. 2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dispone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che  «L'Unione  aderisce  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Convenzione europea per la salvaguardia dei diritti dell'uomo e delle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liberta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fondamentali», cosi' limitandosi a consentire  e  dare  base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giuridica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all'adesione della UE  alla  CEDU,  ma  l'adesione  non  e'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ancora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avvenuta, rendendo  allo  stato  improduttiva  di  effetti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statuizione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tanto che  si  sta  negoziando  l'accordo  di  adesione,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previsto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dal protocollo n. 8, annesso allo stesso Trattato.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In questo senso si e' pronunciata la Corte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cost.,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 le sentenze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n. 303 e n. 80 del 2011 e, piu' di recente, con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  sentenza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n.  210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2013 che ha affermato che «l'adesione  dell'Unione  europea  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CEDU non e'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ancora  avvenuta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rendendo  allo  stato  improduttiva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effetti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la statuizione del paragrafo 2 del nuovo art. 6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  Trattato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dell'Unione  europea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come  modificato  dal  Trattato   di   Lisbona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sentenze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n. 303 e n. 80 del 2011), e ribadendo quanto in  precedenza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affermato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nelle sentenze n. 303 del 2011 e n. 349 del 2007 «in  linea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principio, dalla qualificazione dei diritti  fondamentali  oggetto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  disposizioni  della  CEDU  come  principi  generali  del  diritto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comunitario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non puo' farsi discendere la riferibilita' alla CEDU  del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parametro  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cui  all'art.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11  Cost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.,  ne',  correlativamente,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spettanza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 giudice comune del potere-dovere  di  non  applicare  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norme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interne contrastanti con la predetta Convenzione».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  conseguenza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le  osservazioni  dei  ricorrenti  basate  sulla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«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comunitarizzazione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» della CEDU e la possibilita' di  disapplicazione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diretta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delle norme interne, in applicazione del principi della CEDU,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sono condivisibili.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Sulla questione si e' anche pronunciata la Corte di giustizia con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sentenza del 24 aprile 2012, nella causa C-571/10 Servet  Kamberaj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c. IPES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giunta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della  provincia  autonoma  di  Bolzano,  provincia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autonoma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Bolzano, resa sulla domanda  di  pronuncia  pregiudiziale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proposta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dal Tribunale di Bolzano,  le  cui  considerazioni  appaiono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rilevanti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 merito al  rapporto  tra  sistema  normativo  interno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sovranazionale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successivo al Trattato di Lisbona.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Delle sette questioni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pregiudiziali  formulate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dal  giudice  del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rinvio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la  Corte  ha  ritenuto  ricevibili  solo   alcune   e,   in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particolare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per quanto interessa nella specie, la seconda  questione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pregiudiziale,  con  la  quale  il  giudice  nazionale  chiedeva,  in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sostanza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se «il richiamo alla CEDU effettuato dall'art. 6, paragrafo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3 TUE imponga al giudice nazionale di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dare  diretta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attuazione  alle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disposizioni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 tale  convenzione  ...  disapplicando  la  norma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diritto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nazionale in conflitto, senza  dovere  previamente  sollevare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una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questione di costituzionalita' dinanzi alla Corte costituzionale»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paragrafo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59).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Ai sensi dell'art.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6,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paragrafo  3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TUE,  i  diritti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fondamentali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cosi' come garantiti  dalla  CEDU  e  quali  risultanti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dalle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tradizioni costituzionali  comuni  degli  Stati  membri,  fanno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parte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 diritto dell'Unione in quanto principi generali  (paragrafo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60).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Corte di giustizia ha osservato che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se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questa  disposizione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consacra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la giurisprudenza costante della Corte, secondo la  quale  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diritti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fondamentali sono parte integrante dei principi generali  del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diritto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dei quali la Corte garantisce l'osservanza,  tuttavia  l'art.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6, par. 3  TUE  «non  disciplina  il  rapporto  tra  la  CEDU  e  gli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ordinamenti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giuridici degli  Stati  membri  e  nemmeno  determina  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conseguenze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che un giudice  nazionale  deve  trarre  nell'ipotesi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conflitto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tra i diritti garantiti da tale convenzione ed una norma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diritto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nazionale» (paragrafi 61 e 62). Ne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consegue  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«il  rinvio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operato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dall'art. 6, par. 3, TUE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alla  CEDU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non  impone  al  giudice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nazionale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in caso di conflitto tra una norma di diritto nazionale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detta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convenzione,  di  applicare  direttamente  le  disposizioni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quest'ultima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disapplicando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la  norma  di  diritto   nazionale   in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contrasto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 essa» (paragrafo 63).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Conformemente alle considerazioni che precedono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ritiene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questo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>giudice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che i diritti fondamentali enunciati dalla CEDU  siano  parte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diritto dell'Unione, quali principi generali, ma il contenuto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tali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diritti non incida sulla veste  formale  della  fonte  giuridica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quale sono enunciati.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situazione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quale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era  cristallizzata  nella  giurisprudenza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Corte costituzionale, sopra indicata, non e' mutata per effetto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dell'adesione dell'Unione europea alla CEDU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atteso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che  i  diritti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enunciati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dalla  CEDU  fanno  parte  dei  principi  generali  di  cui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l'Unione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europea garantisce l'osservanza, ma il rapporto tra la  CEDU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 gli  ordinamenti  giuridici  degli  Stati  membri  e'  un  rapporto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disciplinato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 ciascun ordinamento nazionale.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5. La interpretazione costituzionalmente orientata degli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articoli  1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commi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 e 2, e 4, comma 1, della legge 19  febbraio  2004,  n.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40  -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esclusione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Alla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luce  delle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considerazioni  che  precedono,  posto  che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disapplicazione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non appare una strada percorribile, va  esaminata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possibilita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', in via preliminare, di una  lettura  costituzionalmente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orientata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degli articoli 1, comma 1 e 2, e 4, comma 1, della legge 19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febbraio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2004,  n.  40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per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superare,  in  via  interpretativa,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contrasto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 gli articoli 2, 3, 32 Cost.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nonche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con gli articoli  8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14 della CEDU, fino a dove cio'  sia  consentito  dal  testo  delle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disposizioni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Ritiene questo giudice che non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si  possa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accedere  alla  lettura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costituzionalmente  orientata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proposta   in   via   principale   dai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ricorrenti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Si e' infatti in presenza di una limitazione espressa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ricorso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alla P.M.A. contenuta in due articoli (1 e 4) della legge  n.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40/2004, che rende difficile estendere,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per  via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interpretativa,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ricorso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alle tecniche anche alle  coppie  fertili  ma  portatrici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patologie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geneticamente trasmissibili, quali i ricorrenti del caso in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esame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ai quali difetta l'elemento soggettivo, atteso che il  ricorso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tecniche di procreazione medicalmente  assistita  e'  consentito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solo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quando sia accertata l'impossibilita' di rimuovere altrimenti 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cause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impeditive della procreazione ed e'  comunque  circoscritto  ai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casi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sterilita' o di infertilita' inspiegate documentate  da  atto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medico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nonche' ai casi di sterilita' da causa accertata e certificata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atto medico.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interpretazione  estensiva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non  e'  consentita  dalla  chiara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lettera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legge e dall'utilizzo di espressioni che rendono palese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volonta' di limitare, come il verbo «circoscrivere».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Far  discendere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una  interpretazione  estensiva  in  ordine   ai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soggetti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che possono accedere alla PMA, inserendovi anche  le  coppie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fertili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dalla lettura costituzionalmente  orientata  della  diagnosi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preimpianto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appare un'operazione logica ardita, atteso che se e' vero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l'accesso alle tecniche e' presupposto  logico  e  funzionalmente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connesso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alla diagnosi, e'  tuttavia  vero  che  la  questione 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ammissibilita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della diagnosi preimpianto si pone a  prescindere  dal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limite  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accesso,  potendo  coinvolgere  anche  coppie  sterili  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infertili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Ne' argomenti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  favore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possono  trarsi  dall'ampliamento 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nozione  di  infertilita'  derivante  dalle  nuove  linee  guida  del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Ministero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  salute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(decreto  dell'11  aprile  2008,  n.  31639,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pubblicato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nella Gazzetta Ufficiale 30 aprile 2008), che hanno esteso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l'accesso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alla «P.M.A.» anche alle coppie in cui l'uomo e' affetto da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malattie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virali sessualmente trasmissibili (virus H.I.V., HBV o HCV).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L'equiparazione della situazione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dell'uomo  portatore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  HIV  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epatite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 quella di sterilita' o infertilita' si  giustifica  con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considerazione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che, in questi casi, sussiste un  elevato  rischio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infezione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per la madre e il feto, conseguente a rapporti sessuali non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protetti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 il partner.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Un  rischio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che,  di  fatto,  preclude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possibilita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di avere un  figlio  a  queste  coppie,  imponendo  loro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l'adozione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precauzioni che  si  traducono  necessariamente  in  un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>condizione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infecondita', ascrivibile tra i  casi  di  infertilita'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maschile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severa da causa accertata e certificata da atto medico.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Tali casi sono riconducibili nell'ambito dell'art.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4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  legge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n. 40/2004,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  quale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delimita  espressamente  e  significativamente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l'accesso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alle PMA alle ipotesi in  cui  vengano  in  rilievo  «cause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impeditive  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procreazione»  (e  non  vi  sia  possibilita' 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«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rimuover[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le] altrimenti»). Appare evidente che le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linee  guida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sono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frutto della equiparazione tra cause impeditive della procreazione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dovute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 infertilita' o sterilita' e cause che, di  fatto,  risultano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impeditive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 procreazione,  in  quanto  precludono  il  rapporto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sessuale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 causa dell'elevatissimo rischio di contagio della donna.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In altri termini, qualora il partner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maschile  sia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portatore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virus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 si trovi nella impossibilita' di avere un  rapporto  sessuale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senza correre il rischio di  infettare  la  partner  e  il  feto,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decreto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 2008 gli riconosce una condizione peculiare che, pur  non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potendo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essere definita di  infertilita',  atteso  che  la  capacita'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procreativa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non e' condizionata dalla patologia, e' tuttavia a questa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assimilata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. In virtu' di questa assimilazione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l'uomo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portatore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HIV puo' accedere alle tecniche.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Ben diversa e'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  condizione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coppie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fertili portatrici di patologia trasmissibile non  sussistendo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per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loro alcun rischio di contagio connesso alla procreazione.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6.   Necessita'   di   sollevare   la   questione   di   legittimita'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degli articoli 1, commi 1 e 2, e  4,  comma  1, 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legge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19 febbraio 2004, n. 40.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Alla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luce  delle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considerazioni  che  precedono,  posto  che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interpretazione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costituzionalmente orientata delle norme  non  appare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una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strada percorribile, si ritiene che il giudizio non possa  essere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definito  indipendentemente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dalla  risoluzione  della  questione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legittimita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costituzionale, che pertanto si  solleva,  dell'art.  1,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commi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 e 2, e dell'art. 4, comma 1,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legge 19 febbraio 2004, n.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40, per contrasto con gli articoli 2, 3, 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32  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Cost.,  nonche'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per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contrasto con l'art.  117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comma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1,  Cost.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  relazione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agli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articoli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8 e 14 della CEDU.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7. Rilevanza della questione di legittimita' costituzionale.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Sulla rilevanza della questione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  procedimento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in  esame,  va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evidenziato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che i ricorrenti sono una coppia fertile, attesa la prima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spontanea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gravidanza interrotta con  aborto  terapeutico,  e  con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rischio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 trasmettere  la  distrofia  muscolare  Becker,  patologia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genetica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ereditaria, al figlio con una  probabilita'  del  50%,  come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certificato  dal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prof.  Novelli   del   dipartimento   di   genetica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dell'Universita' Roma Tor Vergata e come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purtroppo  confermato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dagli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esiti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prima gravidanza.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Per poter decidere sulla richiesta dei ricorrenti di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ordinare  in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via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urgenza, attesa anche l'eta' della  ricorrente,  al  centro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all'amministrazione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resistente  di  consentire  l'accesso  alla  PMA,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presupposto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diagnosi, occorre applicare la  legge  19  febbraio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2004, n. 40.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Quanto  all'ammissibilita'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della   questione   di   legittimita'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costituzionale  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sede   cautelare,   la   sentenza   della   Corte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n. 151/2009 ha  rilevato  che  «la  giurisprudenza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questa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Corte ammette la possibilita' che siano sollevate questioni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legittimita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costituzionale in sede cautelare, sia quando il  giudice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provveda sulla domanda, sia quando conceda  la  relativa  misura,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purche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tale concessione non si risolva  nel  definitivo  esaurimento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potere cautelare del quale in  quella  sede  il  giudice  fruisce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(sentenza n. 161 del 2008 e ordinanze n. 393 del 2008  e  n.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25  del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2006).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8.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Non  manifesta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infondatezza  della  questione  di   legittimita'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per contrasto degli articoli 1, commi  1  e  2,  e  4,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1, della legge 19 febbraio 2004, n. 40, con gli articoli 2,  3,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32 della Cost.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  Il ricorso alla P.M.A. circoscritto ai soli casi di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sterilita'  o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infertilita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appare in contrasto con gli articoli 2, 3,  e  32 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Costituzione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  pertanto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questo  giudice  solleva  la  questione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legittimita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costituzionale degli articoli 1, commi 1 e 2, e 4, comma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1,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legge 19 febbraio 2004, n. 40, sotto questo profilo.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Quanto al contrasto con l'art. 2 della Cost., si evidenzia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tra  i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diritti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soggettivi inviolabili vi e' il diritto  della  coppia  a  un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figlio  «sano»  e  il  diritto  di  autodeterminazione  nelle  scelte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procreative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Le scelte consapevoli relative alla procreazione fanno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parte  dei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diritti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fondamentali costituzionalmente tutelati e personalissimi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entrambi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 genitori, in maniera da garantire la tutela alla libera ed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informata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autodeterminazione di procreare.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diritto alla procreazione sarebbe irrimediabilmente leso dalla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limitazione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 ricorso alle tecniche di P.M.A. da  parte  di  coppie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pur non sterili o infertili, rischiano  pero'  concretamente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procreare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figli affetti da  gravi  malattie,  a  causa  di  patologie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geneticamente  trasmissibili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 di  cui  sono  portatori.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limite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rappresenta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una ingerenza indebita nella vita della coppia.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Si evidenzia che anche secondo la Corte EDU, nella sentenza Costa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Pavan c. Italia, il desiderio dei ricorrenti di generare un  tiglio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affetto dalla malattia genetica di cui sono portatori rientra nel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campo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tutela offerta dall'art. 8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  CEDU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costituendo 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forma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espressione della vita privata e familiare (par. 57).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esclusione dalla P.M.A.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delle  coppie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fertili  portatrici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patologia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trasmissibile appare inoltre  in  contrasto  con  l'art.  3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  Cost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.,  inteso  come  principio   di   ragionevolezza,   quale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corollario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  principio  di  uguaglianza,  in  quanto  comporta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conseguenza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paradossale, irragionevole e  incoerente  di  costringere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queste coppie, desiderose  di  avere  un  figlio  non  affetto  dalla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patologia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di cui ben conoscono gli effetti, di avere una  gravidanza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naturale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 ricorrere alla scelta tragica dell'aborto terapeutico  del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feto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consentita dalla legge 22 maggio 1978, n. 194.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  bilanciamento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tra  diritti  fondamentali,   il   punto 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equilibrio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e' sempre dinamico e deve essere valutato secondo  criteri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proporzionalita' e di ragionevolezza. La tutela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dei  diritti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deve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essere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sempre «integrata» nel senso che nessun  diritto  fondamentale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puo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considerarsi protetto in termini assoluti dalla Costituzione, ma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soggetto a limiti per  interagire  con  una  pluralita'  di  altri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diritti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Nel giudizio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  bilanciamento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va  sottolineato  che:  in  primo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luogo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nessuno dei diritti costituzionali ha carattere  assoluto,  ma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tutti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possono e debbono essere contemperati con gli altri  diritti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interessi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costituzionalmente rilevanti; in secondo luogo, non  esiste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una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gerarchia predeterminata in astratto tra i  diritti  e  i  valori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costituzionali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ma  il  bilanciamento  e'   un'operazione   dinamica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affidata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 primo luogo al legislatore, su cui la Corte  effettua  il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proprio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compito  di  controllo;  in  terzo  luogo,  il  bilanciamento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richiede  criteri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  ragionevolezza  e  proporzionalita';   infine,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l'esito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 bilanciamento non puo' mai essere il sacrificio totale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uno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dei valori in gioco, perche' di ciascuno deve  essere  preservato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nucleo essenziale.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«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giudizio di ragionevolezza, lungi dal comportare il ricorso 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criteri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valutazione assoluti e astrattamente prefissati, si svolge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attraverso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ponderazioni  relative  alla  proporzionalita'  dei  mezzi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prescelti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dal legislatore nella  sua  insindacabile  discrezionalita'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rispetto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alle esigenze obiettive da soddisfare o alle  finalita'  che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intende  perseguire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tenuto  conto   delle   circostanze   e   delle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limitazioni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concretamente sussistenti» (Corte cost. sentenza n.  1130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1988 e sentenza n. 264 del 1996).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Alla  luce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del   principio   di   ragionevolezza   come   sopra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>interpretato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gli articoli 1, commi 1 e 2, e 4, comma 1, della  legge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2004 n. 40, sono in contrasto con l'art.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3  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Cost.,  inteso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necessaria coerenza interna dell'ordinamento giuridico italiano,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atteso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che, da un lato, la legge n. 194/1978 permette,  nel  caso  in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cui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il feto risulti affetto da gravi patologie, l'aborto terapeutico,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ha conseguenze ben piu' gravi per la  salute  fisica  e  psichica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donna rispetto alla  selezione  dell'embrione  successiva  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diagnosi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preimpianto; dall'altro, la legge n. 40/2004 impedisce  alle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coppie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fertili il ricorso alla PMA,  presupposto  per  accedere  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diagnosi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 alla eventuale selezione preimpianto.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Si evidenzia ancora che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diritto della donna che ne abbia fatto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richiesta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attraverso l'accesso alla diagnosi  prenatale  a  tutte  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informazioni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sullo stato di salute del feto e'  ampiamente  garantito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  sistema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italiano,  non  necessariamente  in  prospettiva 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eventuale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interruzione di gravidanza, ma anche perche' garantisce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maternita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' piu' consapevole, consentendo  una  adeguata  preparazione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psicologica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 pratica in relazione ai problemi del nascituro.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Vi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e' inoltre contrasto con l'art. 3 anche sotto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profilo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discriminazione  delle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coppie  fertili,   portatrici   di   malattia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geneticamente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trasmissibile, rispetto alle coppie sterili o infertili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(o  in  cui  l'uomo  sia  affetto  da  malattie  virali  sessualmente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trasmissibili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), che invece possono ricorrere alle tecniche di P.M.A.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questione di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legittimita'  costituzionale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delle  norme  sopra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indicate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appare non manifestamente infondata  anche  con  riferimento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32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Cost.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particolare sotto il profilo della  tutela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salute della donna, costretta per realizzare  il  desiderio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mettere  al  mondo  un  figlio,  non  affetto  da  patologia,  a  una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gravidanza  naturale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e  a  un  eventuale  aborto  terapeutico,   con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conseguente  aumento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  rischi  per  la  sua   salute   fisica, 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compromissione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sua sfera psichica,  per  effetto  della  scelta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dolorosa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 procedere, all'occorrenza, alla  interruzione  volontaria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gravidanza, in assenza di un adeguato bilanciamento  della  tutela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salute della donna con quella dell'embrione.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9. La non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manifesta  infondatezza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della  questione  di  legittimita'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per contrasto degli articoli 1, commi 1 e 2 e 4, comma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1,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legge 19 febbraio 2004, n. 40, con gli articoli 8 e 14 CEDU.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questione di legittimita' costituzione degli articoli 1, commi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1 e 2, e 4, comma 1, della legge 19 febbraio 2004, n. 40,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appare  non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manifestamente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infondata anche con riferimento all'art. 117, comma 1,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relazione agli articoli 8 e 14 della CEDU.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Come evidenziato dalla Corte di Strasburgo nella sentenza Costa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Pavan c. Italia,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divieto imposto dall'art. 4 della legge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  2004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n. 40, alle coppie non affette da sterilita' e infertilita'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che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siano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portatrici di malattia ereditaria, di accedere alla PMA e  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diagnosi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preimpianto, laddove  «l'ordinamento  italiano  permette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ricorrere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all'aborto terapeutico nel caso  in  cui  il  feto  risulti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affetto  da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patologie  di  particolare  gravita'  quale  la  fibrosi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cistica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» e' irragionevole.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Per  la  Corte  non  si  comprende  lo  scopo  della  proibizione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«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considerato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che l'aborto ha conseguenze sicuramente piu' gravi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selezione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dell'embrione successivamente a PDI sia  per  il  nascituro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si trova in stato di formazione piu' avanzato, sia per i genitori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particolare per la donna»:  argomentazione  questa  che  porta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Corte EDU ad escludere la funzionalita'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divieto imposto dall'art.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4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legge   n.   40/2004,   che   di   fatto    si    risolve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nell'incoraggiamento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 ricorso all'aborto del feto,  rispetto  allo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scopo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perseguito dalla stessa legge,  consistente  nella  tutela  del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nascituro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e conseguentemente  a  concludere  che  la  disciplina  in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vigore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traducendosi in un'indebita ingerenza nella  vita  privata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familiare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dei  ricorrenti,  non  possa  ritenersi  proporzionale  ne'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necessaria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alla protezione dei diritti cui si assume sia sottesa.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  Ricorrono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pertanto  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condizioni  per  sollevare  questione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legittimita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' costituzionale dell'art.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1, commi 1 e 2, e dell'art.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4,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1, della legge 19 febbraio  2004,  n.  40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per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contrasto  con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117, comma 1,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Cost.,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 relazione all'art. 8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CEDU.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 secondo luogo gli articoli 1, commi 1 e 2, e 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4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comma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1,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legge 2004 appaiono in contrasto anche con l'art. 117, comma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1,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Cost.,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in relazione all'art. 14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CEDU, sotto il profilo della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discriminazione  delle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coppie  fertili,   portatrici   di   malattia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geneticamente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trasmissibile, rispetto alle coppie sterili o infertili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  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cui  l'uomo  sia  affetto  da  malattie  virali   sessualmente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trasmissibili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che invece possono ricorrere alle tecniche  di  P.M.A.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base alla legge e, per l'ultima categoria, in base alla estensione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operata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dalle linee guida del 2008, e conseguentemente accedere  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diagnosi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preimpianto.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La sentenza EDU, nel caso Costa e Pavan c. Italia, ha ritenuto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dedotta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violazione dell'art. 14 della CEDU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manifestamente  infondata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sul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presupposto che la diagnosi preimpianto sarebbe vietata,  per  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legge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italiana, a tutti  indistintamente.  Tuttavia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muovendo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interpretazione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costituzionalmente orientata dell'art. 13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sostenuta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questo giudice, e dalla conclusione della liceita' della diagnosi,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rimane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il problema del ricorso alla P.M.A.,  consentito  alle  coppie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sterili  e  infertili  ma  non  alle  coppie  fertili  portatrici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patologia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trasmissibile.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Il presente procedimento cautelare - conformemente 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quanto  gia'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valutato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 questo Tribunale in relazione ad una analoga  fattispecie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ordinanza depositata in data 15 gennaio 2014 (R.G. 43568/2013)  -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puo' essere pertanto definito indipendentemente dalla risoluzione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questione di legittimita' costituzionale e deve, quindi, essere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sospeso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                  P. Q. M.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Visto l'art. 23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legge 11 marzo 1953, n. 87;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Ritenuta la rilevanza e non manifesta infondatezza;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Rimette alla Corte costituzionale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la  questione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  legittimita'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dell'art. 1, commi 1 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2 ,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  dell'art.  4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 comma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1,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legge 19 febbraio 2004, n. 40, per contrasto con  gli  articoli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2, 3 e 32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Cost.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nonche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' per contrasto con l'art. 117,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comma  1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relazione agli articoli 8 e 14 della CEDU nella parte in cui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consentono il ricorso alle tecniche di procreazione  medicalmente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assistita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alle coppie fertili portatrici di  patologie  geneticamente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trasmissibili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Dispone  l'immediata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trasmissione   degli   atti   alla   Corte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costituzionale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 sospende il giudizio.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Ordina che, a cura della Cancelleria, 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presente  ordinanza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sia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notificata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alle parti, al Presidente del Consiglio dei ministri e sia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comunicata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ai Presidenti delle due Camere del Parlamento.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Cosi' deciso in Roma, 27 febbraio 2014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        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giudice: Bianchini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          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giudice unico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Vista la propria ordinanza con cui in data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27  febbraio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2014  e'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sollevata questione di legittimita'  costituzionale  in  ordine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all'art.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1, commi 1 e 2, e 4, comma 1, della legge 19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febbraio  2004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n. 40, per contrasto con gli articoli 2, 3 e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32  della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Costituzione,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nonche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' per contrasto con l'art. 117, comma 1, della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Costituzione  in</w:t>
      </w:r>
      <w:proofErr w:type="gramEnd"/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relazione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agli articoli 8 e 14 della CEDU  nella  parte  in  cui  non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>consentono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il ricorso  alle  tecniche  di  procreazione  medicalmente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assistita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alle coppie fertili portatrici di  patologie  geneticamente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trasmissibili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;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Rilevato che per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un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mero errore materiale al punto 7) della parte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motiva  della  citata  ordinanza  e'  stato  fatto  riferimento  alla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distrofia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muscolare  Becker  in  luogo  dell'alterazione  cromosomica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rilevata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nel caso di specie;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                  P. Q. M.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Dispone che ove e' scritto «i ricorrenti sono una coppia fertile,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attesa  la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prima  spontanea   gravidanza   interrotta   con   aborto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terapeutico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, e con il rischio di trasmettere la  distrofia  muscolare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Becker, patologia genetica ereditaria, al figlio con una probabilita'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50%, come certificato  dal  prof.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Novelli  del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dipartimento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genetica  dell'Universita'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Roma  Tor  Vergata   e   come   purtroppo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confermato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dagli esiti  della  prima  gravidanza»  deve  leggersi  ed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intendersi  «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  ricorrenti  sono  una  coppia  fertile,   attese   le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precedenti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spontanee gravidanze interrotte con aborto  terapeutico  e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il rischio di trasmettere  al  figlio  l'alterazione  cromosomica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diagnosticata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all'odierna ricorrente in data  24  novembre  2006  con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analisi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 cariotipo eseguita dal prof. Novelli del dipartimento  di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genetica  dell'Universita'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Roma  Tor  Vergata   e   come   purtroppo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confermato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dagli  esiti  degli  accertamenti  prenatali  compiuti  in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occasione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della seconda gravidanza».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Roma, 5 marzo 2014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            </w:t>
      </w:r>
      <w:proofErr w:type="gramStart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>Il</w:t>
      </w:r>
      <w:proofErr w:type="gramEnd"/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giudice: Bianchini </w:t>
      </w:r>
    </w:p>
    <w:p w:rsidR="0098241E" w:rsidRPr="0098241E" w:rsidRDefault="0098241E" w:rsidP="0098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98241E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</w:p>
    <w:p w:rsidR="0098241E" w:rsidRPr="0098241E" w:rsidRDefault="0098241E" w:rsidP="0098241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Πηγή</w:t>
      </w:r>
      <w:r w:rsidRPr="0098241E">
        <w:rPr>
          <w:rFonts w:ascii="Times New Roman" w:eastAsia="Times New Roman" w:hAnsi="Times New Roman" w:cs="Times New Roman"/>
          <w:b/>
          <w:sz w:val="24"/>
          <w:szCs w:val="24"/>
          <w:lang w:val="en-US" w:eastAsia="el-GR"/>
        </w:rPr>
        <w:t>:</w:t>
      </w:r>
      <w:hyperlink r:id="rId4" w:history="1">
        <w:r w:rsidRPr="0098241E">
          <w:rPr>
            <w:rStyle w:val="Hyperlink"/>
            <w:rFonts w:ascii="Times New Roman" w:eastAsia="Times New Roman" w:hAnsi="Times New Roman" w:cs="Times New Roman"/>
            <w:b/>
            <w:i/>
            <w:color w:val="auto"/>
            <w:sz w:val="24"/>
            <w:szCs w:val="24"/>
            <w:u w:val="none"/>
            <w:lang w:val="en-US" w:eastAsia="el-GR"/>
          </w:rPr>
          <w:t>http://www.gazzettaufficiale.it/atto/vediMenuHTML?atto.dataPubblicazione</w:t>
        </w:r>
      </w:hyperlink>
      <w:r w:rsidRPr="0098241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l-GR"/>
        </w:rPr>
        <w:t>Gazzetta=2014-06-04&amp;atto.codiceRedazionale=14C00123&amp;tipoSerie=corte_</w:t>
      </w:r>
    </w:p>
    <w:p w:rsidR="0098241E" w:rsidRPr="0098241E" w:rsidRDefault="0098241E" w:rsidP="0098241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</w:pPr>
      <w:r w:rsidRPr="0098241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l-GR"/>
        </w:rPr>
        <w:t>costituzionale&amp;tipoVigenza=originario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l-GR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Ανάκτηση: 26.7.2014</w:t>
      </w:r>
    </w:p>
    <w:p w:rsidR="002C20E5" w:rsidRPr="0098241E" w:rsidRDefault="002C20E5" w:rsidP="0098241E">
      <w:pPr>
        <w:spacing w:after="0"/>
        <w:contextualSpacing/>
        <w:rPr>
          <w:lang w:val="en-US"/>
        </w:rPr>
      </w:pPr>
    </w:p>
    <w:sectPr w:rsidR="002C20E5" w:rsidRPr="0098241E" w:rsidSect="002C20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8241E"/>
    <w:rsid w:val="002C20E5"/>
    <w:rsid w:val="0098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ssetto">
    <w:name w:val="grassetto"/>
    <w:basedOn w:val="Normal"/>
    <w:rsid w:val="00982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41E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riferimento">
    <w:name w:val="riferimento"/>
    <w:basedOn w:val="DefaultParagraphFont"/>
    <w:rsid w:val="0098241E"/>
  </w:style>
  <w:style w:type="character" w:styleId="Hyperlink">
    <w:name w:val="Hyperlink"/>
    <w:basedOn w:val="DefaultParagraphFont"/>
    <w:uiPriority w:val="99"/>
    <w:unhideWhenUsed/>
    <w:rsid w:val="009824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azzettaufficiale.it/atto/vediMenuHTML?atto.dataPubblicazi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8262</Words>
  <Characters>44615</Characters>
  <Application>Microsoft Office Word</Application>
  <DocSecurity>0</DocSecurity>
  <Lines>371</Lines>
  <Paragraphs>105</Paragraphs>
  <ScaleCrop>false</ScaleCrop>
  <Company>Toshiba</Company>
  <LinksUpToDate>false</LinksUpToDate>
  <CharactersWithSpaces>52772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</dc:creator>
  <cp:keywords/>
  <dc:description/>
  <cp:lastModifiedBy>Sofi</cp:lastModifiedBy>
  <cp:revision>2</cp:revision>
  <dcterms:created xsi:type="dcterms:W3CDTF">2014-07-26T11:45:00Z</dcterms:created>
  <dcterms:modified xsi:type="dcterms:W3CDTF">2014-07-26T11:49:00Z</dcterms:modified>
</cp:coreProperties>
</file>