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Technical Design &amp;</w:t>
      </w:r>
    </w:p>
    <w:p>
      <w:pPr>
        <w:spacing w:after="400"/>
        <w:jc w:val="center"/>
      </w:pPr>
      <w:r>
        <w:rPr>
          <w:rFonts w:ascii="Calibri" w:cs="Calibri" w:eastAsia="Calibri" w:hAnsi="Calibri"/>
          <w:b/>
          <w:bCs/>
          <w:color w:val="1F3864"/>
          <w:sz w:val="52"/>
          <w:szCs w:val="52"/>
        </w:rPr>
        <w:t xml:space="preserve">Architecture Document</w:t>
      </w:r>
    </w:p>
    <w:p>
      <w:pPr>
        <w:spacing w:after="100"/>
        <w:jc w:val="center"/>
      </w:pPr>
      <w:r>
        <w:rPr>
          <w:rFonts w:ascii="Calibri" w:cs="Calibri" w:eastAsia="Calibri" w:hAnsi="Calibri"/>
          <w:color w:val="2E5090"/>
          <w:sz w:val="28"/>
          <w:szCs w:val="28"/>
        </w:rPr>
        <w:t xml:space="preserve">UniFi Admin Portal</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Document Overview</w:t>
      </w:r>
    </w:p>
    <w:p>
      <w:pPr>
        <w:pStyle w:val="Heading2"/>
        <w:spacing w:before="300" w:after="160"/>
      </w:pPr>
      <w:r>
        <w:rPr>
          <w:rFonts w:ascii="Calibri" w:cs="Calibri" w:eastAsia="Calibri" w:hAnsi="Calibri"/>
          <w:b/>
          <w:bCs/>
        </w:rPr>
        <w:t xml:space="preserve">Purpose</w:t>
      </w:r>
    </w:p>
    <w:p>
      <w:pPr>
        <w:spacing w:after="160"/>
      </w:pPr>
      <w:r>
        <w:rPr>
          <w:rFonts w:ascii="Calibri" w:cs="Calibri" w:eastAsia="Calibri" w:hAnsi="Calibri"/>
          <w:sz w:val="22"/>
          <w:szCs w:val="22"/>
        </w:rPr>
        <w:t xml:space="preserve">This document describes the technical design and architecture of the UniFi Admin Portal, a unified web dashboard that combines the Camera Privacy Toggle, Door Lock Toggle, and Hardware Monitor tools under a single tabbed interface. The portal acts as a thin proxy layer, routing user requests to the independent backend services without directly communicating with the UniFi controllers.</w:t>
      </w:r>
    </w:p>
    <w:p>
      <w:pPr>
        <w:pStyle w:val="Heading2"/>
        <w:spacing w:before="300" w:after="160"/>
      </w:pPr>
      <w:r>
        <w:rPr>
          <w:rFonts w:ascii="Calibri" w:cs="Calibri" w:eastAsia="Calibri" w:hAnsi="Calibri"/>
          <w:b/>
          <w:bCs/>
        </w:rPr>
        <w:t xml:space="preserve">Project Scope</w:t>
      </w:r>
    </w:p>
    <w:p>
      <w:pPr>
        <w:spacing w:after="160"/>
      </w:pPr>
      <w:r>
        <w:rPr>
          <w:rFonts w:ascii="Calibri" w:cs="Calibri" w:eastAsia="Calibri" w:hAnsi="Calibri"/>
          <w:sz w:val="22"/>
          <w:szCs w:val="22"/>
        </w:rPr>
        <w:t xml:space="preserve">The Admin Portal addresses a user experience need: administrators managing camera privacy, door locks, and hardware health should not need to remember separate URLs and ports. The portal provides a single entry point (port 8080) with tabbed navigation. Each tab proxies requests to the appropriate backend, maintaining clean separation of concerns while delivering a unified experience.</w:t>
      </w:r>
    </w:p>
    <w:p>
      <w:pPr>
        <w:pStyle w:val="Heading2"/>
        <w:spacing w:before="300" w:after="160"/>
      </w:pPr>
      <w:r>
        <w:rPr>
          <w:rFonts w:ascii="Calibri" w:cs="Calibri" w:eastAsia="Calibri" w:hAnsi="Calibri"/>
          <w:b/>
          <w:bCs/>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Initial release</w:t>
            </w:r>
          </w:p>
        </w:tc>
      </w:tr>
    </w:tbl>
    <w:p>
      <w:r>
        <w:br w:type="page"/>
      </w:r>
    </w:p>
    <w:p>
      <w:pPr>
        <w:pStyle w:val="Heading1"/>
        <w:spacing w:before="300" w:after="160"/>
      </w:pPr>
      <w:r>
        <w:rPr>
          <w:rFonts w:ascii="Calibri" w:cs="Calibri" w:eastAsia="Calibri" w:hAnsi="Calibri"/>
          <w:b/>
          <w:bCs/>
        </w:rPr>
        <w:t xml:space="preserve">System Architecture</w:t>
      </w:r>
    </w:p>
    <w:p>
      <w:pPr>
        <w:pStyle w:val="Heading2"/>
        <w:spacing w:before="300" w:after="160"/>
      </w:pPr>
      <w:r>
        <w:rPr>
          <w:rFonts w:ascii="Calibri" w:cs="Calibri" w:eastAsia="Calibri" w:hAnsi="Calibri"/>
          <w:b/>
          <w:bCs/>
        </w:rPr>
        <w:t xml:space="preserve">Architectural Pattern</w:t>
      </w:r>
    </w:p>
    <w:p>
      <w:pPr>
        <w:spacing w:after="160"/>
      </w:pPr>
      <w:r>
        <w:rPr>
          <w:rFonts w:ascii="Calibri" w:cs="Calibri" w:eastAsia="Calibri" w:hAnsi="Calibri"/>
          <w:sz w:val="22"/>
          <w:szCs w:val="22"/>
        </w:rPr>
        <w:t xml:space="preserve">The portal implements a Backend-for-Frontend (BFF) pattern. It serves a single HTML page with client-side JavaScript and routes all API calls to the appropriate backend service. The portal itself contains no business logic—it is a pure proxy with a presentation layer.</w:t>
      </w:r>
    </w:p>
    <w:p>
      <w:pPr>
        <w:pStyle w:val="Heading2"/>
        <w:spacing w:before="300" w:after="160"/>
      </w:pPr>
      <w:r>
        <w:rPr>
          <w:rFonts w:ascii="Calibri" w:cs="Calibri" w:eastAsia="Calibri" w:hAnsi="Calibri"/>
          <w:b/>
          <w:bCs/>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Browser Client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Single-page HTML/CSS/JS interface with tabbed navigation (Cameras / Doors / Monitor). Uses URL hash (#cameras, #doors, #monitor) to persist active tab across page reloads.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Portal Flask App (port 8080)</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Thin proxy that serves the unified UI and routes /api/cameras/* to port 5000, /api/doors/* to port 5001, and fetches monitor data from port 5002. Retrieves initial data from all three backends via their /api/list endpoints on page load.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Camera Backend (port 5000)</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Independent Flask service managing Protect API interactions. Exposes /api/toggle and /api/list.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Backend (port 5001)</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Independent Flask service managing Access API interactions. Exposes /api/toggle and /api/list.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Monitor Backend (port 5002)</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Independent Flask service collecting device health from Protect, Access, and Network APIs. Exposes /api/list and /api/snapshot. Runs a background poller every 2 minutes and sends email alerts on status transitions.</w:t>
            </w:r>
          </w:p>
        </w:tc>
      </w:tr>
    </w:tbl>
    <w:p>
      <w:pPr>
        <w:pStyle w:val="Heading2"/>
        <w:spacing w:before="300" w:after="160"/>
      </w:pPr>
      <w:r>
        <w:rPr>
          <w:rFonts w:ascii="Calibri" w:cs="Calibri" w:eastAsia="Calibri" w:hAnsi="Calibri"/>
          <w:b/>
          <w:bCs/>
        </w:rPr>
        <w:t xml:space="preserve">Data Flow</w:t>
      </w:r>
    </w:p>
    <w:p>
      <w:pPr>
        <w:spacing w:after="160"/>
      </w:pPr>
      <w:r>
        <w:rPr>
          <w:rFonts w:ascii="Calibri" w:cs="Calibri" w:eastAsia="Calibri" w:hAnsi="Calibri"/>
          <w:sz w:val="22"/>
          <w:szCs w:val="22"/>
        </w:rPr>
        <w:t xml:space="preserve">Page Load: The portal’s index route makes HTTP GET requests to all three backends’ /api/list endpoints. Camera, door, and monitor data are merged into a single template context and rendered as three tab panels. If a backend is unreachable, its tab displays an error message while the other tabs remain functional.</w:t>
      </w:r>
    </w:p>
    <w:p>
      <w:pPr>
        <w:spacing w:after="160"/>
      </w:pPr>
      <w:r>
        <w:rPr>
          <w:rFonts w:ascii="Calibri" w:cs="Calibri" w:eastAsia="Calibri" w:hAnsi="Calibri"/>
          <w:sz w:val="22"/>
          <w:szCs w:val="22"/>
        </w:rPr>
        <w:t xml:space="preserve">Toggle Operations: When a user toggles a camera or door, the client-side JavaScript sends a POST to the portal’s proxy endpoint (e.g., /api/cameras/toggle). The portal forwards the request body to the corresponding backend and returns the response verbatim. This keeps the portal stateless.</w:t>
      </w:r>
    </w:p>
    <w:p>
      <w:pPr>
        <w:spacing w:after="160"/>
      </w:pPr>
      <w:r>
        <w:rPr>
          <w:rFonts w:ascii="Calibri" w:cs="Calibri" w:eastAsia="Calibri" w:hAnsi="Calibri"/>
          <w:sz w:val="22"/>
          <w:szCs w:val="22"/>
        </w:rPr>
        <w:t xml:space="preserve">Tab Persistence: The active tab is stored in the URL hash (e.g., #doors). On page load, a self-executing JavaScript function checks the hash and activates the corresponding tab, preventing the default-to-cameras behavior on refresh.</w:t>
      </w:r>
    </w:p>
    <w:p>
      <w:pPr>
        <w:pStyle w:val="Heading2"/>
        <w:spacing w:before="300" w:after="160"/>
      </w:pPr>
      <w:r>
        <w:rPr>
          <w:rFonts w:ascii="Calibri" w:cs="Calibri" w:eastAsia="Calibri" w:hAnsi="Calibri"/>
          <w:b/>
          <w:bCs/>
        </w:rPr>
        <w:t xml:space="preserve">Inline UI Updates</w:t>
      </w:r>
    </w:p>
    <w:p>
      <w:pPr>
        <w:spacing w:after="160"/>
      </w:pPr>
      <w:r>
        <w:rPr>
          <w:rFonts w:ascii="Calibri" w:cs="Calibri" w:eastAsia="Calibri" w:hAnsi="Calibri"/>
          <w:sz w:val="22"/>
          <w:szCs w:val="22"/>
        </w:rPr>
        <w:t xml:space="preserve">When a toggle operation succeeds, the client-side JavaScript updates all visual elements inline without requiring a page refresh: the toggle switch position, the status badge text and color, the card border color, and the lock rule text. This provides immediate feedback and eliminates the need for polling or page reloads during normal operation.</w:t>
      </w:r>
    </w:p>
    <w:p>
      <w:r>
        <w:br w:type="page"/>
      </w:r>
    </w:p>
    <w:p>
      <w:pPr>
        <w:pStyle w:val="Heading1"/>
        <w:spacing w:before="300" w:after="160"/>
      </w:pPr>
      <w:r>
        <w:rPr>
          <w:rFonts w:ascii="Calibri" w:cs="Calibri" w:eastAsia="Calibri" w:hAnsi="Calibri"/>
          <w:b/>
          <w:bCs/>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Host OS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24.04 LTS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Shared VM (unifi-tools) with all backends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Runtime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3.12</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 default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3.x</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Minimal proxy application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Requests 2.31+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Inter-service communication on localhost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Process Manager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unifi-admin-portal.service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Listening Port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8080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Primary admin access point</w:t>
            </w:r>
          </w:p>
        </w:tc>
      </w:tr>
    </w:tbl>
    <w:p>
      <w:pPr>
        <w:pStyle w:val="Heading2"/>
        <w:spacing w:before="300" w:after="160"/>
      </w:pPr>
      <w:r>
        <w:rPr>
          <w:rFonts w:ascii="Calibri" w:cs="Calibri" w:eastAsia="Calibri" w:hAnsi="Calibri"/>
          <w:b/>
          <w:bCs/>
        </w:rPr>
        <w:t xml:space="preserve">Design Rationale</w:t>
      </w:r>
    </w:p>
    <w:p>
      <w:pPr>
        <w:spacing w:after="160"/>
      </w:pPr>
      <w:r>
        <w:rPr>
          <w:rFonts w:ascii="Calibri" w:cs="Calibri" w:eastAsia="Calibri" w:hAnsi="Calibri"/>
          <w:sz w:val="22"/>
          <w:szCs w:val="22"/>
        </w:rPr>
        <w:t xml:space="preserve">The portal was implemented as a third Flask app rather than an nginx reverse proxy to maintain stack consistency—all three services use the same technology, deployment model, and management commands. No additional software installation was required on the VM.</w:t>
      </w:r>
    </w:p>
    <w:p>
      <w:pPr>
        <w:spacing w:after="160"/>
      </w:pPr>
      <w:r>
        <w:rPr>
          <w:rFonts w:ascii="Calibri" w:cs="Calibri" w:eastAsia="Calibri" w:hAnsi="Calibri"/>
          <w:sz w:val="22"/>
          <w:szCs w:val="22"/>
        </w:rPr>
        <w:t xml:space="preserve">The proxy pattern was chosen over merging the codebases to preserve independent failure domains. If the Protect controller goes down for a firmware update, door control and monitoring remain functional. If the Access API token is revoked, camera control and monitoring are unaffected. If the monitor’s background poller encounters errors, the camera and door toggles continue to operate normally.</w:t>
      </w:r>
    </w:p>
    <w:p>
      <w:r>
        <w:br w:type="page"/>
      </w:r>
    </w:p>
    <w:p>
      <w:pPr>
        <w:pStyle w:val="Heading1"/>
        <w:spacing w:before="300" w:after="160"/>
      </w:pPr>
      <w:r>
        <w:rPr>
          <w:rFonts w:ascii="Calibri" w:cs="Calibri" w:eastAsia="Calibri" w:hAnsi="Calibri"/>
          <w:b/>
          <w:bCs/>
        </w:rPr>
        <w:t xml:space="preserve">API Proxy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Portal Route</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Backend Target</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/api/cameras/toggle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http://127.0.0.1:5000/api/toggle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POST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/api/doors/toggle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http://127.0.0.1:5001/api/toggle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POST</w:t>
            </w:r>
          </w:p>
        </w:tc>
      </w:tr>
    </w:tbl>
    <w:p>
      <w:pPr>
        <w:spacing w:after="80"/>
      </w:pPr>
    </w:p>
    <w:p>
      <w:pPr>
        <w:spacing w:after="160"/>
      </w:pPr>
      <w:r>
        <w:rPr>
          <w:rFonts w:ascii="Calibri" w:cs="Calibri" w:eastAsia="Calibri" w:hAnsi="Calibri"/>
          <w:sz w:val="22"/>
          <w:szCs w:val="22"/>
        </w:rPr>
        <w:t xml:space="preserve">Data retrieval uses internal GET calls to /api/list on each backend during page rendering. These are server-side calls that never leave localhost. The Monitor tab’s data is read-only (no toggle operations), so it is fetched server-side only with no client-side proxy routes.</w:t>
      </w:r>
    </w:p>
    <w:p>
      <w:r>
        <w:br w:type="page"/>
      </w:r>
    </w:p>
    <w:p>
      <w:pPr>
        <w:pStyle w:val="Heading1"/>
        <w:spacing w:before="300" w:after="160"/>
      </w:pPr>
      <w:r>
        <w:rPr>
          <w:rFonts w:ascii="Calibri" w:cs="Calibri" w:eastAsia="Calibri" w:hAnsi="Calibri"/>
          <w:b/>
          <w:bCs/>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Application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/opt/unifi-admin-portal/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Isolation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 at /opt/unifi-admin-portal/.venv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Manager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 (unifi-admin-portal.service)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User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lherzog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Dependencies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After=camera-toggle.service door-lock-toggle.service unifi-monitor.service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Listening 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8080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journalctl -u unifi-admin-portal</w:t>
            </w:r>
          </w:p>
        </w:tc>
      </w:tr>
    </w:tbl>
    <w:p>
      <w:pPr>
        <w:spacing w:after="160"/>
      </w:pPr>
      <w:r>
        <w:rPr>
          <w:rFonts w:ascii="Calibri" w:cs="Calibri" w:eastAsia="Calibri" w:hAnsi="Calibri"/>
          <w:sz w:val="22"/>
          <w:szCs w:val="22"/>
        </w:rPr>
        <w:t xml:space="preserve">The systemd service is configured to start after all three backend services, ensuring the /api/list endpoints are available when the portal attempts its first page render. However, the portal handles backend unavailability gracefully—a down backend shows an error in its tab without affecting the others.</w:t>
      </w:r>
    </w:p>
    <w:p>
      <w:r>
        <w:br w:type="page"/>
      </w:r>
    </w:p>
    <w:p>
      <w:pPr>
        <w:pStyle w:val="Heading1"/>
        <w:spacing w:before="300" w:after="160"/>
      </w:pPr>
      <w:r>
        <w:rPr>
          <w:rFonts w:ascii="Calibri" w:cs="Calibri" w:eastAsia="Calibri" w:hAnsi="Calibri"/>
          <w:b/>
          <w:bCs/>
        </w:rPr>
        <w:t xml:space="preserve">Security Considerations</w:t>
      </w:r>
    </w:p>
    <w:p>
      <w:pPr>
        <w:spacing w:after="160"/>
      </w:pPr>
      <w:r>
        <w:rPr>
          <w:rFonts w:ascii="Calibri" w:cs="Calibri" w:eastAsia="Calibri" w:hAnsi="Calibri"/>
          <w:sz w:val="22"/>
          <w:szCs w:val="22"/>
        </w:rPr>
        <w:t xml:space="preserve">The portal inherits the security posture of its backends. It does not store credentials, tokens, or any controller connection details. All sensitive communication happens between the backends and the UniFi controllers; the portal only communicates with the backends on localhost.</w:t>
      </w:r>
    </w:p>
    <w:p>
      <w:pPr>
        <w:spacing w:after="160"/>
      </w:pPr>
      <w:r>
        <w:rPr>
          <w:rFonts w:ascii="Calibri" w:cs="Calibri" w:eastAsia="Calibri" w:hAnsi="Calibri"/>
          <w:sz w:val="22"/>
          <w:szCs w:val="22"/>
        </w:rPr>
        <w:t xml:space="preserve">The same network-level access controls apply: the portal should only be accessible from the management VLAN. The inter-service communication on localhost (127.0.0.1) is not exposed to the network.</w:t>
      </w:r>
    </w:p>
    <w:p>
      <w:r>
        <w:br w:type="page"/>
      </w:r>
    </w:p>
    <w:p>
      <w:pPr>
        <w:pStyle w:val="Heading1"/>
        <w:spacing w:before="300" w:after="160"/>
      </w:pPr>
      <w:r>
        <w:rPr>
          <w:rFonts w:ascii="Calibri" w:cs="Calibri" w:eastAsia="Calibri" w:hAnsi="Calibri"/>
          <w:b/>
          <w:bCs/>
        </w:rPr>
        <w:t xml:space="preserve">Known Limitations and Future Considerations</w:t>
      </w:r>
    </w:p>
    <w:p>
      <w:pPr>
        <w:pStyle w:val="Heading2"/>
        <w:spacing w:before="300" w:after="160"/>
      </w:pPr>
      <w:r>
        <w:rPr>
          <w:rFonts w:ascii="Calibri" w:cs="Calibri" w:eastAsia="Calibri" w:hAnsi="Calibri"/>
          <w:b/>
          <w:bCs/>
        </w:rPr>
        <w:t xml:space="preserve">Known Limitations</w:t>
      </w:r>
    </w:p>
    <w:p>
      <w:pPr>
        <w:pStyle w:val="ListParagraph"/>
        <w:numPr>
          <w:ilvl w:val="0"/>
          <w:numId w:val="2"/>
        </w:numPr>
        <w:spacing w:after="160"/>
      </w:pPr>
      <w:r>
        <w:rPr>
          <w:rFonts w:ascii="Calibri" w:cs="Calibri" w:eastAsia="Calibri" w:hAnsi="Calibri"/>
          <w:sz w:val="22"/>
          <w:szCs w:val="22"/>
        </w:rPr>
        <w:t xml:space="preserve">No Real-Time Updates: The dashboard shows state at page load. Changes made through the UniFi apps or other API clients require a manual refresh.</w:t>
      </w:r>
    </w:p>
    <w:p>
      <w:pPr>
        <w:pStyle w:val="ListParagraph"/>
        <w:numPr>
          <w:ilvl w:val="0"/>
          <w:numId w:val="2"/>
        </w:numPr>
        <w:spacing w:after="160"/>
      </w:pPr>
      <w:r>
        <w:rPr>
          <w:rFonts w:ascii="Calibri" w:cs="Calibri" w:eastAsia="Calibri" w:hAnsi="Calibri"/>
          <w:sz w:val="22"/>
          <w:szCs w:val="22"/>
        </w:rPr>
        <w:t xml:space="preserve">Sequential Backend Fetches: Page load makes serial requests to all three backends. If one is slow or down, it delays the entire page render. Parallel fetching or client-side data loading could improve responsiveness.</w:t>
      </w:r>
    </w:p>
    <w:p>
      <w:pPr>
        <w:pStyle w:val="ListParagraph"/>
        <w:numPr>
          <w:ilvl w:val="0"/>
          <w:numId w:val="2"/>
        </w:numPr>
        <w:spacing w:after="160"/>
      </w:pPr>
      <w:r>
        <w:rPr>
          <w:rFonts w:ascii="Calibri" w:cs="Calibri" w:eastAsia="Calibri" w:hAnsi="Calibri"/>
          <w:sz w:val="22"/>
          <w:szCs w:val="22"/>
        </w:rPr>
        <w:t xml:space="preserve">No Authentication: Consistent with the backends, the portal relies on network-level access control.</w:t>
      </w:r>
    </w:p>
    <w:p>
      <w:pPr>
        <w:pStyle w:val="Heading2"/>
        <w:spacing w:before="300" w:after="160"/>
      </w:pPr>
      <w:r>
        <w:rPr>
          <w:rFonts w:ascii="Calibri" w:cs="Calibri" w:eastAsia="Calibri" w:hAnsi="Calibri"/>
          <w:b/>
          <w:bCs/>
        </w:rPr>
        <w:t xml:space="preserve">Potential Enhancements</w:t>
      </w:r>
    </w:p>
    <w:p>
      <w:pPr>
        <w:pStyle w:val="ListParagraph"/>
        <w:numPr>
          <w:ilvl w:val="0"/>
          <w:numId w:val="2"/>
        </w:numPr>
        <w:spacing w:after="160"/>
      </w:pPr>
      <w:r>
        <w:rPr>
          <w:rFonts w:ascii="Calibri" w:cs="Calibri" w:eastAsia="Calibri" w:hAnsi="Calibri"/>
          <w:sz w:val="22"/>
          <w:szCs w:val="22"/>
        </w:rPr>
        <w:t xml:space="preserve">Client-side data loading with loading spinners per tab, eliminating cross-backend render blocking</w:t>
      </w:r>
    </w:p>
    <w:p>
      <w:pPr>
        <w:pStyle w:val="ListParagraph"/>
        <w:numPr>
          <w:ilvl w:val="0"/>
          <w:numId w:val="2"/>
        </w:numPr>
        <w:spacing w:after="160"/>
      </w:pPr>
      <w:r>
        <w:rPr>
          <w:rFonts w:ascii="Calibri" w:cs="Calibri" w:eastAsia="Calibri" w:hAnsi="Calibri"/>
          <w:sz w:val="22"/>
          <w:szCs w:val="22"/>
        </w:rPr>
        <w:t xml:space="preserve">WebSocket or polling for real-time status updates without manual refresh</w:t>
      </w:r>
    </w:p>
    <w:p>
      <w:pPr>
        <w:pStyle w:val="ListParagraph"/>
        <w:numPr>
          <w:ilvl w:val="0"/>
          <w:numId w:val="2"/>
        </w:numPr>
        <w:spacing w:after="160"/>
      </w:pPr>
      <w:r>
        <w:rPr>
          <w:rFonts w:ascii="Calibri" w:cs="Calibri" w:eastAsia="Calibri" w:hAnsi="Calibri"/>
          <w:sz w:val="22"/>
          <w:szCs w:val="22"/>
        </w:rPr>
        <w:t xml:space="preserve">Unified authentication layer at the portal level, protecting all three services through a single login</w:t>
      </w:r>
    </w:p>
    <w:p>
      <w:pPr>
        <w:pStyle w:val="ListParagraph"/>
        <w:numPr>
          <w:ilvl w:val="0"/>
          <w:numId w:val="2"/>
        </w:numPr>
        <w:spacing w:after="160"/>
      </w:pPr>
      <w:r>
        <w:rPr>
          <w:rFonts w:ascii="Calibri" w:cs="Calibri" w:eastAsia="Calibri" w:hAnsi="Calibri"/>
          <w:sz w:val="22"/>
          <w:szCs w:val="22"/>
        </w:rPr>
        <w:t xml:space="preserve">Additional tabs for other UniFi subsystems (Network, Talk) as the management suite grows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Technical Design — Admin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2026-03-22T13:31:39.209Z</dcterms:created>
  <dcterms:modified xsi:type="dcterms:W3CDTF">2026-03-22T13:31:39.209Z</dcterms:modified>
</cp:coreProperties>
</file>

<file path=docProps/custom.xml><?xml version="1.0" encoding="utf-8"?>
<Properties xmlns="http://schemas.openxmlformats.org/officeDocument/2006/custom-properties" xmlns:vt="http://schemas.openxmlformats.org/officeDocument/2006/docPropsVTypes"/>
</file>