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48"/>
          <w:szCs w:val="48"/>
        </w:rPr>
        <w:t xml:space="preserve">Camera Privacy Toggle</w:t>
      </w:r>
    </w:p>
    <w:p>
      <w:pPr>
        <w:spacing w:after="400"/>
        <w:jc w:val="center"/>
      </w:pPr>
      <w:r>
        <w:rPr>
          <w:rFonts w:ascii="Calibri" w:cs="Calibri" w:eastAsia="Calibri" w:hAnsi="Calibri"/>
          <w:b/>
          <w:bCs/>
          <w:color w:val="1F3864"/>
          <w:sz w:val="48"/>
          <w:szCs w:val="48"/>
        </w:rPr>
        <w:t xml:space="preserve">Training Narration Script</w:t>
      </w:r>
    </w:p>
    <w:p>
      <w:pPr>
        <w:spacing w:after="80"/>
        <w:jc w:val="center"/>
      </w:pPr>
      <w:r>
        <w:rPr>
          <w:rFonts w:ascii="Calibri" w:cs="Calibri" w:eastAsia="Calibri" w:hAnsi="Calibri"/>
          <w:color w:val="2E5090"/>
          <w:sz w:val="24"/>
          <w:szCs w:val="24"/>
        </w:rPr>
        <w:t xml:space="preserve">Slide-by-Slide Narration Script for Training Video</w:t>
      </w:r>
    </w:p>
    <w:p>
      <w:pPr>
        <w:pBdr>
          <w:top w:val="single" w:color="2E5090" w:sz="6" w:space="8"/>
        </w:pBdr>
        <w:spacing w:before="400" w:after="0"/>
        <w:jc w:val="center"/>
      </w:pPr>
    </w:p>
    <w:p>
      <w:pPr>
        <w:spacing w:before="400"/>
      </w:pPr>
    </w:p>
    <w:p>
      <w:pPr>
        <w:spacing w:after="80"/>
        <w:jc w:val="center"/>
      </w:pPr>
      <w:r>
        <w:rPr>
          <w:rFonts w:ascii="Calibri" w:cs="Calibri" w:eastAsia="Calibri" w:hAnsi="Calibri"/>
          <w:color w:val="404040"/>
          <w:sz w:val="22"/>
          <w:szCs w:val="22"/>
        </w:rPr>
        <w:t xml:space="preserve">Valley City State University — Capstone Project</w:t>
      </w:r>
    </w:p>
    <w:p>
      <w:pPr>
        <w:spacing w:after="80"/>
        <w:jc w:val="center"/>
      </w:pPr>
      <w:r>
        <w:rPr>
          <w:rFonts w:ascii="Calibri" w:cs="Calibri" w:eastAsia="Calibri" w:hAnsi="Calibri"/>
          <w:color w:val="666666"/>
          <w:sz w:val="22"/>
          <w:szCs w:val="22"/>
        </w:rPr>
        <w:t xml:space="preserve">Author: Larry Herzog Jr.  |  March 2026</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Slide 1: Title</w:t>
      </w:r>
    </w:p>
    <w:p>
      <w:pPr>
        <w:spacing w:after="160"/>
      </w:pPr>
      <w:r>
        <w:rPr>
          <w:rFonts w:ascii="Calibri" w:cs="Calibri" w:eastAsia="Calibri" w:hAnsi="Calibri"/>
          <w:i/>
          <w:iCs/>
          <w:color w:val="888888"/>
          <w:sz w:val="22"/>
          <w:szCs w:val="22"/>
        </w:rPr>
        <w:t xml:space="preserve">[ESTIMATED TIME: 15 seconds]</w:t>
      </w:r>
    </w:p>
    <w:p>
      <w:pPr>
        <w:spacing w:after="160"/>
      </w:pPr>
      <w:r>
        <w:rPr>
          <w:rFonts w:ascii="Calibri" w:cs="Calibri" w:eastAsia="Calibri" w:hAnsi="Calibri"/>
          <w:sz w:val="22"/>
          <w:szCs w:val="22"/>
        </w:rPr>
        <w:t xml:space="preserve">Welcome to the Camera Privacy Toggle training. This tool gives you a simple, one-click way to temporarily disable security cameras when spaces need privacy — and an automated safety net to make sure they always come back on.</w:t>
      </w:r>
    </w:p>
    <w:p>
      <w:r>
        <w:br w:type="page"/>
      </w:r>
    </w:p>
    <w:p>
      <w:pPr>
        <w:pStyle w:val="Heading1"/>
        <w:spacing w:before="300" w:after="160"/>
      </w:pPr>
      <w:r>
        <w:rPr>
          <w:rFonts w:ascii="Calibri" w:cs="Calibri" w:eastAsia="Calibri" w:hAnsi="Calibri"/>
          <w:b/>
          <w:bCs/>
        </w:rPr>
        <w:t xml:space="preserve">Slide 2: Agenda</w:t>
      </w:r>
    </w:p>
    <w:p>
      <w:pPr>
        <w:spacing w:after="160"/>
      </w:pPr>
      <w:r>
        <w:rPr>
          <w:rFonts w:ascii="Calibri" w:cs="Calibri" w:eastAsia="Calibri" w:hAnsi="Calibri"/>
          <w:i/>
          <w:iCs/>
          <w:color w:val="888888"/>
          <w:sz w:val="22"/>
          <w:szCs w:val="22"/>
        </w:rPr>
        <w:t xml:space="preserve">[ESTIMATED TIME: 20 seconds]</w:t>
      </w:r>
    </w:p>
    <w:p>
      <w:pPr>
        <w:spacing w:after="160"/>
      </w:pPr>
      <w:r>
        <w:rPr>
          <w:rFonts w:ascii="Calibri" w:cs="Calibri" w:eastAsia="Calibri" w:hAnsi="Calibri"/>
          <w:sz w:val="22"/>
          <w:szCs w:val="22"/>
        </w:rPr>
        <w:t xml:space="preserve">We’ll cover six topics: what the camera toggle does and why it exists, how privacy mode works under the hood, a walkthrough of the dashboard interface, the camera groups feature for role-based views, the nightly safety net that catches forgotten cameras, and how to access everything through the Admin Portal.</w:t>
      </w:r>
    </w:p>
    <w:p>
      <w:r>
        <w:br w:type="page"/>
      </w:r>
    </w:p>
    <w:p>
      <w:pPr>
        <w:pStyle w:val="Heading1"/>
        <w:spacing w:before="300" w:after="160"/>
      </w:pPr>
      <w:r>
        <w:rPr>
          <w:rFonts w:ascii="Calibri" w:cs="Calibri" w:eastAsia="Calibri" w:hAnsi="Calibri"/>
          <w:b/>
          <w:bCs/>
        </w:rPr>
        <w:t xml:space="preserve">Slide 3: Section — What It Does</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Let’s start with the problem this tool solves.</w:t>
      </w:r>
    </w:p>
    <w:p>
      <w:r>
        <w:br w:type="page"/>
      </w:r>
    </w:p>
    <w:p>
      <w:pPr>
        <w:pStyle w:val="Heading1"/>
        <w:spacing w:before="300" w:after="160"/>
      </w:pPr>
      <w:r>
        <w:rPr>
          <w:rFonts w:ascii="Calibri" w:cs="Calibri" w:eastAsia="Calibri" w:hAnsi="Calibri"/>
          <w:b/>
          <w:bCs/>
        </w:rPr>
        <w:t xml:space="preserve">Slide 4: The Problem &amp; Solution</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sz w:val="22"/>
          <w:szCs w:val="22"/>
        </w:rPr>
        <w:t xml:space="preserve">Sometimes our office spaces double as changing rooms — during events, retreats, or other activities. When that happens, the cameras in those rooms need to be disabled. The old way was logging into the full Protect interface, finding the camera, changing the recording settings, and hoping someone remembers to turn it back on afterward.</w:t>
      </w:r>
    </w:p>
    <w:p>
      <w:pPr>
        <w:spacing w:after="160"/>
      </w:pPr>
      <w:r>
        <w:rPr>
          <w:rFonts w:ascii="Calibri" w:cs="Calibri" w:eastAsia="Calibri" w:hAnsi="Calibri"/>
          <w:sz w:val="22"/>
          <w:szCs w:val="22"/>
        </w:rPr>
        <w:t xml:space="preserve">The Camera Privacy Toggle simplifies this to a single click. Open the web dashboard, find the camera, toggle it off. Recording stops, the live feed goes black, and the room has full privacy. When you’re done, toggle it back on — or let the nightly safety net catch it at 11 PM.</w:t>
      </w:r>
    </w:p>
    <w:p>
      <w:pPr>
        <w:spacing w:after="160"/>
      </w:pPr>
      <w:r>
        <w:rPr>
          <w:rFonts w:ascii="Calibri" w:cs="Calibri" w:eastAsia="Calibri" w:hAnsi="Calibri"/>
          <w:sz w:val="22"/>
          <w:szCs w:val="22"/>
        </w:rPr>
        <w:t xml:space="preserve">You can access it at port 5000 on the server, or through the Admin Portal at port 8080 under the Cameras tab.</w:t>
      </w:r>
    </w:p>
    <w:p>
      <w:r>
        <w:br w:type="page"/>
      </w:r>
    </w:p>
    <w:p>
      <w:pPr>
        <w:pStyle w:val="Heading1"/>
        <w:spacing w:before="300" w:after="160"/>
      </w:pPr>
      <w:r>
        <w:rPr>
          <w:rFonts w:ascii="Calibri" w:cs="Calibri" w:eastAsia="Calibri" w:hAnsi="Calibri"/>
          <w:b/>
          <w:bCs/>
        </w:rPr>
        <w:t xml:space="preserve">Slide 5: Section — How Privacy Mode Works</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Let’s look at what actually happens when you toggle a camera off.</w:t>
      </w:r>
    </w:p>
    <w:p>
      <w:r>
        <w:br w:type="page"/>
      </w:r>
    </w:p>
    <w:p>
      <w:pPr>
        <w:pStyle w:val="Heading1"/>
        <w:spacing w:before="300" w:after="160"/>
      </w:pPr>
      <w:r>
        <w:rPr>
          <w:rFonts w:ascii="Calibri" w:cs="Calibri" w:eastAsia="Calibri" w:hAnsi="Calibri"/>
          <w:b/>
          <w:bCs/>
        </w:rPr>
        <w:t xml:space="preserve">Slide 6: What Happens When You Toggle Off</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sz w:val="22"/>
          <w:szCs w:val="22"/>
        </w:rPr>
        <w:t xml:space="preserve">When you toggle a camera off, two things happen simultaneously. First, the recording mode is set to “never” — the NVR stops writing any footage for that camera. Second, a full-frame privacy zone is applied that covers the entire view. This means anyone opening the Protect app or mobile app sees a completely black screen. No peeking — not even on live view.</w:t>
      </w:r>
    </w:p>
    <w:p>
      <w:pPr>
        <w:spacing w:after="160"/>
      </w:pPr>
      <w:r>
        <w:rPr>
          <w:rFonts w:ascii="Calibri" w:cs="Calibri" w:eastAsia="Calibri" w:hAnsi="Calibri"/>
          <w:sz w:val="22"/>
          <w:szCs w:val="22"/>
        </w:rPr>
        <w:t xml:space="preserve">When you toggle it back on, the system restores the camera’s original recording mode. If it was set to “motion” detection before, it goes back to “motion” — not forced to “always.” The privacy zone is removed and the camera resumes normal operation immediately. No reboot needed — the camera hardware stays powered the entire time.</w:t>
      </w:r>
    </w:p>
    <w:p>
      <w:r>
        <w:br w:type="page"/>
      </w:r>
    </w:p>
    <w:p>
      <w:pPr>
        <w:pStyle w:val="Heading1"/>
        <w:spacing w:before="300" w:after="160"/>
      </w:pPr>
      <w:r>
        <w:rPr>
          <w:rFonts w:ascii="Calibri" w:cs="Calibri" w:eastAsia="Calibri" w:hAnsi="Calibri"/>
          <w:b/>
          <w:bCs/>
        </w:rPr>
        <w:t xml:space="preserve">Slide 7: Section — Using the Dashboard</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Now let’s walk through the actual interface.</w:t>
      </w:r>
    </w:p>
    <w:p>
      <w:r>
        <w:br w:type="page"/>
      </w:r>
    </w:p>
    <w:p>
      <w:pPr>
        <w:pStyle w:val="Heading1"/>
        <w:spacing w:before="300" w:after="160"/>
      </w:pPr>
      <w:r>
        <w:rPr>
          <w:rFonts w:ascii="Calibri" w:cs="Calibri" w:eastAsia="Calibri" w:hAnsi="Calibri"/>
          <w:b/>
          <w:bCs/>
        </w:rPr>
        <w:t xml:space="preserve">Slide 8: The Camera Dashboard</w:t>
      </w:r>
    </w:p>
    <w:p>
      <w:pPr>
        <w:spacing w:after="160"/>
      </w:pPr>
      <w:r>
        <w:rPr>
          <w:rFonts w:ascii="Calibri" w:cs="Calibri" w:eastAsia="Calibri" w:hAnsi="Calibri"/>
          <w:i/>
          <w:iCs/>
          <w:color w:val="888888"/>
          <w:sz w:val="22"/>
          <w:szCs w:val="22"/>
        </w:rPr>
        <w:t xml:space="preserve">[ESTIMATED TIME: 1 minute 15 seconds]</w:t>
      </w:r>
    </w:p>
    <w:p>
      <w:pPr>
        <w:spacing w:after="160"/>
      </w:pPr>
      <w:r>
        <w:rPr>
          <w:rFonts w:ascii="Calibri" w:cs="Calibri" w:eastAsia="Calibri" w:hAnsi="Calibri"/>
          <w:i/>
          <w:iCs/>
          <w:color w:val="2E5090"/>
          <w:sz w:val="22"/>
          <w:szCs w:val="22"/>
        </w:rPr>
        <w:t xml:space="preserve">[VISUAL: Embedded screenshot of the Camera Privacy Toggle dashboard is displayed on the left side of the slide]</w:t>
      </w:r>
    </w:p>
    <w:p>
      <w:pPr>
        <w:spacing w:after="160"/>
      </w:pPr>
      <w:r>
        <w:rPr>
          <w:rFonts w:ascii="Calibri" w:cs="Calibri" w:eastAsia="Calibri" w:hAnsi="Calibri"/>
          <w:sz w:val="22"/>
          <w:szCs w:val="22"/>
        </w:rPr>
        <w:t xml:space="preserve">Here’s what the dashboard looks like. At the top you see a summary bar showing how many cameras are in this view and how many are currently off. Each camera gets its own card showing the name, model, connection status, and current recording mode.</w:t>
      </w:r>
    </w:p>
    <w:p>
      <w:pPr>
        <w:spacing w:after="160"/>
      </w:pPr>
      <w:r>
        <w:rPr>
          <w:rFonts w:ascii="Calibri" w:cs="Calibri" w:eastAsia="Calibri" w:hAnsi="Calibri"/>
          <w:sz w:val="22"/>
          <w:szCs w:val="22"/>
        </w:rPr>
        <w:t xml:space="preserve">The green border on the left edge means the camera is recording normally. A red border means it’s been toggled off. The toggle switch on the right is green when the camera is on, red when it’s off.</w:t>
      </w:r>
    </w:p>
    <w:p>
      <w:pPr>
        <w:spacing w:after="160"/>
      </w:pPr>
      <w:r>
        <w:rPr>
          <w:rFonts w:ascii="Calibri" w:cs="Calibri" w:eastAsia="Calibri" w:hAnsi="Calibri"/>
          <w:sz w:val="22"/>
          <w:szCs w:val="22"/>
        </w:rPr>
        <w:t xml:space="preserve">You’ll also notice the blue “OFFICES” badge next to the title — that tells you which camera group you’re viewing. We’ll talk about groups in a moment.</w:t>
      </w:r>
    </w:p>
    <w:p>
      <w:r>
        <w:br w:type="page"/>
      </w:r>
    </w:p>
    <w:p>
      <w:pPr>
        <w:pStyle w:val="Heading1"/>
        <w:spacing w:before="300" w:after="160"/>
      </w:pPr>
      <w:r>
        <w:rPr>
          <w:rFonts w:ascii="Calibri" w:cs="Calibri" w:eastAsia="Calibri" w:hAnsi="Calibri"/>
          <w:b/>
          <w:bCs/>
        </w:rPr>
        <w:t xml:space="preserve">Slide 9: Toggling a Camera Off</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i/>
          <w:iCs/>
          <w:color w:val="2E5090"/>
          <w:sz w:val="22"/>
          <w:szCs w:val="22"/>
        </w:rPr>
        <w:t xml:space="preserve">[VISUAL: Embedded screenshot showing two cameras toggled off with a green toast notification]</w:t>
      </w:r>
    </w:p>
    <w:p>
      <w:pPr>
        <w:spacing w:after="160"/>
      </w:pPr>
      <w:r>
        <w:rPr>
          <w:rFonts w:ascii="Calibri" w:cs="Calibri" w:eastAsia="Calibri" w:hAnsi="Calibri"/>
          <w:sz w:val="22"/>
          <w:szCs w:val="22"/>
        </w:rPr>
        <w:t xml:space="preserve">To turn a camera off, just click the green toggle switch. It flips to red, the label changes to “OFF,” and a green toast notification confirms the action in the upper-right corner. The status badge updates inline — no page refresh needed.</w:t>
      </w:r>
    </w:p>
    <w:p>
      <w:pPr>
        <w:spacing w:after="160"/>
      </w:pPr>
      <w:r>
        <w:rPr>
          <w:rFonts w:ascii="Calibri" w:cs="Calibri" w:eastAsia="Calibri" w:hAnsi="Calibri"/>
          <w:sz w:val="22"/>
          <w:szCs w:val="22"/>
        </w:rPr>
        <w:t xml:space="preserve">To turn it back on, click the red toggle. It restores to green, and the camera resumes with its original recording mode.</w:t>
      </w:r>
    </w:p>
    <w:p>
      <w:pPr>
        <w:spacing w:after="160"/>
      </w:pPr>
      <w:r>
        <w:rPr>
          <w:rFonts w:ascii="Calibri" w:cs="Calibri" w:eastAsia="Calibri" w:hAnsi="Calibri"/>
          <w:sz w:val="22"/>
          <w:szCs w:val="22"/>
        </w:rPr>
        <w:t xml:space="preserve">If something goes wrong — network issue, authentication timeout — a red error toast appears and the toggle reverts automatically. No harm done.</w:t>
      </w:r>
    </w:p>
    <w:p>
      <w:r>
        <w:br w:type="page"/>
      </w:r>
    </w:p>
    <w:p>
      <w:pPr>
        <w:pStyle w:val="Heading1"/>
        <w:spacing w:before="300" w:after="160"/>
      </w:pPr>
      <w:r>
        <w:rPr>
          <w:rFonts w:ascii="Calibri" w:cs="Calibri" w:eastAsia="Calibri" w:hAnsi="Calibri"/>
          <w:b/>
          <w:bCs/>
        </w:rPr>
        <w:t xml:space="preserve">Slide 10: Section — Camera Groups</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Let’s talk about camera groups — how to give different admins different views.</w:t>
      </w:r>
    </w:p>
    <w:p>
      <w:r>
        <w:br w:type="page"/>
      </w:r>
    </w:p>
    <w:p>
      <w:pPr>
        <w:pStyle w:val="Heading1"/>
        <w:spacing w:before="300" w:after="160"/>
      </w:pPr>
      <w:r>
        <w:rPr>
          <w:rFonts w:ascii="Calibri" w:cs="Calibri" w:eastAsia="Calibri" w:hAnsi="Calibri"/>
          <w:b/>
          <w:bCs/>
        </w:rPr>
        <w:t xml:space="preserve">Slide 11: URL-Based Camera Groups</w:t>
      </w:r>
    </w:p>
    <w:p>
      <w:pPr>
        <w:spacing w:after="160"/>
      </w:pPr>
      <w:r>
        <w:rPr>
          <w:rFonts w:ascii="Calibri" w:cs="Calibri" w:eastAsia="Calibri" w:hAnsi="Calibri"/>
          <w:i/>
          <w:iCs/>
          <w:color w:val="888888"/>
          <w:sz w:val="22"/>
          <w:szCs w:val="22"/>
        </w:rPr>
        <w:t xml:space="preserve">[ESTIMATED TIME: 1 minute]</w:t>
      </w:r>
    </w:p>
    <w:p>
      <w:pPr>
        <w:spacing w:after="160"/>
      </w:pPr>
      <w:r>
        <w:rPr>
          <w:rFonts w:ascii="Calibri" w:cs="Calibri" w:eastAsia="Calibri" w:hAnsi="Calibri"/>
          <w:sz w:val="22"/>
          <w:szCs w:val="22"/>
        </w:rPr>
        <w:t xml:space="preserve">Camera groups let you create filtered views by simply changing the URL. The root URL shows the default group. Add a name to the end — like slash bob or slash alice — and you see only the cameras assigned to that group.</w:t>
      </w:r>
    </w:p>
    <w:p>
      <w:pPr>
        <w:spacing w:after="160"/>
      </w:pPr>
      <w:r>
        <w:rPr>
          <w:rFonts w:ascii="Calibri" w:cs="Calibri" w:eastAsia="Calibri" w:hAnsi="Calibri"/>
          <w:sz w:val="22"/>
          <w:szCs w:val="22"/>
        </w:rPr>
        <w:t xml:space="preserve">Groups are defined in the configuration file. Each group is just a list of camera names. The same camera can appear in multiple groups. If you try a group name that doesn’t exist, you get a friendly error listing the available groups.</w:t>
      </w:r>
    </w:p>
    <w:p>
      <w:pPr>
        <w:spacing w:after="160"/>
      </w:pPr>
      <w:r>
        <w:rPr>
          <w:rFonts w:ascii="Calibri" w:cs="Calibri" w:eastAsia="Calibri" w:hAnsi="Calibri"/>
          <w:sz w:val="22"/>
          <w:szCs w:val="22"/>
        </w:rPr>
        <w:t xml:space="preserve">One important thing: groups only filter the view. The toggle API works on any camera regardless of which group you’re looking at. And the nightly safety net operates on all cameras across all groups. The Admin Portal’s Cameras tab always shows the full unfiltered list.</w:t>
      </w:r>
    </w:p>
    <w:p>
      <w:r>
        <w:br w:type="page"/>
      </w:r>
    </w:p>
    <w:p>
      <w:pPr>
        <w:pStyle w:val="Heading1"/>
        <w:spacing w:before="300" w:after="160"/>
      </w:pPr>
      <w:r>
        <w:rPr>
          <w:rFonts w:ascii="Calibri" w:cs="Calibri" w:eastAsia="Calibri" w:hAnsi="Calibri"/>
          <w:b/>
          <w:bCs/>
        </w:rPr>
        <w:t xml:space="preserve">Slide 12: Section — Safety Net</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Now for the safety net — the automated backup that catches forgotten cameras.</w:t>
      </w:r>
    </w:p>
    <w:p>
      <w:r>
        <w:br w:type="page"/>
      </w:r>
    </w:p>
    <w:p>
      <w:pPr>
        <w:pStyle w:val="Heading1"/>
        <w:spacing w:before="300" w:after="160"/>
      </w:pPr>
      <w:r>
        <w:rPr>
          <w:rFonts w:ascii="Calibri" w:cs="Calibri" w:eastAsia="Calibri" w:hAnsi="Calibri"/>
          <w:b/>
          <w:bCs/>
        </w:rPr>
        <w:t xml:space="preserve">Slide 13: The 11 PM Safety Net</w:t>
      </w:r>
    </w:p>
    <w:p>
      <w:pPr>
        <w:spacing w:after="160"/>
      </w:pPr>
      <w:r>
        <w:rPr>
          <w:rFonts w:ascii="Calibri" w:cs="Calibri" w:eastAsia="Calibri" w:hAnsi="Calibri"/>
          <w:i/>
          <w:iCs/>
          <w:color w:val="888888"/>
          <w:sz w:val="22"/>
          <w:szCs w:val="22"/>
        </w:rPr>
        <w:t xml:space="preserve">[ESTIMATED TIME: 45 seconds]</w:t>
      </w:r>
    </w:p>
    <w:p>
      <w:pPr>
        <w:spacing w:after="160"/>
      </w:pPr>
      <w:r>
        <w:rPr>
          <w:rFonts w:ascii="Calibri" w:cs="Calibri" w:eastAsia="Calibri" w:hAnsi="Calibri"/>
          <w:sz w:val="22"/>
          <w:szCs w:val="22"/>
        </w:rPr>
        <w:t xml:space="preserve">Every night at 11 PM, a cron job runs automatically. It connects to the Protect controller, checks every camera across all groups, and re-enables any camera that has recording disabled or a privacy zone active. It restores them to the configured default recording mode.</w:t>
      </w:r>
    </w:p>
    <w:p>
      <w:pPr>
        <w:spacing w:after="160"/>
      </w:pPr>
      <w:r>
        <w:rPr>
          <w:rFonts w:ascii="Calibri" w:cs="Calibri" w:eastAsia="Calibri" w:hAnsi="Calibri"/>
          <w:sz w:val="22"/>
          <w:szCs w:val="22"/>
        </w:rPr>
        <w:t xml:space="preserve">This is your catch-all. If someone toggles a camera off at 2 PM and forgets about it, it’ll be back on by 11 PM. You can also run it manually from the command line if you need an immediate reset, and there’s a dry-run mode to preview what would change without actually touching anything.</w:t>
      </w:r>
    </w:p>
    <w:p>
      <w:r>
        <w:br w:type="page"/>
      </w:r>
    </w:p>
    <w:p>
      <w:pPr>
        <w:pStyle w:val="Heading1"/>
        <w:spacing w:before="300" w:after="160"/>
      </w:pPr>
      <w:r>
        <w:rPr>
          <w:rFonts w:ascii="Calibri" w:cs="Calibri" w:eastAsia="Calibri" w:hAnsi="Calibri"/>
          <w:b/>
          <w:bCs/>
        </w:rPr>
        <w:t xml:space="preserve">Slide 14: Section — Admin Portal</w:t>
      </w:r>
    </w:p>
    <w:p>
      <w:pPr>
        <w:spacing w:after="160"/>
      </w:pPr>
      <w:r>
        <w:rPr>
          <w:rFonts w:ascii="Calibri" w:cs="Calibri" w:eastAsia="Calibri" w:hAnsi="Calibri"/>
          <w:i/>
          <w:iCs/>
          <w:color w:val="888888"/>
          <w:sz w:val="22"/>
          <w:szCs w:val="22"/>
        </w:rPr>
        <w:t xml:space="preserve">[ESTIMATED TIME: 5 seconds]</w:t>
      </w:r>
    </w:p>
    <w:p>
      <w:pPr>
        <w:spacing w:after="160"/>
      </w:pPr>
      <w:r>
        <w:rPr>
          <w:rFonts w:ascii="Calibri" w:cs="Calibri" w:eastAsia="Calibri" w:hAnsi="Calibri"/>
          <w:sz w:val="22"/>
          <w:szCs w:val="22"/>
        </w:rPr>
        <w:t xml:space="preserve">Finally, a quick look at how this fits into the bigger picture.</w:t>
      </w:r>
    </w:p>
    <w:p>
      <w:r>
        <w:br w:type="page"/>
      </w:r>
    </w:p>
    <w:p>
      <w:pPr>
        <w:pStyle w:val="Heading1"/>
        <w:spacing w:before="300" w:after="160"/>
      </w:pPr>
      <w:r>
        <w:rPr>
          <w:rFonts w:ascii="Calibri" w:cs="Calibri" w:eastAsia="Calibri" w:hAnsi="Calibri"/>
          <w:b/>
          <w:bCs/>
        </w:rPr>
        <w:t xml:space="preserve">Slide 15: Admin Portal</w:t>
      </w:r>
    </w:p>
    <w:p>
      <w:pPr>
        <w:spacing w:after="160"/>
      </w:pPr>
      <w:r>
        <w:rPr>
          <w:rFonts w:ascii="Calibri" w:cs="Calibri" w:eastAsia="Calibri" w:hAnsi="Calibri"/>
          <w:i/>
          <w:iCs/>
          <w:color w:val="888888"/>
          <w:sz w:val="22"/>
          <w:szCs w:val="22"/>
        </w:rPr>
        <w:t xml:space="preserve">[ESTIMATED TIME: 30 seconds]</w:t>
      </w:r>
    </w:p>
    <w:p>
      <w:pPr>
        <w:spacing w:after="160"/>
      </w:pPr>
      <w:r>
        <w:rPr>
          <w:rFonts w:ascii="Calibri" w:cs="Calibri" w:eastAsia="Calibri" w:hAnsi="Calibri"/>
          <w:sz w:val="22"/>
          <w:szCs w:val="22"/>
        </w:rPr>
        <w:t xml:space="preserve">The Camera Privacy Toggle is one of three tabs in the Admin Portal at port 8080. The Cameras tab shows the full unfiltered camera list. The Doors tab controls door locks. The Monitor tab shows hardware health. One URL, three tools, and the active tab persists across refreshes.</w:t>
      </w:r>
    </w:p>
    <w:p>
      <w:pPr>
        <w:spacing w:after="160"/>
      </w:pPr>
      <w:r>
        <w:rPr>
          <w:rFonts w:ascii="Calibri" w:cs="Calibri" w:eastAsia="Calibri" w:hAnsi="Calibri"/>
          <w:sz w:val="22"/>
          <w:szCs w:val="22"/>
        </w:rPr>
        <w:t xml:space="preserve">For group-filtered views, use the standalone URLs on port 5000. The portal is for the full picture.</w:t>
      </w:r>
    </w:p>
    <w:p>
      <w:r>
        <w:br w:type="page"/>
      </w:r>
    </w:p>
    <w:p>
      <w:pPr>
        <w:pStyle w:val="Heading1"/>
        <w:spacing w:before="300" w:after="160"/>
      </w:pPr>
      <w:r>
        <w:rPr>
          <w:rFonts w:ascii="Calibri" w:cs="Calibri" w:eastAsia="Calibri" w:hAnsi="Calibri"/>
          <w:b/>
          <w:bCs/>
        </w:rPr>
        <w:t xml:space="preserve">Slide 16: Quick Reference</w:t>
      </w:r>
    </w:p>
    <w:p>
      <w:pPr>
        <w:spacing w:after="160"/>
      </w:pPr>
      <w:r>
        <w:rPr>
          <w:rFonts w:ascii="Calibri" w:cs="Calibri" w:eastAsia="Calibri" w:hAnsi="Calibri"/>
          <w:i/>
          <w:iCs/>
          <w:color w:val="888888"/>
          <w:sz w:val="22"/>
          <w:szCs w:val="22"/>
        </w:rPr>
        <w:t xml:space="preserve">[ESTIMATED TIME: 30 seconds]</w:t>
      </w:r>
    </w:p>
    <w:p>
      <w:pPr>
        <w:spacing w:after="160"/>
      </w:pPr>
      <w:r>
        <w:rPr>
          <w:rFonts w:ascii="Calibri" w:cs="Calibri" w:eastAsia="Calibri" w:hAnsi="Calibri"/>
          <w:sz w:val="22"/>
          <w:szCs w:val="22"/>
        </w:rPr>
        <w:t xml:space="preserve">Here’s a quick reference of the most common tasks and their commands. Bookmark this slide or refer to the admin procedures document for the complete details.</w:t>
      </w:r>
    </w:p>
    <w:p>
      <w:r>
        <w:br w:type="page"/>
      </w:r>
    </w:p>
    <w:p>
      <w:pPr>
        <w:pStyle w:val="Heading1"/>
        <w:spacing w:before="300" w:after="160"/>
      </w:pPr>
      <w:r>
        <w:rPr>
          <w:rFonts w:ascii="Calibri" w:cs="Calibri" w:eastAsia="Calibri" w:hAnsi="Calibri"/>
          <w:b/>
          <w:bCs/>
        </w:rPr>
        <w:t xml:space="preserve">Slide 17: Questions</w:t>
      </w:r>
    </w:p>
    <w:p>
      <w:pPr>
        <w:spacing w:after="160"/>
      </w:pPr>
      <w:r>
        <w:rPr>
          <w:rFonts w:ascii="Calibri" w:cs="Calibri" w:eastAsia="Calibri" w:hAnsi="Calibri"/>
          <w:i/>
          <w:iCs/>
          <w:color w:val="888888"/>
          <w:sz w:val="22"/>
          <w:szCs w:val="22"/>
        </w:rPr>
        <w:t xml:space="preserve">[ESTIMATED TIME: Open]</w:t>
      </w:r>
    </w:p>
    <w:p>
      <w:pPr>
        <w:spacing w:after="160"/>
      </w:pPr>
      <w:r>
        <w:rPr>
          <w:rFonts w:ascii="Calibri" w:cs="Calibri" w:eastAsia="Calibri" w:hAnsi="Calibri"/>
          <w:sz w:val="22"/>
          <w:szCs w:val="22"/>
        </w:rPr>
        <w:t xml:space="preserve">That covers the Camera Privacy Toggle. Are there any questions?</w:t>
      </w:r>
    </w:p>
    <w:p>
      <w:pPr>
        <w:spacing w:after="160"/>
      </w:pPr>
      <w:r>
        <w:rPr>
          <w:rFonts w:ascii="Calibri" w:cs="Calibri" w:eastAsia="Calibri" w:hAnsi="Calibri"/>
          <w:i/>
          <w:iCs/>
          <w:color w:val="888888"/>
          <w:sz w:val="22"/>
          <w:szCs w:val="22"/>
        </w:rPr>
        <w:t xml:space="preserve">[PAUSE for Q&amp;A]</w:t>
      </w:r>
    </w:p>
    <w:p>
      <w:pPr>
        <w:spacing w:before="400"/>
      </w:pPr>
    </w:p>
    <w:p>
      <w:pPr>
        <w:pStyle w:val="Heading2"/>
        <w:spacing w:before="300" w:after="160"/>
      </w:pPr>
      <w:r>
        <w:rPr>
          <w:rFonts w:ascii="Calibri" w:cs="Calibri" w:eastAsia="Calibri" w:hAnsi="Calibri"/>
          <w:b/>
          <w:bCs/>
        </w:rPr>
        <w:t xml:space="preserve">Total Estimated Presentation Time</w:t>
      </w:r>
    </w:p>
    <w:p>
      <w:pPr>
        <w:spacing w:after="160"/>
      </w:pPr>
      <w:r>
        <w:rPr>
          <w:rFonts w:ascii="Calibri" w:cs="Calibri" w:eastAsia="Calibri" w:hAnsi="Calibri"/>
          <w:sz w:val="22"/>
          <w:szCs w:val="22"/>
        </w:rPr>
        <w:t xml:space="preserve">Approximately 8–10 minutes (narration only, excluding Q&amp;A).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Narration Script — Camera Privacy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Calibri" w:cs="Calibri" w:eastAsia="Calibri" w:hAnsi="Calibri"/>
      <w:b/>
      <w:bCs/>
      <w:color w:val="1F3864"/>
      <w:sz w:val="28"/>
      <w:szCs w:val="28"/>
    </w:rPr>
  </w:style>
  <w:style w:type="paragraph" w:styleId="Heading2">
    <w:name w:val="Heading 2"/>
    <w:basedOn w:val="Normal"/>
    <w:next w:val="Normal"/>
    <w:qFormat/>
    <w:pPr>
      <w:spacing w:before="200" w:after="120"/>
      <w:outlineLvl w:val="1"/>
    </w:pPr>
    <w:rPr>
      <w:rFonts w:ascii="Calibri" w:cs="Calibri" w:eastAsia="Calibri" w:hAnsi="Calibri"/>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2026-04-08T15:15:05.950Z</dcterms:created>
  <dcterms:modified xsi:type="dcterms:W3CDTF">2026-04-08T15:15:05.951Z</dcterms:modified>
</cp:coreProperties>
</file>

<file path=docProps/custom.xml><?xml version="1.0" encoding="utf-8"?>
<Properties xmlns="http://schemas.openxmlformats.org/officeDocument/2006/custom-properties" xmlns:vt="http://schemas.openxmlformats.org/officeDocument/2006/docPropsVTypes"/>
</file>