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LANRE ODESANYA</w:t>
      </w:r>
    </w:p>
    <w:p>
      <w:pPr>
        <w:spacing w:after="60"/>
        <w:jc w:val="center"/>
      </w:pPr>
      <w:r>
        <w:rPr>
          <w:color w:val="1A2733"/>
          <w:sz w:val="22"/>
          <w:szCs w:val="22"/>
        </w:rPr>
        <w:t xml:space="preserve">AI / Machine Learning Engineer (in training)</w:t>
      </w:r>
    </w:p>
    <w:p>
      <w:pPr>
        <w:spacing w:after="200"/>
        <w:jc w:val="center"/>
      </w:pPr>
      <w:r>
        <w:rPr>
          <w:color w:val="444444"/>
          <w:sz w:val="18"/>
          <w:szCs w:val="18"/>
        </w:rPr>
        <w:t xml:space="preserve">Lagos, Nigeria  |  Odesanyalanre3@gmail.com  |  linkedin.com/in/lanre-odesanya  |  github.com/larryjay007  |  larryjay007.github.io/aiFluency</w:t>
      </w:r>
    </w:p>
    <w:p>
      <w:pPr>
        <w:pStyle w:val="Heading2"/>
        <w:pBdr>
          <w:bottom w:val="single" w:color="1A2733" w:sz="6" w:space="2"/>
        </w:pBdr>
        <w:spacing w:after="100" w:before="260"/>
      </w:pPr>
      <w:r>
        <w:rPr>
          <w:b/>
          <w:bCs/>
          <w:color w:val="1A2733"/>
        </w:rPr>
        <w:t xml:space="preserve">PROFESSIONAL SUMMARY</w:t>
      </w:r>
    </w:p>
    <w:p>
      <w:pPr>
        <w:spacing w:after="100"/>
      </w:pPr>
      <w:r>
        <w:t xml:space="preserve">Emerging AI and software engineer transitioning from an engineering and construction background into artificial intelligence, machine learning, and software development. Experience spans AI fluency training, AI evaluation, prompt engineering, data annotation, open-source contribution, and full-stack/blockchain development. Combines practical build experience with an analytical, verification-first mindset — questioning results before trusting them rather than accepting outputs at face value. Currently building applied ML skills through FlyRank's Machine Learning internship and AI Fluency program.</w:t>
      </w:r>
    </w:p>
    <w:p>
      <w:pPr>
        <w:pStyle w:val="Heading2"/>
        <w:pBdr>
          <w:bottom w:val="single" w:color="1A2733" w:sz="6" w:space="2"/>
        </w:pBdr>
        <w:spacing w:after="100" w:before="260"/>
      </w:pPr>
      <w:r>
        <w:rPr>
          <w:b/>
          <w:bCs/>
          <w:color w:val="1A2733"/>
        </w:rPr>
        <w:t xml:space="preserve">CORE SKILLS</w:t>
      </w:r>
    </w:p>
    <w:p>
      <w:pPr>
        <w:spacing w:after="40"/>
      </w:pPr>
      <w:r>
        <w:rPr>
          <w:b/>
          <w:bCs/>
        </w:rPr>
        <w:t xml:space="preserve">AI / ML: </w:t>
      </w:r>
      <w:r>
        <w:t xml:space="preserve">Machine learning fundamentals, AI evaluation, model evaluation, prompt engineering, LLMs, generative AI, data annotation, AI quality assurance</w:t>
      </w:r>
    </w:p>
    <w:p>
      <w:pPr>
        <w:spacing w:after="40"/>
      </w:pPr>
      <w:r>
        <w:rPr>
          <w:b/>
          <w:bCs/>
        </w:rPr>
        <w:t xml:space="preserve">Programming: </w:t>
      </w:r>
      <w:r>
        <w:t xml:space="preserve">Python, TypeScript, JavaScript, Go, Rust, Solidity</w:t>
      </w:r>
    </w:p>
    <w:p>
      <w:pPr>
        <w:spacing w:after="40"/>
      </w:pPr>
      <w:r>
        <w:rPr>
          <w:b/>
          <w:bCs/>
        </w:rPr>
        <w:t xml:space="preserve">Web / Software: </w:t>
      </w:r>
      <w:r>
        <w:t xml:space="preserve">React, Vite, Node.js, Git, GitHub</w:t>
      </w:r>
    </w:p>
    <w:p>
      <w:pPr>
        <w:spacing w:after="40"/>
      </w:pPr>
      <w:r>
        <w:rPr>
          <w:b/>
          <w:bCs/>
        </w:rPr>
        <w:t xml:space="preserve">Blockchain: </w:t>
      </w:r>
      <w:r>
        <w:t xml:space="preserve">Solidity, Hardhat, Ethers.js, Remix, OpenZeppelin, MetaMask, IPFS, LayerZero, Chainlink CCIP, Soroban / Stellar</w:t>
      </w:r>
    </w:p>
    <w:p>
      <w:pPr>
        <w:pStyle w:val="Heading2"/>
        <w:pBdr>
          <w:bottom w:val="single" w:color="1A2733" w:sz="6" w:space="2"/>
        </w:pBdr>
        <w:spacing w:after="100" w:before="260"/>
      </w:pPr>
      <w:r>
        <w:rPr>
          <w:b/>
          <w:bCs/>
          <w:color w:val="1A2733"/>
        </w:rPr>
        <w:t xml:space="preserve">EXPERIENCE</w:t>
      </w:r>
    </w:p>
    <w:p>
      <w:pPr>
        <w:spacing w:after="40" w:before="160"/>
      </w:pPr>
      <w:r>
        <w:rPr>
          <w:b/>
          <w:bCs/>
        </w:rPr>
        <w:t xml:space="preserve">Machine Learning Intern &amp; AI Fluency Trainee</w:t>
      </w:r>
      <w:r>
        <w:rPr>
          <w:b w:val="false"/>
          <w:bCs w:val="false"/>
        </w:rPr>
        <w:t xml:space="preserve">  |  FlyRank AI</w:t>
      </w:r>
      <w:r>
        <w:rPr>
          <w:i/>
          <w:iCs/>
          <w:color w:val="555555"/>
        </w:rPr>
        <w:t xml:space="preserve">  |  2026 – Present</w:t>
      </w:r>
    </w:p>
    <w:p>
      <w:pPr>
        <w:pStyle w:val="ListParagraph"/>
        <w:numPr>
          <w:ilvl w:val="0"/>
          <w:numId w:val="1"/>
        </w:numPr>
        <w:spacing w:after="60"/>
      </w:pPr>
      <w:r>
        <w:t xml:space="preserve">Applying the 4D framework (Delegate, Describe, Discern, Diligent) to structure AI-assisted ML and research work</w:t>
      </w:r>
    </w:p>
    <w:p>
      <w:pPr>
        <w:pStyle w:val="ListParagraph"/>
        <w:numPr>
          <w:ilvl w:val="0"/>
          <w:numId w:val="1"/>
        </w:numPr>
        <w:spacing w:after="60"/>
      </w:pPr>
      <w:r>
        <w:t xml:space="preserve">Built and validated ML pipelines on real search-performance data, including data contracts, rule baselines, and client-holdout model evaluation</w:t>
      </w:r>
    </w:p>
    <w:p>
      <w:pPr>
        <w:pStyle w:val="ListParagraph"/>
        <w:numPr>
          <w:ilvl w:val="0"/>
          <w:numId w:val="1"/>
        </w:numPr>
        <w:spacing w:after="60"/>
      </w:pPr>
      <w:r>
        <w:t xml:space="preserve">Identified and corrected a data-leakage error during model evaluation, distinguishing an honest baseline score from an inflated, leaked one</w:t>
      </w:r>
    </w:p>
    <w:p>
      <w:pPr>
        <w:pStyle w:val="ListParagraph"/>
        <w:numPr>
          <w:ilvl w:val="0"/>
          <w:numId w:val="1"/>
        </w:numPr>
        <w:spacing w:after="60"/>
      </w:pPr>
      <w:r>
        <w:t xml:space="preserve">Designed and shipped a personal AI agent (grounded Q&amp;A tool) using live external data sources with citation verification and read-only safety guardrails</w:t>
      </w:r>
    </w:p>
    <w:p>
      <w:pPr>
        <w:pStyle w:val="ListParagraph"/>
        <w:numPr>
          <w:ilvl w:val="0"/>
          <w:numId w:val="1"/>
        </w:numPr>
        <w:spacing w:after="60"/>
      </w:pPr>
      <w:r>
        <w:t xml:space="preserve">Built and deployed a public portfolio site demonstrating case-study-based ML evaluation work</w:t>
      </w:r>
    </w:p>
    <w:p>
      <w:pPr>
        <w:spacing w:after="40" w:before="160"/>
      </w:pPr>
      <w:r>
        <w:rPr>
          <w:b/>
          <w:bCs/>
        </w:rPr>
        <w:t xml:space="preserve">Open-Source Contributor</w:t>
      </w:r>
      <w:r>
        <w:rPr>
          <w:b w:val="false"/>
          <w:bCs w:val="false"/>
        </w:rPr>
        <w:t xml:space="preserve">  |  Stellar Wave Program</w:t>
      </w:r>
      <w:r>
        <w:rPr>
          <w:i/>
          <w:iCs/>
          <w:color w:val="555555"/>
        </w:rPr>
        <w:t xml:space="preserve">  |  2026</w:t>
      </w:r>
    </w:p>
    <w:p>
      <w:pPr>
        <w:pStyle w:val="ListParagraph"/>
        <w:numPr>
          <w:ilvl w:val="0"/>
          <w:numId w:val="1"/>
        </w:numPr>
        <w:spacing w:after="60"/>
      </w:pPr>
      <w:r>
        <w:t xml:space="preserve">Contributed to Soroban smart contract and Rust-based repositories: testing, API development, and code quality improvements</w:t>
      </w:r>
    </w:p>
    <w:p>
      <w:pPr>
        <w:pStyle w:val="ListParagraph"/>
        <w:numPr>
          <w:ilvl w:val="0"/>
          <w:numId w:val="1"/>
        </w:numPr>
        <w:spacing w:after="60"/>
      </w:pPr>
      <w:r>
        <w:t xml:space="preserve">Worked across pull requests and issue resolution within an active open-source ecosystem</w:t>
      </w:r>
    </w:p>
    <w:p>
      <w:pPr>
        <w:spacing w:after="40" w:before="160"/>
      </w:pPr>
      <w:r>
        <w:rPr>
          <w:b/>
          <w:bCs/>
        </w:rPr>
        <w:t xml:space="preserve">Full Stack Native AI Engineer Trainee</w:t>
      </w:r>
      <w:r>
        <w:rPr>
          <w:b w:val="false"/>
          <w:bCs w:val="false"/>
        </w:rPr>
        <w:t xml:space="preserve">  |  Learn2Earn</w:t>
      </w:r>
      <w:r>
        <w:rPr>
          <w:i/>
          <w:iCs/>
          <w:color w:val="555555"/>
        </w:rPr>
        <w:t xml:space="preserve">  |  Oct 2025 – Present</w:t>
      </w:r>
    </w:p>
    <w:p>
      <w:pPr>
        <w:pStyle w:val="ListParagraph"/>
        <w:numPr>
          <w:ilvl w:val="0"/>
          <w:numId w:val="1"/>
        </w:numPr>
        <w:spacing w:after="60"/>
      </w:pPr>
      <w:r>
        <w:t xml:space="preserve">Developing full-stack and AI-assisted software engineering skills using modern development tooling</w:t>
      </w:r>
    </w:p>
    <w:p>
      <w:pPr>
        <w:spacing w:after="40" w:before="160"/>
      </w:pPr>
      <w:r>
        <w:rPr>
          <w:b/>
          <w:bCs/>
        </w:rPr>
        <w:t xml:space="preserve">Freelance Construction Supervisor</w:t>
      </w:r>
      <w:r>
        <w:rPr>
          <w:b w:val="false"/>
          <w:bCs w:val="false"/>
        </w:rPr>
        <w:t xml:space="preserve">  |  Self-employed</w:t>
      </w:r>
      <w:r>
        <w:rPr>
          <w:i/>
          <w:iCs/>
          <w:color w:val="555555"/>
        </w:rPr>
        <w:t xml:space="preserve">  |  2021</w:t>
      </w:r>
    </w:p>
    <w:p>
      <w:pPr>
        <w:pStyle w:val="ListParagraph"/>
        <w:numPr>
          <w:ilvl w:val="0"/>
          <w:numId w:val="1"/>
        </w:numPr>
        <w:spacing w:after="60"/>
      </w:pPr>
      <w:r>
        <w:t xml:space="preserve">Supervised finishing activities for a three-bedroom duplex, including contractor coordination and quality checks against specification</w:t>
      </w:r>
    </w:p>
    <w:p>
      <w:pPr>
        <w:spacing w:after="40" w:before="160"/>
      </w:pPr>
      <w:r>
        <w:rPr>
          <w:b/>
          <w:bCs/>
        </w:rPr>
        <w:t xml:space="preserve">Remote Support / Administrative Assistant</w:t>
      </w:r>
      <w:r>
        <w:rPr>
          <w:b w:val="false"/>
          <w:bCs w:val="false"/>
        </w:rPr>
        <w:t xml:space="preserve">  |  Texting Factory &amp; Operado</w:t>
      </w:r>
      <w:r>
        <w:rPr>
          <w:i/>
          <w:iCs/>
          <w:color w:val="555555"/>
        </w:rPr>
        <w:t xml:space="preserve">  |  2021 – 2023</w:t>
      </w:r>
    </w:p>
    <w:p>
      <w:pPr>
        <w:pStyle w:val="ListParagraph"/>
        <w:numPr>
          <w:ilvl w:val="0"/>
          <w:numId w:val="1"/>
        </w:numPr>
        <w:spacing w:after="60"/>
      </w:pPr>
      <w:r>
        <w:t xml:space="preserve">Provided remote administrative and communication support, following structured workflows independently</w:t>
      </w:r>
    </w:p>
    <w:p>
      <w:pPr>
        <w:spacing w:after="40" w:before="160"/>
      </w:pPr>
      <w:r>
        <w:rPr>
          <w:b/>
          <w:bCs/>
        </w:rPr>
        <w:t xml:space="preserve">Site Engineer (NYSC)</w:t>
      </w:r>
      <w:r>
        <w:rPr>
          <w:b w:val="false"/>
          <w:bCs w:val="false"/>
        </w:rPr>
        <w:t xml:space="preserve">  |  Dillon Construction Limited</w:t>
      </w:r>
      <w:r>
        <w:rPr>
          <w:i/>
          <w:iCs/>
          <w:color w:val="555555"/>
        </w:rPr>
        <w:t xml:space="preserve">  |  2018 – 2019</w:t>
      </w:r>
    </w:p>
    <w:p>
      <w:pPr>
        <w:pStyle w:val="ListParagraph"/>
        <w:numPr>
          <w:ilvl w:val="0"/>
          <w:numId w:val="1"/>
        </w:numPr>
        <w:spacing w:after="60"/>
      </w:pPr>
      <w:r>
        <w:t xml:space="preserve">Supervised construction site operations and monitored work progress against plans and specifications</w:t>
      </w:r>
    </w:p>
    <w:p>
      <w:pPr>
        <w:spacing w:after="40" w:before="160"/>
      </w:pPr>
      <w:r>
        <w:rPr>
          <w:b/>
          <w:bCs/>
        </w:rPr>
        <w:t xml:space="preserve">Site Supervisor Trainee (SIWES)</w:t>
      </w:r>
      <w:r>
        <w:rPr>
          <w:b w:val="false"/>
          <w:bCs w:val="false"/>
        </w:rPr>
        <w:t xml:space="preserve">  |  Babs Construction Nig. Ltd.</w:t>
      </w:r>
      <w:r>
        <w:rPr>
          <w:i/>
          <w:iCs/>
          <w:color w:val="555555"/>
        </w:rPr>
        <w:t xml:space="preserve">  |  2015 – 2016</w:t>
      </w:r>
    </w:p>
    <w:p>
      <w:pPr>
        <w:pStyle w:val="ListParagraph"/>
        <w:numPr>
          <w:ilvl w:val="0"/>
          <w:numId w:val="1"/>
        </w:numPr>
        <w:spacing w:after="60"/>
      </w:pPr>
      <w:r>
        <w:t xml:space="preserve">Supported site supervision and monitored construction activities</w:t>
      </w:r>
    </w:p>
    <w:p>
      <w:pPr>
        <w:pStyle w:val="Heading2"/>
        <w:pBdr>
          <w:bottom w:val="single" w:color="1A2733" w:sz="6" w:space="2"/>
        </w:pBdr>
        <w:spacing w:after="100" w:before="260"/>
      </w:pPr>
      <w:r>
        <w:rPr>
          <w:b/>
          <w:bCs/>
          <w:color w:val="1A2733"/>
        </w:rPr>
        <w:t xml:space="preserve">SELECTED PROJECTS</w:t>
      </w:r>
    </w:p>
    <w:p>
      <w:pPr>
        <w:pStyle w:val="ListParagraph"/>
        <w:numPr>
          <w:ilvl w:val="0"/>
          <w:numId w:val="1"/>
        </w:numPr>
        <w:spacing w:after="60"/>
      </w:pPr>
      <w:r>
        <w:t xml:space="preserve">AI Fluency Portfolio — case-study-based site demonstrating ML result verification (larryjay007.github.io/aiFluency)</w:t>
      </w:r>
    </w:p>
    <w:p>
      <w:pPr>
        <w:pStyle w:val="ListParagraph"/>
        <w:numPr>
          <w:ilvl w:val="0"/>
          <w:numId w:val="1"/>
        </w:numPr>
        <w:spacing w:after="60"/>
      </w:pPr>
      <w:r>
        <w:t xml:space="preserve">Purple Collectibles — omnichain NFT application using Solidity, LayerZero cross-chain infrastructure, and IPFS</w:t>
      </w:r>
    </w:p>
    <w:p>
      <w:pPr>
        <w:pStyle w:val="ListParagraph"/>
        <w:numPr>
          <w:ilvl w:val="0"/>
          <w:numId w:val="1"/>
        </w:numPr>
        <w:spacing w:after="60"/>
      </w:pPr>
      <w:r>
        <w:t xml:space="preserve">Storage &amp; Voting Smart Contracts — Solidity contracts deployed and tested on the Sepolia testnet via Remix</w:t>
      </w:r>
    </w:p>
    <w:p>
      <w:pPr>
        <w:pStyle w:val="ListParagraph"/>
        <w:numPr>
          <w:ilvl w:val="0"/>
          <w:numId w:val="1"/>
        </w:numPr>
        <w:spacing w:after="60"/>
      </w:pPr>
      <w:r>
        <w:t xml:space="preserve">Hello Web3 DApp — React/Vite frontend connected to a deployed smart contract via Ethers.js and MetaMask</w:t>
      </w:r>
    </w:p>
    <w:p>
      <w:pPr>
        <w:pStyle w:val="Heading2"/>
        <w:pBdr>
          <w:bottom w:val="single" w:color="1A2733" w:sz="6" w:space="2"/>
        </w:pBdr>
        <w:spacing w:after="100" w:before="260"/>
      </w:pPr>
      <w:r>
        <w:rPr>
          <w:b/>
          <w:bCs/>
          <w:color w:val="1A2733"/>
        </w:rPr>
        <w:t xml:space="preserve">CERTIFICATIONS &amp; TRAINING</w:t>
      </w:r>
    </w:p>
    <w:p>
      <w:pPr>
        <w:pStyle w:val="ListParagraph"/>
        <w:numPr>
          <w:ilvl w:val="0"/>
          <w:numId w:val="1"/>
        </w:numPr>
        <w:spacing w:after="60"/>
      </w:pPr>
      <w:r>
        <w:t xml:space="preserve">Anthropic — AI Fluency: Framework &amp; Foundations (Completed)</w:t>
      </w:r>
    </w:p>
    <w:p>
      <w:pPr>
        <w:pStyle w:val="ListParagraph"/>
        <w:numPr>
          <w:ilvl w:val="0"/>
          <w:numId w:val="1"/>
        </w:numPr>
        <w:spacing w:after="60"/>
      </w:pPr>
      <w:r>
        <w:t xml:space="preserve">Anthropic / Claude — Claude Foundations (Completed)</w:t>
      </w:r>
    </w:p>
    <w:p>
      <w:pPr>
        <w:pStyle w:val="ListParagraph"/>
        <w:numPr>
          <w:ilvl w:val="0"/>
          <w:numId w:val="1"/>
        </w:numPr>
        <w:spacing w:after="60"/>
      </w:pPr>
      <w:r>
        <w:t xml:space="preserve">SAIL Innovation Lab / CcHub Africa — Advanced Blockchain Technology Training (Completed August 2025)</w:t>
      </w:r>
    </w:p>
    <w:p>
      <w:pPr>
        <w:pStyle w:val="ListParagraph"/>
        <w:numPr>
          <w:ilvl w:val="0"/>
          <w:numId w:val="1"/>
        </w:numPr>
        <w:spacing w:after="60"/>
      </w:pPr>
      <w:r>
        <w:t xml:space="preserve">NiHub × DataCamp AI Scholarship (2026)</w:t>
      </w:r>
    </w:p>
    <w:p>
      <w:pPr>
        <w:pStyle w:val="Heading2"/>
        <w:pBdr>
          <w:bottom w:val="single" w:color="1A2733" w:sz="6" w:space="2"/>
        </w:pBdr>
        <w:spacing w:after="100" w:before="260"/>
      </w:pPr>
      <w:r>
        <w:rPr>
          <w:b/>
          <w:bCs/>
          <w:color w:val="1A2733"/>
        </w:rPr>
        <w:t xml:space="preserve">EDUCATION</w:t>
      </w:r>
    </w:p>
    <w:p>
      <w:pPr>
        <w:spacing w:after="20"/>
      </w:pPr>
      <w:r>
        <w:rPr>
          <w:b/>
          <w:bCs/>
        </w:rPr>
        <w:t xml:space="preserve">Higher National Diploma (HND), Building Technology</w:t>
      </w:r>
    </w:p>
    <w:p>
      <w:r>
        <w:rPr>
          <w:color w:val="444444"/>
        </w:rPr>
        <w:t xml:space="preserve">Federal Polytechnic, Ilaro, Nigeria  |  2012 – 2018</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2026-08-17T22:24:54.869Z</dcterms:created>
  <dcterms:modified xsi:type="dcterms:W3CDTF">2026-08-17T22:24:54.884Z</dcterms:modified>
</cp:coreProperties>
</file>

<file path=docProps/custom.xml><?xml version="1.0" encoding="utf-8"?>
<Properties xmlns="http://schemas.openxmlformats.org/officeDocument/2006/custom-properties" xmlns:vt="http://schemas.openxmlformats.org/officeDocument/2006/docPropsVTypes"/>
</file>