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B8C" w:rsidRDefault="00493B8C">
      <w:pPr>
        <w:widowControl w:val="0"/>
        <w:pBdr>
          <w:top w:val="nil"/>
          <w:left w:val="nil"/>
          <w:bottom w:val="nil"/>
          <w:right w:val="nil"/>
          <w:between w:val="nil"/>
        </w:pBdr>
        <w:spacing w:line="276" w:lineRule="auto"/>
        <w:jc w:val="left"/>
      </w:pPr>
    </w:p>
    <w:p w:rsidR="00493B8C" w:rsidRDefault="00493B8C">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pPr w:leftFromText="141" w:rightFromText="141" w:vertAnchor="text" w:tblpXSpec="center" w:tblpY="175"/>
        <w:tblW w:w="8787"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204"/>
        <w:gridCol w:w="554"/>
        <w:gridCol w:w="4029"/>
      </w:tblGrid>
      <w:tr w:rsidR="00493B8C" w:rsidTr="00745909">
        <w:trPr>
          <w:trHeight w:val="1843"/>
          <w:jc w:val="center"/>
        </w:trPr>
        <w:tc>
          <w:tcPr>
            <w:tcW w:w="4204" w:type="dxa"/>
          </w:tcPr>
          <w:p w:rsidR="00493B8C" w:rsidRDefault="00745909">
            <w:pPr>
              <w:jc w:val="left"/>
            </w:pPr>
            <w:r>
              <w:rPr>
                <w:noProof/>
              </w:rPr>
              <w:drawing>
                <wp:anchor distT="0" distB="0" distL="114300" distR="114300" simplePos="0" relativeHeight="251658240" behindDoc="0" locked="0" layoutInCell="1" hidden="0" allowOverlap="1">
                  <wp:simplePos x="0" y="0"/>
                  <wp:positionH relativeFrom="column">
                    <wp:posOffset>-66674</wp:posOffset>
                  </wp:positionH>
                  <wp:positionV relativeFrom="paragraph">
                    <wp:posOffset>80645</wp:posOffset>
                  </wp:positionV>
                  <wp:extent cx="2781300" cy="681592"/>
                  <wp:effectExtent l="0" t="0" r="0" b="0"/>
                  <wp:wrapNone/>
                  <wp:docPr id="3049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2781300" cy="681592"/>
                          </a:xfrm>
                          <a:prstGeom prst="rect">
                            <a:avLst/>
                          </a:prstGeom>
                          <a:ln/>
                        </pic:spPr>
                      </pic:pic>
                    </a:graphicData>
                  </a:graphic>
                </wp:anchor>
              </w:drawing>
            </w:r>
          </w:p>
          <w:p w:rsidR="00493B8C" w:rsidRDefault="00493B8C">
            <w:pPr>
              <w:ind w:left="-142"/>
              <w:jc w:val="left"/>
            </w:pPr>
          </w:p>
          <w:p w:rsidR="00493B8C" w:rsidRDefault="00493B8C">
            <w:pPr>
              <w:jc w:val="left"/>
            </w:pPr>
          </w:p>
        </w:tc>
        <w:tc>
          <w:tcPr>
            <w:tcW w:w="554" w:type="dxa"/>
          </w:tcPr>
          <w:p w:rsidR="00493B8C" w:rsidRDefault="00493B8C">
            <w:pPr>
              <w:jc w:val="left"/>
            </w:pPr>
          </w:p>
        </w:tc>
        <w:tc>
          <w:tcPr>
            <w:tcW w:w="4029" w:type="dxa"/>
          </w:tcPr>
          <w:p w:rsidR="00493B8C" w:rsidRDefault="00493B8C">
            <w:pPr>
              <w:jc w:val="left"/>
            </w:pPr>
          </w:p>
          <w:p w:rsidR="00493B8C" w:rsidRDefault="00745909">
            <w:pPr>
              <w:tabs>
                <w:tab w:val="left" w:pos="2652"/>
              </w:tabs>
            </w:pPr>
            <w:r>
              <w:tab/>
            </w:r>
          </w:p>
        </w:tc>
      </w:tr>
    </w:tbl>
    <w:p w:rsidR="00493B8C" w:rsidRDefault="00745909">
      <w:pPr>
        <w:jc w:val="left"/>
      </w:pPr>
      <w:r>
        <w:rPr>
          <w:noProof/>
        </w:rPr>
        <w:drawing>
          <wp:anchor distT="0" distB="0" distL="114300" distR="114300" simplePos="0" relativeHeight="251659264" behindDoc="0" locked="0" layoutInCell="1" hidden="0" allowOverlap="1">
            <wp:simplePos x="0" y="0"/>
            <wp:positionH relativeFrom="column">
              <wp:posOffset>4133850</wp:posOffset>
            </wp:positionH>
            <wp:positionV relativeFrom="paragraph">
              <wp:posOffset>42863</wp:posOffset>
            </wp:positionV>
            <wp:extent cx="1223645" cy="982916"/>
            <wp:effectExtent l="0" t="0" r="0" b="0"/>
            <wp:wrapNone/>
            <wp:docPr id="3049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1223645" cy="982916"/>
                    </a:xfrm>
                    <a:prstGeom prst="rect">
                      <a:avLst/>
                    </a:prstGeom>
                    <a:ln/>
                  </pic:spPr>
                </pic:pic>
              </a:graphicData>
            </a:graphic>
          </wp:anchor>
        </w:drawing>
      </w:r>
    </w:p>
    <w:p w:rsidR="00493B8C" w:rsidRDefault="00493B8C">
      <w:pPr>
        <w:jc w:val="left"/>
      </w:pPr>
    </w:p>
    <w:p w:rsidR="00493B8C" w:rsidRDefault="00745909">
      <w:pPr>
        <w:pBdr>
          <w:top w:val="nil"/>
          <w:left w:val="nil"/>
          <w:bottom w:val="nil"/>
          <w:right w:val="nil"/>
          <w:between w:val="nil"/>
        </w:pBdr>
        <w:jc w:val="center"/>
        <w:rPr>
          <w:b/>
          <w:bCs/>
          <w:color w:val="000000"/>
          <w:sz w:val="36"/>
          <w:szCs w:val="36"/>
        </w:rPr>
      </w:pPr>
      <w:r>
        <w:rPr>
          <w:b/>
          <w:bCs/>
          <w:color w:val="000000"/>
          <w:sz w:val="36"/>
          <w:szCs w:val="36"/>
        </w:rPr>
        <w:t>SMI</w:t>
      </w:r>
    </w:p>
    <w:p w:rsidR="00493B8C" w:rsidRDefault="00745909">
      <w:pPr>
        <w:pBdr>
          <w:top w:val="nil"/>
          <w:left w:val="nil"/>
          <w:bottom w:val="nil"/>
          <w:right w:val="nil"/>
          <w:between w:val="nil"/>
        </w:pBdr>
        <w:jc w:val="center"/>
        <w:rPr>
          <w:b/>
          <w:bCs/>
          <w:color w:val="000000"/>
          <w:sz w:val="32"/>
          <w:szCs w:val="32"/>
        </w:rPr>
      </w:pPr>
      <w:r>
        <w:rPr>
          <w:b/>
          <w:bCs/>
          <w:color w:val="000000"/>
          <w:sz w:val="32"/>
          <w:szCs w:val="32"/>
        </w:rPr>
        <w:t xml:space="preserve">Système de </w:t>
      </w:r>
      <w:r>
        <w:rPr>
          <w:b/>
          <w:bCs/>
          <w:sz w:val="32"/>
          <w:szCs w:val="32"/>
        </w:rPr>
        <w:t>Management Intégré</w:t>
      </w:r>
    </w:p>
    <w:p w:rsidR="00493B8C" w:rsidRDefault="00493B8C">
      <w:pPr>
        <w:jc w:val="center"/>
      </w:pPr>
    </w:p>
    <w:p w:rsidR="00493B8C" w:rsidRDefault="00493B8C">
      <w:pPr>
        <w:jc w:val="center"/>
      </w:pPr>
    </w:p>
    <w:p w:rsidR="00493B8C" w:rsidRDefault="00745909">
      <w:pPr>
        <w:pBdr>
          <w:top w:val="nil"/>
          <w:left w:val="nil"/>
          <w:bottom w:val="nil"/>
          <w:right w:val="nil"/>
          <w:between w:val="nil"/>
        </w:pBdr>
        <w:jc w:val="center"/>
        <w:rPr>
          <w:color w:val="000000"/>
        </w:rPr>
      </w:pPr>
      <w:r>
        <w:rPr>
          <w:color w:val="000000"/>
        </w:rPr>
        <w:t>Par</w:t>
      </w:r>
    </w:p>
    <w:p w:rsidR="00493B8C" w:rsidRDefault="00745909">
      <w:pPr>
        <w:pBdr>
          <w:top w:val="nil"/>
          <w:left w:val="nil"/>
          <w:bottom w:val="nil"/>
          <w:right w:val="nil"/>
          <w:between w:val="nil"/>
        </w:pBdr>
        <w:jc w:val="center"/>
        <w:rPr>
          <w:color w:val="000000"/>
        </w:rPr>
      </w:pPr>
      <w:r>
        <w:rPr>
          <w:color w:val="000000"/>
        </w:rPr>
        <w:t>Larry Joann RANDRIANIRINA</w:t>
      </w:r>
    </w:p>
    <w:p w:rsidR="00493B8C" w:rsidRDefault="00493B8C">
      <w:pPr>
        <w:jc w:val="center"/>
      </w:pPr>
    </w:p>
    <w:p w:rsidR="00493B8C" w:rsidRDefault="00493B8C">
      <w:pPr>
        <w:jc w:val="center"/>
      </w:pPr>
    </w:p>
    <w:p w:rsidR="00493B8C" w:rsidRDefault="00493B8C">
      <w:pPr>
        <w:jc w:val="center"/>
      </w:pPr>
    </w:p>
    <w:p w:rsidR="00493B8C" w:rsidRDefault="00745909">
      <w:pPr>
        <w:pBdr>
          <w:top w:val="nil"/>
          <w:left w:val="nil"/>
          <w:bottom w:val="nil"/>
          <w:right w:val="nil"/>
          <w:between w:val="nil"/>
        </w:pBdr>
        <w:jc w:val="center"/>
        <w:rPr>
          <w:color w:val="000000"/>
        </w:rPr>
      </w:pPr>
      <w:r>
        <w:rPr>
          <w:color w:val="000000"/>
        </w:rPr>
        <w:t>Mémoire présenté</w:t>
      </w:r>
      <w:r>
        <w:rPr>
          <w:color w:val="000000"/>
        </w:rPr>
        <w:br/>
        <w:t xml:space="preserve">en </w:t>
      </w:r>
      <w:r w:rsidR="00D1330A">
        <w:rPr>
          <w:color w:val="000000"/>
        </w:rPr>
        <w:t>vue de l’obtention du grade de L</w:t>
      </w:r>
      <w:r>
        <w:rPr>
          <w:color w:val="000000"/>
        </w:rPr>
        <w:t>icence</w:t>
      </w:r>
    </w:p>
    <w:p w:rsidR="00493B8C" w:rsidRDefault="00745909">
      <w:pPr>
        <w:pBdr>
          <w:top w:val="nil"/>
          <w:left w:val="nil"/>
          <w:bottom w:val="nil"/>
          <w:right w:val="nil"/>
          <w:between w:val="nil"/>
        </w:pBdr>
        <w:jc w:val="center"/>
        <w:rPr>
          <w:color w:val="000000"/>
        </w:rPr>
      </w:pPr>
      <w:proofErr w:type="gramStart"/>
      <w:r>
        <w:rPr>
          <w:color w:val="000000"/>
        </w:rPr>
        <w:t>en</w:t>
      </w:r>
      <w:proofErr w:type="gramEnd"/>
      <w:r>
        <w:rPr>
          <w:color w:val="000000"/>
        </w:rPr>
        <w:t xml:space="preserve"> Informatique</w:t>
      </w:r>
    </w:p>
    <w:p w:rsidR="00493B8C" w:rsidRDefault="00745909">
      <w:pPr>
        <w:pBdr>
          <w:top w:val="nil"/>
          <w:left w:val="nil"/>
          <w:bottom w:val="nil"/>
          <w:right w:val="nil"/>
          <w:between w:val="nil"/>
        </w:pBdr>
        <w:jc w:val="center"/>
        <w:rPr>
          <w:color w:val="000000"/>
        </w:rPr>
      </w:pPr>
      <w:proofErr w:type="gramStart"/>
      <w:r>
        <w:rPr>
          <w:color w:val="000000"/>
        </w:rPr>
        <w:t>option</w:t>
      </w:r>
      <w:proofErr w:type="gramEnd"/>
      <w:r>
        <w:rPr>
          <w:color w:val="000000"/>
        </w:rPr>
        <w:t xml:space="preserve"> Développement</w:t>
      </w:r>
    </w:p>
    <w:p w:rsidR="00493B8C" w:rsidRDefault="00493B8C">
      <w:pPr>
        <w:jc w:val="center"/>
      </w:pPr>
    </w:p>
    <w:p w:rsidR="00493B8C" w:rsidRDefault="00493B8C">
      <w:pPr>
        <w:jc w:val="center"/>
      </w:pPr>
    </w:p>
    <w:p w:rsidR="00493B8C" w:rsidRDefault="00493B8C">
      <w:pPr>
        <w:jc w:val="center"/>
      </w:pPr>
    </w:p>
    <w:p w:rsidR="00493B8C" w:rsidRDefault="00745909">
      <w:pPr>
        <w:pBdr>
          <w:top w:val="nil"/>
          <w:left w:val="nil"/>
          <w:bottom w:val="nil"/>
          <w:right w:val="nil"/>
          <w:between w:val="nil"/>
        </w:pBdr>
        <w:jc w:val="center"/>
        <w:rPr>
          <w:color w:val="000000"/>
        </w:rPr>
      </w:pPr>
      <w:r>
        <w:rPr>
          <w:color w:val="000000"/>
        </w:rPr>
        <w:t>Novembre 2025</w:t>
      </w:r>
    </w:p>
    <w:p w:rsidR="00493B8C" w:rsidRDefault="00493B8C">
      <w:pPr>
        <w:jc w:val="left"/>
      </w:pPr>
    </w:p>
    <w:p w:rsidR="00493B8C" w:rsidRDefault="00745909">
      <w:pPr>
        <w:ind w:firstLine="708"/>
        <w:jc w:val="left"/>
      </w:pPr>
      <w:r>
        <w:t>Jury :</w:t>
      </w:r>
    </w:p>
    <w:p w:rsidR="00493B8C" w:rsidRDefault="00745909">
      <w:pPr>
        <w:jc w:val="left"/>
      </w:pPr>
      <w:r>
        <w:tab/>
      </w:r>
      <w:r>
        <w:tab/>
        <w:t xml:space="preserve">M. </w:t>
      </w:r>
      <w:proofErr w:type="spellStart"/>
      <w:r>
        <w:t>Rojo</w:t>
      </w:r>
      <w:proofErr w:type="spellEnd"/>
      <w:r>
        <w:t xml:space="preserve"> RABENANAHARY, président </w:t>
      </w:r>
      <w:r>
        <w:br/>
      </w:r>
      <w:r>
        <w:tab/>
      </w:r>
      <w:r>
        <w:tab/>
        <w:t>M</w:t>
      </w:r>
      <w:r w:rsidR="00E16E86">
        <w:t xml:space="preserve">me </w:t>
      </w:r>
      <w:proofErr w:type="spellStart"/>
      <w:r w:rsidR="00E16E86" w:rsidRPr="00E16E86">
        <w:t>Amboara</w:t>
      </w:r>
      <w:proofErr w:type="spellEnd"/>
      <w:r w:rsidR="00E16E86" w:rsidRPr="00E16E86">
        <w:t xml:space="preserve"> Rabe-</w:t>
      </w:r>
      <w:proofErr w:type="spellStart"/>
      <w:r w:rsidR="00E16E86" w:rsidRPr="00E16E86">
        <w:t>Harinoro</w:t>
      </w:r>
      <w:proofErr w:type="spellEnd"/>
      <w:r>
        <w:t xml:space="preserve"> , examinateur</w:t>
      </w:r>
      <w:r>
        <w:br/>
      </w:r>
      <w:r>
        <w:tab/>
      </w:r>
      <w:r>
        <w:tab/>
        <w:t xml:space="preserve">Mme </w:t>
      </w:r>
      <w:proofErr w:type="spellStart"/>
      <w:r>
        <w:t>Fenitra</w:t>
      </w:r>
      <w:proofErr w:type="spellEnd"/>
      <w:r>
        <w:t xml:space="preserve"> </w:t>
      </w:r>
      <w:proofErr w:type="spellStart"/>
      <w:r w:rsidR="003E5289">
        <w:t>Nomena</w:t>
      </w:r>
      <w:proofErr w:type="spellEnd"/>
      <w:r w:rsidR="003E5289">
        <w:t xml:space="preserve"> </w:t>
      </w:r>
      <w:r>
        <w:t>ANDRIAMPARANY, encadreur professionnel</w:t>
      </w:r>
    </w:p>
    <w:p w:rsidR="00464B0C" w:rsidRDefault="00464B0C">
      <w:pPr>
        <w:jc w:val="left"/>
      </w:pPr>
    </w:p>
    <w:p w:rsidR="00493B8C" w:rsidRDefault="00745909">
      <w:pPr>
        <w:pBdr>
          <w:top w:val="nil"/>
          <w:left w:val="nil"/>
          <w:bottom w:val="nil"/>
          <w:right w:val="nil"/>
          <w:between w:val="nil"/>
        </w:pBdr>
        <w:jc w:val="left"/>
        <w:rPr>
          <w:color w:val="000000"/>
        </w:rPr>
      </w:pPr>
      <w:r>
        <w:rPr>
          <w:color w:val="000000"/>
        </w:rPr>
        <w:t>© Larry Joann RANDRIANIRINA, 2025</w:t>
      </w:r>
    </w:p>
    <w:p w:rsidR="00493B8C" w:rsidRDefault="00745909">
      <w:pPr>
        <w:pBdr>
          <w:top w:val="nil"/>
          <w:left w:val="nil"/>
          <w:bottom w:val="nil"/>
          <w:right w:val="nil"/>
          <w:between w:val="nil"/>
        </w:pBdr>
        <w:jc w:val="left"/>
        <w:rPr>
          <w:color w:val="000000"/>
        </w:rPr>
        <w:sectPr w:rsidR="00493B8C">
          <w:headerReference w:type="even" r:id="rId11"/>
          <w:headerReference w:type="default" r:id="rId12"/>
          <w:footerReference w:type="even" r:id="rId13"/>
          <w:footerReference w:type="default" r:id="rId14"/>
          <w:headerReference w:type="first" r:id="rId15"/>
          <w:footerReference w:type="first" r:id="rId16"/>
          <w:pgSz w:w="11907" w:h="16840"/>
          <w:pgMar w:top="1418" w:right="1418" w:bottom="1418" w:left="1418" w:header="709" w:footer="709" w:gutter="0"/>
          <w:pgNumType w:start="1"/>
          <w:cols w:space="720"/>
          <w:titlePg/>
        </w:sectPr>
      </w:pPr>
      <w:r>
        <w:lastRenderedPageBreak/>
        <w:br w:type="page"/>
      </w:r>
    </w:p>
    <w:p w:rsidR="00493B8C" w:rsidRDefault="00745909">
      <w:pPr>
        <w:keepNext/>
        <w:keepLines/>
        <w:pBdr>
          <w:top w:val="nil"/>
          <w:left w:val="nil"/>
          <w:bottom w:val="nil"/>
          <w:right w:val="nil"/>
          <w:between w:val="nil"/>
        </w:pBdr>
        <w:spacing w:before="240" w:line="259" w:lineRule="auto"/>
        <w:ind w:left="432" w:hanging="432"/>
        <w:jc w:val="left"/>
        <w:rPr>
          <w:rFonts w:ascii="Cambria" w:eastAsia="Cambria" w:hAnsi="Cambria" w:cs="Cambria"/>
          <w:b/>
          <w:bCs/>
          <w:color w:val="000000"/>
          <w:sz w:val="32"/>
          <w:szCs w:val="32"/>
        </w:rPr>
      </w:pPr>
      <w:bookmarkStart w:id="0" w:name="_heading=h.c0qhpwwt62y3" w:colFirst="0" w:colLast="0"/>
      <w:bookmarkEnd w:id="0"/>
      <w:r>
        <w:rPr>
          <w:rFonts w:ascii="Cambria" w:eastAsia="Cambria" w:hAnsi="Cambria" w:cs="Cambria"/>
          <w:b/>
          <w:bCs/>
          <w:color w:val="000000"/>
          <w:sz w:val="32"/>
          <w:szCs w:val="32"/>
        </w:rPr>
        <w:lastRenderedPageBreak/>
        <w:t>Table des matières</w:t>
      </w:r>
    </w:p>
    <w:sdt>
      <w:sdtPr>
        <w:rPr>
          <w:rFonts w:ascii="Times New Roman" w:eastAsia="Times New Roman" w:hAnsi="Times New Roman" w:cs="Times New Roman"/>
          <w:color w:val="auto"/>
          <w:sz w:val="24"/>
          <w:szCs w:val="24"/>
        </w:rPr>
        <w:id w:val="-1819179668"/>
        <w:docPartObj>
          <w:docPartGallery w:val="Table of Contents"/>
          <w:docPartUnique/>
        </w:docPartObj>
      </w:sdtPr>
      <w:sdtEndPr>
        <w:rPr>
          <w:b/>
          <w:bCs/>
        </w:rPr>
      </w:sdtEndPr>
      <w:sdtContent>
        <w:p w:rsidR="00CE0B3F" w:rsidRDefault="00CE0B3F">
          <w:pPr>
            <w:pStyle w:val="En-ttedetabledesmatires"/>
          </w:pPr>
        </w:p>
        <w:p w:rsidR="009475E3" w:rsidRDefault="00CE0B3F">
          <w:pPr>
            <w:pStyle w:val="TM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4541397" w:history="1">
            <w:r w:rsidR="009475E3" w:rsidRPr="002520A8">
              <w:rPr>
                <w:rStyle w:val="Lienhypertexte"/>
                <w:noProof/>
              </w:rPr>
              <w:t>Liste des tableaux</w:t>
            </w:r>
            <w:r w:rsidR="009475E3">
              <w:rPr>
                <w:noProof/>
                <w:webHidden/>
              </w:rPr>
              <w:tab/>
            </w:r>
            <w:r w:rsidR="009475E3">
              <w:rPr>
                <w:noProof/>
                <w:webHidden/>
              </w:rPr>
              <w:fldChar w:fldCharType="begin"/>
            </w:r>
            <w:r w:rsidR="009475E3">
              <w:rPr>
                <w:noProof/>
                <w:webHidden/>
              </w:rPr>
              <w:instrText xml:space="preserve"> PAGEREF _Toc214541397 \h </w:instrText>
            </w:r>
            <w:r w:rsidR="009475E3">
              <w:rPr>
                <w:noProof/>
                <w:webHidden/>
              </w:rPr>
            </w:r>
            <w:r w:rsidR="009475E3">
              <w:rPr>
                <w:noProof/>
                <w:webHidden/>
              </w:rPr>
              <w:fldChar w:fldCharType="separate"/>
            </w:r>
            <w:r w:rsidR="00192E48">
              <w:rPr>
                <w:noProof/>
                <w:webHidden/>
              </w:rPr>
              <w:t>2</w:t>
            </w:r>
            <w:r w:rsidR="009475E3">
              <w:rPr>
                <w:noProof/>
                <w:webHidden/>
              </w:rPr>
              <w:fldChar w:fldCharType="end"/>
            </w:r>
          </w:hyperlink>
        </w:p>
        <w:p w:rsidR="009475E3" w:rsidRDefault="009475E3">
          <w:pPr>
            <w:pStyle w:val="TM1"/>
            <w:tabs>
              <w:tab w:val="right" w:leader="dot" w:pos="9061"/>
            </w:tabs>
            <w:rPr>
              <w:rFonts w:asciiTheme="minorHAnsi" w:eastAsiaTheme="minorEastAsia" w:hAnsiTheme="minorHAnsi" w:cstheme="minorBidi"/>
              <w:noProof/>
              <w:sz w:val="22"/>
              <w:szCs w:val="22"/>
            </w:rPr>
          </w:pPr>
          <w:hyperlink w:anchor="_Toc214541398" w:history="1">
            <w:r w:rsidRPr="002520A8">
              <w:rPr>
                <w:rStyle w:val="Lienhypertexte"/>
                <w:noProof/>
              </w:rPr>
              <w:t>Liste des figures</w:t>
            </w:r>
            <w:r>
              <w:rPr>
                <w:noProof/>
                <w:webHidden/>
              </w:rPr>
              <w:tab/>
            </w:r>
            <w:r>
              <w:rPr>
                <w:noProof/>
                <w:webHidden/>
              </w:rPr>
              <w:fldChar w:fldCharType="begin"/>
            </w:r>
            <w:r>
              <w:rPr>
                <w:noProof/>
                <w:webHidden/>
              </w:rPr>
              <w:instrText xml:space="preserve"> PAGEREF _Toc214541398 \h </w:instrText>
            </w:r>
            <w:r>
              <w:rPr>
                <w:noProof/>
                <w:webHidden/>
              </w:rPr>
            </w:r>
            <w:r>
              <w:rPr>
                <w:noProof/>
                <w:webHidden/>
              </w:rPr>
              <w:fldChar w:fldCharType="separate"/>
            </w:r>
            <w:r w:rsidR="00192E48">
              <w:rPr>
                <w:noProof/>
                <w:webHidden/>
              </w:rPr>
              <w:t>2</w:t>
            </w:r>
            <w:r>
              <w:rPr>
                <w:noProof/>
                <w:webHidden/>
              </w:rPr>
              <w:fldChar w:fldCharType="end"/>
            </w:r>
          </w:hyperlink>
        </w:p>
        <w:p w:rsidR="009475E3" w:rsidRDefault="009475E3">
          <w:pPr>
            <w:pStyle w:val="TM1"/>
            <w:tabs>
              <w:tab w:val="right" w:leader="dot" w:pos="9061"/>
            </w:tabs>
            <w:rPr>
              <w:rFonts w:asciiTheme="minorHAnsi" w:eastAsiaTheme="minorEastAsia" w:hAnsiTheme="minorHAnsi" w:cstheme="minorBidi"/>
              <w:noProof/>
              <w:sz w:val="22"/>
              <w:szCs w:val="22"/>
            </w:rPr>
          </w:pPr>
          <w:hyperlink w:anchor="_Toc214541399" w:history="1">
            <w:r w:rsidRPr="002520A8">
              <w:rPr>
                <w:rStyle w:val="Lienhypertexte"/>
                <w:noProof/>
              </w:rPr>
              <w:t>Glossaire</w:t>
            </w:r>
            <w:r>
              <w:rPr>
                <w:noProof/>
                <w:webHidden/>
              </w:rPr>
              <w:tab/>
            </w:r>
            <w:r>
              <w:rPr>
                <w:noProof/>
                <w:webHidden/>
              </w:rPr>
              <w:fldChar w:fldCharType="begin"/>
            </w:r>
            <w:r>
              <w:rPr>
                <w:noProof/>
                <w:webHidden/>
              </w:rPr>
              <w:instrText xml:space="preserve"> PAGEREF _Toc214541399 \h </w:instrText>
            </w:r>
            <w:r>
              <w:rPr>
                <w:noProof/>
                <w:webHidden/>
              </w:rPr>
            </w:r>
            <w:r>
              <w:rPr>
                <w:noProof/>
                <w:webHidden/>
              </w:rPr>
              <w:fldChar w:fldCharType="separate"/>
            </w:r>
            <w:r w:rsidR="00192E48">
              <w:rPr>
                <w:noProof/>
                <w:webHidden/>
              </w:rPr>
              <w:t>4</w:t>
            </w:r>
            <w:r>
              <w:rPr>
                <w:noProof/>
                <w:webHidden/>
              </w:rPr>
              <w:fldChar w:fldCharType="end"/>
            </w:r>
          </w:hyperlink>
        </w:p>
        <w:p w:rsidR="009475E3" w:rsidRDefault="009475E3">
          <w:pPr>
            <w:pStyle w:val="TM1"/>
            <w:tabs>
              <w:tab w:val="right" w:leader="dot" w:pos="9061"/>
            </w:tabs>
            <w:rPr>
              <w:rFonts w:asciiTheme="minorHAnsi" w:eastAsiaTheme="minorEastAsia" w:hAnsiTheme="minorHAnsi" w:cstheme="minorBidi"/>
              <w:noProof/>
              <w:sz w:val="22"/>
              <w:szCs w:val="22"/>
            </w:rPr>
          </w:pPr>
          <w:hyperlink w:anchor="_Toc214541400" w:history="1">
            <w:r w:rsidRPr="002520A8">
              <w:rPr>
                <w:rStyle w:val="Lienhypertexte"/>
                <w:noProof/>
              </w:rPr>
              <w:t>Avant-propos</w:t>
            </w:r>
            <w:r>
              <w:rPr>
                <w:noProof/>
                <w:webHidden/>
              </w:rPr>
              <w:tab/>
            </w:r>
            <w:r>
              <w:rPr>
                <w:noProof/>
                <w:webHidden/>
              </w:rPr>
              <w:fldChar w:fldCharType="begin"/>
            </w:r>
            <w:r>
              <w:rPr>
                <w:noProof/>
                <w:webHidden/>
              </w:rPr>
              <w:instrText xml:space="preserve"> PAGEREF _Toc214541400 \h </w:instrText>
            </w:r>
            <w:r>
              <w:rPr>
                <w:noProof/>
                <w:webHidden/>
              </w:rPr>
            </w:r>
            <w:r>
              <w:rPr>
                <w:noProof/>
                <w:webHidden/>
              </w:rPr>
              <w:fldChar w:fldCharType="separate"/>
            </w:r>
            <w:r w:rsidR="00192E48">
              <w:rPr>
                <w:noProof/>
                <w:webHidden/>
              </w:rPr>
              <w:t>1</w:t>
            </w:r>
            <w:r>
              <w:rPr>
                <w:noProof/>
                <w:webHidden/>
              </w:rPr>
              <w:fldChar w:fldCharType="end"/>
            </w:r>
          </w:hyperlink>
        </w:p>
        <w:p w:rsidR="009475E3" w:rsidRDefault="009475E3">
          <w:pPr>
            <w:pStyle w:val="TM2"/>
            <w:tabs>
              <w:tab w:val="right" w:leader="dot" w:pos="9061"/>
            </w:tabs>
            <w:rPr>
              <w:rFonts w:asciiTheme="minorHAnsi" w:eastAsiaTheme="minorEastAsia" w:hAnsiTheme="minorHAnsi" w:cstheme="minorBidi"/>
              <w:noProof/>
              <w:sz w:val="22"/>
              <w:szCs w:val="22"/>
            </w:rPr>
          </w:pPr>
          <w:hyperlink w:anchor="_Toc214541401" w:history="1">
            <w:r w:rsidRPr="002520A8">
              <w:rPr>
                <w:rStyle w:val="Lienhypertexte"/>
                <w:noProof/>
              </w:rPr>
              <w:t>L’IT University</w:t>
            </w:r>
            <w:r>
              <w:rPr>
                <w:noProof/>
                <w:webHidden/>
              </w:rPr>
              <w:tab/>
            </w:r>
            <w:r>
              <w:rPr>
                <w:noProof/>
                <w:webHidden/>
              </w:rPr>
              <w:fldChar w:fldCharType="begin"/>
            </w:r>
            <w:r>
              <w:rPr>
                <w:noProof/>
                <w:webHidden/>
              </w:rPr>
              <w:instrText xml:space="preserve"> PAGEREF _Toc214541401 \h </w:instrText>
            </w:r>
            <w:r>
              <w:rPr>
                <w:noProof/>
                <w:webHidden/>
              </w:rPr>
            </w:r>
            <w:r>
              <w:rPr>
                <w:noProof/>
                <w:webHidden/>
              </w:rPr>
              <w:fldChar w:fldCharType="separate"/>
            </w:r>
            <w:r w:rsidR="00192E48">
              <w:rPr>
                <w:noProof/>
                <w:webHidden/>
              </w:rPr>
              <w:t>1</w:t>
            </w:r>
            <w:r>
              <w:rPr>
                <w:noProof/>
                <w:webHidden/>
              </w:rPr>
              <w:fldChar w:fldCharType="end"/>
            </w:r>
          </w:hyperlink>
        </w:p>
        <w:p w:rsidR="009475E3" w:rsidRDefault="009475E3">
          <w:pPr>
            <w:pStyle w:val="TM2"/>
            <w:tabs>
              <w:tab w:val="right" w:leader="dot" w:pos="9061"/>
            </w:tabs>
            <w:rPr>
              <w:rFonts w:asciiTheme="minorHAnsi" w:eastAsiaTheme="minorEastAsia" w:hAnsiTheme="minorHAnsi" w:cstheme="minorBidi"/>
              <w:noProof/>
              <w:sz w:val="22"/>
              <w:szCs w:val="22"/>
            </w:rPr>
          </w:pPr>
          <w:hyperlink w:anchor="_Toc214541402" w:history="1">
            <w:r w:rsidRPr="002520A8">
              <w:rPr>
                <w:rStyle w:val="Lienhypertexte"/>
                <w:noProof/>
              </w:rPr>
              <w:t>Ravinala Airport</w:t>
            </w:r>
            <w:r>
              <w:rPr>
                <w:noProof/>
                <w:webHidden/>
              </w:rPr>
              <w:tab/>
            </w:r>
            <w:r>
              <w:rPr>
                <w:noProof/>
                <w:webHidden/>
              </w:rPr>
              <w:fldChar w:fldCharType="begin"/>
            </w:r>
            <w:r>
              <w:rPr>
                <w:noProof/>
                <w:webHidden/>
              </w:rPr>
              <w:instrText xml:space="preserve"> PAGEREF _Toc214541402 \h </w:instrText>
            </w:r>
            <w:r>
              <w:rPr>
                <w:noProof/>
                <w:webHidden/>
              </w:rPr>
            </w:r>
            <w:r>
              <w:rPr>
                <w:noProof/>
                <w:webHidden/>
              </w:rPr>
              <w:fldChar w:fldCharType="separate"/>
            </w:r>
            <w:r w:rsidR="00192E48">
              <w:rPr>
                <w:noProof/>
                <w:webHidden/>
              </w:rPr>
              <w:t>2</w:t>
            </w:r>
            <w:r>
              <w:rPr>
                <w:noProof/>
                <w:webHidden/>
              </w:rPr>
              <w:fldChar w:fldCharType="end"/>
            </w:r>
          </w:hyperlink>
        </w:p>
        <w:p w:rsidR="009475E3" w:rsidRDefault="009475E3">
          <w:pPr>
            <w:pStyle w:val="TM2"/>
            <w:tabs>
              <w:tab w:val="right" w:leader="dot" w:pos="9061"/>
            </w:tabs>
            <w:rPr>
              <w:rFonts w:asciiTheme="minorHAnsi" w:eastAsiaTheme="minorEastAsia" w:hAnsiTheme="minorHAnsi" w:cstheme="minorBidi"/>
              <w:noProof/>
              <w:sz w:val="22"/>
              <w:szCs w:val="22"/>
            </w:rPr>
          </w:pPr>
          <w:hyperlink w:anchor="_Toc214541403" w:history="1">
            <w:r w:rsidRPr="002520A8">
              <w:rPr>
                <w:rStyle w:val="Lienhypertexte"/>
                <w:noProof/>
              </w:rPr>
              <w:t>Remerciements</w:t>
            </w:r>
            <w:r>
              <w:rPr>
                <w:noProof/>
                <w:webHidden/>
              </w:rPr>
              <w:tab/>
            </w:r>
            <w:r>
              <w:rPr>
                <w:noProof/>
                <w:webHidden/>
              </w:rPr>
              <w:fldChar w:fldCharType="begin"/>
            </w:r>
            <w:r>
              <w:rPr>
                <w:noProof/>
                <w:webHidden/>
              </w:rPr>
              <w:instrText xml:space="preserve"> PAGEREF _Toc214541403 \h </w:instrText>
            </w:r>
            <w:r>
              <w:rPr>
                <w:noProof/>
                <w:webHidden/>
              </w:rPr>
            </w:r>
            <w:r>
              <w:rPr>
                <w:noProof/>
                <w:webHidden/>
              </w:rPr>
              <w:fldChar w:fldCharType="separate"/>
            </w:r>
            <w:r w:rsidR="00192E48">
              <w:rPr>
                <w:noProof/>
                <w:webHidden/>
              </w:rPr>
              <w:t>3</w:t>
            </w:r>
            <w:r>
              <w:rPr>
                <w:noProof/>
                <w:webHidden/>
              </w:rPr>
              <w:fldChar w:fldCharType="end"/>
            </w:r>
          </w:hyperlink>
        </w:p>
        <w:p w:rsidR="009475E3" w:rsidRDefault="009475E3">
          <w:pPr>
            <w:pStyle w:val="TM1"/>
            <w:tabs>
              <w:tab w:val="right" w:leader="dot" w:pos="9061"/>
            </w:tabs>
            <w:rPr>
              <w:rFonts w:asciiTheme="minorHAnsi" w:eastAsiaTheme="minorEastAsia" w:hAnsiTheme="minorHAnsi" w:cstheme="minorBidi"/>
              <w:noProof/>
              <w:sz w:val="22"/>
              <w:szCs w:val="22"/>
            </w:rPr>
          </w:pPr>
          <w:hyperlink w:anchor="_Toc214541404" w:history="1">
            <w:r w:rsidRPr="002520A8">
              <w:rPr>
                <w:rStyle w:val="Lienhypertexte"/>
                <w:noProof/>
              </w:rPr>
              <w:t>Introduction</w:t>
            </w:r>
            <w:r>
              <w:rPr>
                <w:noProof/>
                <w:webHidden/>
              </w:rPr>
              <w:tab/>
            </w:r>
            <w:r>
              <w:rPr>
                <w:noProof/>
                <w:webHidden/>
              </w:rPr>
              <w:fldChar w:fldCharType="begin"/>
            </w:r>
            <w:r>
              <w:rPr>
                <w:noProof/>
                <w:webHidden/>
              </w:rPr>
              <w:instrText xml:space="preserve"> PAGEREF _Toc214541404 \h </w:instrText>
            </w:r>
            <w:r>
              <w:rPr>
                <w:noProof/>
                <w:webHidden/>
              </w:rPr>
            </w:r>
            <w:r>
              <w:rPr>
                <w:noProof/>
                <w:webHidden/>
              </w:rPr>
              <w:fldChar w:fldCharType="separate"/>
            </w:r>
            <w:r w:rsidR="00192E48">
              <w:rPr>
                <w:noProof/>
                <w:webHidden/>
              </w:rPr>
              <w:t>4</w:t>
            </w:r>
            <w:r>
              <w:rPr>
                <w:noProof/>
                <w:webHidden/>
              </w:rPr>
              <w:fldChar w:fldCharType="end"/>
            </w:r>
          </w:hyperlink>
        </w:p>
        <w:p w:rsidR="009475E3" w:rsidRDefault="009475E3">
          <w:pPr>
            <w:pStyle w:val="TM1"/>
            <w:tabs>
              <w:tab w:val="left" w:pos="480"/>
              <w:tab w:val="right" w:leader="dot" w:pos="9061"/>
            </w:tabs>
            <w:rPr>
              <w:rFonts w:asciiTheme="minorHAnsi" w:eastAsiaTheme="minorEastAsia" w:hAnsiTheme="minorHAnsi" w:cstheme="minorBidi"/>
              <w:noProof/>
              <w:sz w:val="22"/>
              <w:szCs w:val="22"/>
            </w:rPr>
          </w:pPr>
          <w:hyperlink w:anchor="_Toc214541405" w:history="1">
            <w:r w:rsidRPr="002520A8">
              <w:rPr>
                <w:rStyle w:val="Lienhypertexte"/>
                <w:noProof/>
              </w:rPr>
              <w:t>1</w:t>
            </w:r>
            <w:r>
              <w:rPr>
                <w:rFonts w:asciiTheme="minorHAnsi" w:eastAsiaTheme="minorEastAsia" w:hAnsiTheme="minorHAnsi" w:cstheme="minorBidi"/>
                <w:noProof/>
                <w:sz w:val="22"/>
                <w:szCs w:val="22"/>
              </w:rPr>
              <w:tab/>
            </w:r>
            <w:r w:rsidRPr="002520A8">
              <w:rPr>
                <w:rStyle w:val="Lienhypertexte"/>
                <w:noProof/>
              </w:rPr>
              <w:t>Présentation du projet</w:t>
            </w:r>
            <w:r>
              <w:rPr>
                <w:noProof/>
                <w:webHidden/>
              </w:rPr>
              <w:tab/>
            </w:r>
            <w:r>
              <w:rPr>
                <w:noProof/>
                <w:webHidden/>
              </w:rPr>
              <w:fldChar w:fldCharType="begin"/>
            </w:r>
            <w:r>
              <w:rPr>
                <w:noProof/>
                <w:webHidden/>
              </w:rPr>
              <w:instrText xml:space="preserve"> PAGEREF _Toc214541405 \h </w:instrText>
            </w:r>
            <w:r>
              <w:rPr>
                <w:noProof/>
                <w:webHidden/>
              </w:rPr>
            </w:r>
            <w:r>
              <w:rPr>
                <w:noProof/>
                <w:webHidden/>
              </w:rPr>
              <w:fldChar w:fldCharType="separate"/>
            </w:r>
            <w:r w:rsidR="00192E48">
              <w:rPr>
                <w:noProof/>
                <w:webHidden/>
              </w:rPr>
              <w:t>5</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06" w:history="1">
            <w:r w:rsidRPr="002520A8">
              <w:rPr>
                <w:rStyle w:val="Lienhypertexte"/>
                <w:noProof/>
              </w:rPr>
              <w:t>1.1</w:t>
            </w:r>
            <w:r>
              <w:rPr>
                <w:rFonts w:asciiTheme="minorHAnsi" w:eastAsiaTheme="minorEastAsia" w:hAnsiTheme="minorHAnsi" w:cstheme="minorBidi"/>
                <w:noProof/>
                <w:sz w:val="22"/>
                <w:szCs w:val="22"/>
              </w:rPr>
              <w:tab/>
            </w:r>
            <w:r w:rsidRPr="002520A8">
              <w:rPr>
                <w:rStyle w:val="Lienhypertexte"/>
                <w:noProof/>
              </w:rPr>
              <w:t>Objectifs du projet</w:t>
            </w:r>
            <w:r>
              <w:rPr>
                <w:noProof/>
                <w:webHidden/>
              </w:rPr>
              <w:tab/>
            </w:r>
            <w:r>
              <w:rPr>
                <w:noProof/>
                <w:webHidden/>
              </w:rPr>
              <w:fldChar w:fldCharType="begin"/>
            </w:r>
            <w:r>
              <w:rPr>
                <w:noProof/>
                <w:webHidden/>
              </w:rPr>
              <w:instrText xml:space="preserve"> PAGEREF _Toc214541406 \h </w:instrText>
            </w:r>
            <w:r>
              <w:rPr>
                <w:noProof/>
                <w:webHidden/>
              </w:rPr>
            </w:r>
            <w:r>
              <w:rPr>
                <w:noProof/>
                <w:webHidden/>
              </w:rPr>
              <w:fldChar w:fldCharType="separate"/>
            </w:r>
            <w:r w:rsidR="00192E48">
              <w:rPr>
                <w:noProof/>
                <w:webHidden/>
              </w:rPr>
              <w:t>5</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07" w:history="1">
            <w:r w:rsidRPr="002520A8">
              <w:rPr>
                <w:rStyle w:val="Lienhypertexte"/>
                <w:noProof/>
              </w:rPr>
              <w:t>1.2</w:t>
            </w:r>
            <w:r>
              <w:rPr>
                <w:rFonts w:asciiTheme="minorHAnsi" w:eastAsiaTheme="minorEastAsia" w:hAnsiTheme="minorHAnsi" w:cstheme="minorBidi"/>
                <w:noProof/>
                <w:sz w:val="22"/>
                <w:szCs w:val="22"/>
              </w:rPr>
              <w:tab/>
            </w:r>
            <w:r w:rsidRPr="002520A8">
              <w:rPr>
                <w:rStyle w:val="Lienhypertexte"/>
                <w:noProof/>
              </w:rPr>
              <w:t>Planning de réalisation</w:t>
            </w:r>
            <w:r>
              <w:rPr>
                <w:noProof/>
                <w:webHidden/>
              </w:rPr>
              <w:tab/>
            </w:r>
            <w:r>
              <w:rPr>
                <w:noProof/>
                <w:webHidden/>
              </w:rPr>
              <w:fldChar w:fldCharType="begin"/>
            </w:r>
            <w:r>
              <w:rPr>
                <w:noProof/>
                <w:webHidden/>
              </w:rPr>
              <w:instrText xml:space="preserve"> PAGEREF _Toc214541407 \h </w:instrText>
            </w:r>
            <w:r>
              <w:rPr>
                <w:noProof/>
                <w:webHidden/>
              </w:rPr>
            </w:r>
            <w:r>
              <w:rPr>
                <w:noProof/>
                <w:webHidden/>
              </w:rPr>
              <w:fldChar w:fldCharType="separate"/>
            </w:r>
            <w:r w:rsidR="00192E48">
              <w:rPr>
                <w:noProof/>
                <w:webHidden/>
              </w:rPr>
              <w:t>5</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08" w:history="1">
            <w:r w:rsidRPr="002520A8">
              <w:rPr>
                <w:rStyle w:val="Lienhypertexte"/>
                <w:noProof/>
              </w:rPr>
              <w:t>1.2.1</w:t>
            </w:r>
            <w:r>
              <w:rPr>
                <w:rFonts w:asciiTheme="minorHAnsi" w:eastAsiaTheme="minorEastAsia" w:hAnsiTheme="minorHAnsi" w:cstheme="minorBidi"/>
                <w:noProof/>
                <w:sz w:val="22"/>
                <w:szCs w:val="22"/>
              </w:rPr>
              <w:tab/>
            </w:r>
            <w:r w:rsidRPr="002520A8">
              <w:rPr>
                <w:rStyle w:val="Lienhypertexte"/>
                <w:noProof/>
              </w:rPr>
              <w:t>Planification</w:t>
            </w:r>
            <w:r>
              <w:rPr>
                <w:noProof/>
                <w:webHidden/>
              </w:rPr>
              <w:tab/>
            </w:r>
            <w:r>
              <w:rPr>
                <w:noProof/>
                <w:webHidden/>
              </w:rPr>
              <w:fldChar w:fldCharType="begin"/>
            </w:r>
            <w:r>
              <w:rPr>
                <w:noProof/>
                <w:webHidden/>
              </w:rPr>
              <w:instrText xml:space="preserve"> PAGEREF _Toc214541408 \h </w:instrText>
            </w:r>
            <w:r>
              <w:rPr>
                <w:noProof/>
                <w:webHidden/>
              </w:rPr>
            </w:r>
            <w:r>
              <w:rPr>
                <w:noProof/>
                <w:webHidden/>
              </w:rPr>
              <w:fldChar w:fldCharType="separate"/>
            </w:r>
            <w:r w:rsidR="00192E48">
              <w:rPr>
                <w:noProof/>
                <w:webHidden/>
              </w:rPr>
              <w:t>5</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09" w:history="1">
            <w:r w:rsidRPr="002520A8">
              <w:rPr>
                <w:rStyle w:val="Lienhypertexte"/>
                <w:noProof/>
              </w:rPr>
              <w:t>1.2.2</w:t>
            </w:r>
            <w:r>
              <w:rPr>
                <w:rFonts w:asciiTheme="minorHAnsi" w:eastAsiaTheme="minorEastAsia" w:hAnsiTheme="minorHAnsi" w:cstheme="minorBidi"/>
                <w:noProof/>
                <w:sz w:val="22"/>
                <w:szCs w:val="22"/>
              </w:rPr>
              <w:tab/>
            </w:r>
            <w:r w:rsidRPr="002520A8">
              <w:rPr>
                <w:rStyle w:val="Lienhypertexte"/>
                <w:noProof/>
              </w:rPr>
              <w:t>Développement</w:t>
            </w:r>
            <w:r>
              <w:rPr>
                <w:noProof/>
                <w:webHidden/>
              </w:rPr>
              <w:tab/>
            </w:r>
            <w:r>
              <w:rPr>
                <w:noProof/>
                <w:webHidden/>
              </w:rPr>
              <w:fldChar w:fldCharType="begin"/>
            </w:r>
            <w:r>
              <w:rPr>
                <w:noProof/>
                <w:webHidden/>
              </w:rPr>
              <w:instrText xml:space="preserve"> PAGEREF _Toc214541409 \h </w:instrText>
            </w:r>
            <w:r>
              <w:rPr>
                <w:noProof/>
                <w:webHidden/>
              </w:rPr>
            </w:r>
            <w:r>
              <w:rPr>
                <w:noProof/>
                <w:webHidden/>
              </w:rPr>
              <w:fldChar w:fldCharType="separate"/>
            </w:r>
            <w:r w:rsidR="00192E48">
              <w:rPr>
                <w:noProof/>
                <w:webHidden/>
              </w:rPr>
              <w:t>6</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10" w:history="1">
            <w:r w:rsidRPr="002520A8">
              <w:rPr>
                <w:rStyle w:val="Lienhypertexte"/>
                <w:noProof/>
              </w:rPr>
              <w:t>1.2.3</w:t>
            </w:r>
            <w:r>
              <w:rPr>
                <w:rFonts w:asciiTheme="minorHAnsi" w:eastAsiaTheme="minorEastAsia" w:hAnsiTheme="minorHAnsi" w:cstheme="minorBidi"/>
                <w:noProof/>
                <w:sz w:val="22"/>
                <w:szCs w:val="22"/>
              </w:rPr>
              <w:tab/>
            </w:r>
            <w:r w:rsidRPr="002520A8">
              <w:rPr>
                <w:rStyle w:val="Lienhypertexte"/>
                <w:noProof/>
              </w:rPr>
              <w:t>Test et finalisation</w:t>
            </w:r>
            <w:r>
              <w:rPr>
                <w:noProof/>
                <w:webHidden/>
              </w:rPr>
              <w:tab/>
            </w:r>
            <w:r>
              <w:rPr>
                <w:noProof/>
                <w:webHidden/>
              </w:rPr>
              <w:fldChar w:fldCharType="begin"/>
            </w:r>
            <w:r>
              <w:rPr>
                <w:noProof/>
                <w:webHidden/>
              </w:rPr>
              <w:instrText xml:space="preserve"> PAGEREF _Toc214541410 \h </w:instrText>
            </w:r>
            <w:r>
              <w:rPr>
                <w:noProof/>
                <w:webHidden/>
              </w:rPr>
            </w:r>
            <w:r>
              <w:rPr>
                <w:noProof/>
                <w:webHidden/>
              </w:rPr>
              <w:fldChar w:fldCharType="separate"/>
            </w:r>
            <w:r w:rsidR="00192E48">
              <w:rPr>
                <w:noProof/>
                <w:webHidden/>
              </w:rPr>
              <w:t>6</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11" w:history="1">
            <w:r w:rsidRPr="002520A8">
              <w:rPr>
                <w:rStyle w:val="Lienhypertexte"/>
                <w:noProof/>
              </w:rPr>
              <w:t>1.2.4</w:t>
            </w:r>
            <w:r>
              <w:rPr>
                <w:rFonts w:asciiTheme="minorHAnsi" w:eastAsiaTheme="minorEastAsia" w:hAnsiTheme="minorHAnsi" w:cstheme="minorBidi"/>
                <w:noProof/>
                <w:sz w:val="22"/>
                <w:szCs w:val="22"/>
              </w:rPr>
              <w:tab/>
            </w:r>
            <w:r w:rsidRPr="002520A8">
              <w:rPr>
                <w:rStyle w:val="Lienhypertexte"/>
                <w:noProof/>
              </w:rPr>
              <w:t>Mise en production</w:t>
            </w:r>
            <w:r>
              <w:rPr>
                <w:noProof/>
                <w:webHidden/>
              </w:rPr>
              <w:tab/>
            </w:r>
            <w:r>
              <w:rPr>
                <w:noProof/>
                <w:webHidden/>
              </w:rPr>
              <w:fldChar w:fldCharType="begin"/>
            </w:r>
            <w:r>
              <w:rPr>
                <w:noProof/>
                <w:webHidden/>
              </w:rPr>
              <w:instrText xml:space="preserve"> PAGEREF _Toc214541411 \h </w:instrText>
            </w:r>
            <w:r>
              <w:rPr>
                <w:noProof/>
                <w:webHidden/>
              </w:rPr>
            </w:r>
            <w:r>
              <w:rPr>
                <w:noProof/>
                <w:webHidden/>
              </w:rPr>
              <w:fldChar w:fldCharType="separate"/>
            </w:r>
            <w:r w:rsidR="00192E48">
              <w:rPr>
                <w:noProof/>
                <w:webHidden/>
              </w:rPr>
              <w:t>7</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12" w:history="1">
            <w:r w:rsidRPr="002520A8">
              <w:rPr>
                <w:rStyle w:val="Lienhypertexte"/>
                <w:noProof/>
              </w:rPr>
              <w:t>1.3</w:t>
            </w:r>
            <w:r>
              <w:rPr>
                <w:rFonts w:asciiTheme="minorHAnsi" w:eastAsiaTheme="minorEastAsia" w:hAnsiTheme="minorHAnsi" w:cstheme="minorBidi"/>
                <w:noProof/>
                <w:sz w:val="22"/>
                <w:szCs w:val="22"/>
              </w:rPr>
              <w:tab/>
            </w:r>
            <w:r w:rsidRPr="002520A8">
              <w:rPr>
                <w:rStyle w:val="Lienhypertexte"/>
                <w:noProof/>
              </w:rPr>
              <w:t>Architecture utilisé</w:t>
            </w:r>
            <w:r>
              <w:rPr>
                <w:noProof/>
                <w:webHidden/>
              </w:rPr>
              <w:tab/>
            </w:r>
            <w:r>
              <w:rPr>
                <w:noProof/>
                <w:webHidden/>
              </w:rPr>
              <w:fldChar w:fldCharType="begin"/>
            </w:r>
            <w:r>
              <w:rPr>
                <w:noProof/>
                <w:webHidden/>
              </w:rPr>
              <w:instrText xml:space="preserve"> PAGEREF _Toc214541412 \h </w:instrText>
            </w:r>
            <w:r>
              <w:rPr>
                <w:noProof/>
                <w:webHidden/>
              </w:rPr>
            </w:r>
            <w:r>
              <w:rPr>
                <w:noProof/>
                <w:webHidden/>
              </w:rPr>
              <w:fldChar w:fldCharType="separate"/>
            </w:r>
            <w:r w:rsidR="00192E48">
              <w:rPr>
                <w:noProof/>
                <w:webHidden/>
              </w:rPr>
              <w:t>7</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13" w:history="1">
            <w:r w:rsidRPr="002520A8">
              <w:rPr>
                <w:rStyle w:val="Lienhypertexte"/>
                <w:noProof/>
              </w:rPr>
              <w:t>1.4</w:t>
            </w:r>
            <w:r>
              <w:rPr>
                <w:rFonts w:asciiTheme="minorHAnsi" w:eastAsiaTheme="minorEastAsia" w:hAnsiTheme="minorHAnsi" w:cstheme="minorBidi"/>
                <w:noProof/>
                <w:sz w:val="22"/>
                <w:szCs w:val="22"/>
              </w:rPr>
              <w:tab/>
            </w:r>
            <w:r w:rsidRPr="002520A8">
              <w:rPr>
                <w:rStyle w:val="Lienhypertexte"/>
                <w:noProof/>
              </w:rPr>
              <w:t>Technologies utilisées</w:t>
            </w:r>
            <w:r>
              <w:rPr>
                <w:noProof/>
                <w:webHidden/>
              </w:rPr>
              <w:tab/>
            </w:r>
            <w:r>
              <w:rPr>
                <w:noProof/>
                <w:webHidden/>
              </w:rPr>
              <w:fldChar w:fldCharType="begin"/>
            </w:r>
            <w:r>
              <w:rPr>
                <w:noProof/>
                <w:webHidden/>
              </w:rPr>
              <w:instrText xml:space="preserve"> PAGEREF _Toc214541413 \h </w:instrText>
            </w:r>
            <w:r>
              <w:rPr>
                <w:noProof/>
                <w:webHidden/>
              </w:rPr>
            </w:r>
            <w:r>
              <w:rPr>
                <w:noProof/>
                <w:webHidden/>
              </w:rPr>
              <w:fldChar w:fldCharType="separate"/>
            </w:r>
            <w:r w:rsidR="00192E48">
              <w:rPr>
                <w:noProof/>
                <w:webHidden/>
              </w:rPr>
              <w:t>8</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14" w:history="1">
            <w:r w:rsidRPr="002520A8">
              <w:rPr>
                <w:rStyle w:val="Lienhypertexte"/>
                <w:noProof/>
              </w:rPr>
              <w:t>1.4.1</w:t>
            </w:r>
            <w:r>
              <w:rPr>
                <w:rFonts w:asciiTheme="minorHAnsi" w:eastAsiaTheme="minorEastAsia" w:hAnsiTheme="minorHAnsi" w:cstheme="minorBidi"/>
                <w:noProof/>
                <w:sz w:val="22"/>
                <w:szCs w:val="22"/>
              </w:rPr>
              <w:tab/>
            </w:r>
            <w:r w:rsidRPr="002520A8">
              <w:rPr>
                <w:rStyle w:val="Lienhypertexte"/>
                <w:noProof/>
              </w:rPr>
              <w:t>React JS 19</w:t>
            </w:r>
            <w:r>
              <w:rPr>
                <w:noProof/>
                <w:webHidden/>
              </w:rPr>
              <w:tab/>
            </w:r>
            <w:r>
              <w:rPr>
                <w:noProof/>
                <w:webHidden/>
              </w:rPr>
              <w:fldChar w:fldCharType="begin"/>
            </w:r>
            <w:r>
              <w:rPr>
                <w:noProof/>
                <w:webHidden/>
              </w:rPr>
              <w:instrText xml:space="preserve"> PAGEREF _Toc214541414 \h </w:instrText>
            </w:r>
            <w:r>
              <w:rPr>
                <w:noProof/>
                <w:webHidden/>
              </w:rPr>
            </w:r>
            <w:r>
              <w:rPr>
                <w:noProof/>
                <w:webHidden/>
              </w:rPr>
              <w:fldChar w:fldCharType="separate"/>
            </w:r>
            <w:r w:rsidR="00192E48">
              <w:rPr>
                <w:noProof/>
                <w:webHidden/>
              </w:rPr>
              <w:t>8</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15" w:history="1">
            <w:r w:rsidRPr="002520A8">
              <w:rPr>
                <w:rStyle w:val="Lienhypertexte"/>
                <w:noProof/>
              </w:rPr>
              <w:t>1.4.2</w:t>
            </w:r>
            <w:r>
              <w:rPr>
                <w:rFonts w:asciiTheme="minorHAnsi" w:eastAsiaTheme="minorEastAsia" w:hAnsiTheme="minorHAnsi" w:cstheme="minorBidi"/>
                <w:noProof/>
                <w:sz w:val="22"/>
                <w:szCs w:val="22"/>
              </w:rPr>
              <w:tab/>
            </w:r>
            <w:r w:rsidRPr="002520A8">
              <w:rPr>
                <w:rStyle w:val="Lienhypertexte"/>
                <w:noProof/>
              </w:rPr>
              <w:t>ASP.NET Core Web API (.NET 8)</w:t>
            </w:r>
            <w:r>
              <w:rPr>
                <w:noProof/>
                <w:webHidden/>
              </w:rPr>
              <w:tab/>
            </w:r>
            <w:r>
              <w:rPr>
                <w:noProof/>
                <w:webHidden/>
              </w:rPr>
              <w:fldChar w:fldCharType="begin"/>
            </w:r>
            <w:r>
              <w:rPr>
                <w:noProof/>
                <w:webHidden/>
              </w:rPr>
              <w:instrText xml:space="preserve"> PAGEREF _Toc214541415 \h </w:instrText>
            </w:r>
            <w:r>
              <w:rPr>
                <w:noProof/>
                <w:webHidden/>
              </w:rPr>
            </w:r>
            <w:r>
              <w:rPr>
                <w:noProof/>
                <w:webHidden/>
              </w:rPr>
              <w:fldChar w:fldCharType="separate"/>
            </w:r>
            <w:r w:rsidR="00192E48">
              <w:rPr>
                <w:noProof/>
                <w:webHidden/>
              </w:rPr>
              <w:t>11</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16" w:history="1">
            <w:r w:rsidRPr="002520A8">
              <w:rPr>
                <w:rStyle w:val="Lienhypertexte"/>
                <w:noProof/>
              </w:rPr>
              <w:t>1.4.3</w:t>
            </w:r>
            <w:r>
              <w:rPr>
                <w:rFonts w:asciiTheme="minorHAnsi" w:eastAsiaTheme="minorEastAsia" w:hAnsiTheme="minorHAnsi" w:cstheme="minorBidi"/>
                <w:noProof/>
                <w:sz w:val="22"/>
                <w:szCs w:val="22"/>
              </w:rPr>
              <w:tab/>
            </w:r>
            <w:r w:rsidRPr="002520A8">
              <w:rPr>
                <w:rStyle w:val="Lienhypertexte"/>
                <w:noProof/>
              </w:rPr>
              <w:t>SQL Server 2017</w:t>
            </w:r>
            <w:r>
              <w:rPr>
                <w:noProof/>
                <w:webHidden/>
              </w:rPr>
              <w:tab/>
            </w:r>
            <w:r>
              <w:rPr>
                <w:noProof/>
                <w:webHidden/>
              </w:rPr>
              <w:fldChar w:fldCharType="begin"/>
            </w:r>
            <w:r>
              <w:rPr>
                <w:noProof/>
                <w:webHidden/>
              </w:rPr>
              <w:instrText xml:space="preserve"> PAGEREF _Toc214541416 \h </w:instrText>
            </w:r>
            <w:r>
              <w:rPr>
                <w:noProof/>
                <w:webHidden/>
              </w:rPr>
            </w:r>
            <w:r>
              <w:rPr>
                <w:noProof/>
                <w:webHidden/>
              </w:rPr>
              <w:fldChar w:fldCharType="separate"/>
            </w:r>
            <w:r w:rsidR="00192E48">
              <w:rPr>
                <w:noProof/>
                <w:webHidden/>
              </w:rPr>
              <w:t>13</w:t>
            </w:r>
            <w:r>
              <w:rPr>
                <w:noProof/>
                <w:webHidden/>
              </w:rPr>
              <w:fldChar w:fldCharType="end"/>
            </w:r>
          </w:hyperlink>
        </w:p>
        <w:p w:rsidR="009475E3" w:rsidRDefault="009475E3">
          <w:pPr>
            <w:pStyle w:val="TM1"/>
            <w:tabs>
              <w:tab w:val="left" w:pos="480"/>
              <w:tab w:val="right" w:leader="dot" w:pos="9061"/>
            </w:tabs>
            <w:rPr>
              <w:rFonts w:asciiTheme="minorHAnsi" w:eastAsiaTheme="minorEastAsia" w:hAnsiTheme="minorHAnsi" w:cstheme="minorBidi"/>
              <w:noProof/>
              <w:sz w:val="22"/>
              <w:szCs w:val="22"/>
            </w:rPr>
          </w:pPr>
          <w:hyperlink w:anchor="_Toc214541417" w:history="1">
            <w:r w:rsidRPr="002520A8">
              <w:rPr>
                <w:rStyle w:val="Lienhypertexte"/>
                <w:noProof/>
              </w:rPr>
              <w:t>2</w:t>
            </w:r>
            <w:r>
              <w:rPr>
                <w:rFonts w:asciiTheme="minorHAnsi" w:eastAsiaTheme="minorEastAsia" w:hAnsiTheme="minorHAnsi" w:cstheme="minorBidi"/>
                <w:noProof/>
                <w:sz w:val="22"/>
                <w:szCs w:val="22"/>
              </w:rPr>
              <w:tab/>
            </w:r>
            <w:r w:rsidRPr="002520A8">
              <w:rPr>
                <w:rStyle w:val="Lienhypertexte"/>
                <w:noProof/>
              </w:rPr>
              <w:t>Réalisation de l’application</w:t>
            </w:r>
            <w:r>
              <w:rPr>
                <w:noProof/>
                <w:webHidden/>
              </w:rPr>
              <w:tab/>
            </w:r>
            <w:r>
              <w:rPr>
                <w:noProof/>
                <w:webHidden/>
              </w:rPr>
              <w:fldChar w:fldCharType="begin"/>
            </w:r>
            <w:r>
              <w:rPr>
                <w:noProof/>
                <w:webHidden/>
              </w:rPr>
              <w:instrText xml:space="preserve"> PAGEREF _Toc214541417 \h </w:instrText>
            </w:r>
            <w:r>
              <w:rPr>
                <w:noProof/>
                <w:webHidden/>
              </w:rPr>
            </w:r>
            <w:r>
              <w:rPr>
                <w:noProof/>
                <w:webHidden/>
              </w:rPr>
              <w:fldChar w:fldCharType="separate"/>
            </w:r>
            <w:r w:rsidR="00192E48">
              <w:rPr>
                <w:noProof/>
                <w:webHidden/>
              </w:rPr>
              <w:t>15</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18" w:history="1">
            <w:r w:rsidRPr="002520A8">
              <w:rPr>
                <w:rStyle w:val="Lienhypertexte"/>
                <w:noProof/>
              </w:rPr>
              <w:t>2.1</w:t>
            </w:r>
            <w:r>
              <w:rPr>
                <w:rFonts w:asciiTheme="minorHAnsi" w:eastAsiaTheme="minorEastAsia" w:hAnsiTheme="minorHAnsi" w:cstheme="minorBidi"/>
                <w:noProof/>
                <w:sz w:val="22"/>
                <w:szCs w:val="22"/>
              </w:rPr>
              <w:tab/>
            </w:r>
            <w:r w:rsidRPr="002520A8">
              <w:rPr>
                <w:rStyle w:val="Lienhypertexte"/>
                <w:noProof/>
              </w:rPr>
              <w:t>Analyse et conception</w:t>
            </w:r>
            <w:r>
              <w:rPr>
                <w:noProof/>
                <w:webHidden/>
              </w:rPr>
              <w:tab/>
            </w:r>
            <w:r>
              <w:rPr>
                <w:noProof/>
                <w:webHidden/>
              </w:rPr>
              <w:fldChar w:fldCharType="begin"/>
            </w:r>
            <w:r>
              <w:rPr>
                <w:noProof/>
                <w:webHidden/>
              </w:rPr>
              <w:instrText xml:space="preserve"> PAGEREF _Toc214541418 \h </w:instrText>
            </w:r>
            <w:r>
              <w:rPr>
                <w:noProof/>
                <w:webHidden/>
              </w:rPr>
            </w:r>
            <w:r>
              <w:rPr>
                <w:noProof/>
                <w:webHidden/>
              </w:rPr>
              <w:fldChar w:fldCharType="separate"/>
            </w:r>
            <w:r w:rsidR="00192E48">
              <w:rPr>
                <w:noProof/>
                <w:webHidden/>
              </w:rPr>
              <w:t>15</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19" w:history="1">
            <w:r w:rsidRPr="002520A8">
              <w:rPr>
                <w:rStyle w:val="Lienhypertexte"/>
                <w:noProof/>
              </w:rPr>
              <w:t>2.1.1</w:t>
            </w:r>
            <w:r>
              <w:rPr>
                <w:rFonts w:asciiTheme="minorHAnsi" w:eastAsiaTheme="minorEastAsia" w:hAnsiTheme="minorHAnsi" w:cstheme="minorBidi"/>
                <w:noProof/>
                <w:sz w:val="22"/>
                <w:szCs w:val="22"/>
              </w:rPr>
              <w:tab/>
            </w:r>
            <w:r w:rsidRPr="002520A8">
              <w:rPr>
                <w:rStyle w:val="Lienhypertexte"/>
                <w:noProof/>
              </w:rPr>
              <w:t>Analyse de l’existant</w:t>
            </w:r>
            <w:r>
              <w:rPr>
                <w:noProof/>
                <w:webHidden/>
              </w:rPr>
              <w:tab/>
            </w:r>
            <w:r>
              <w:rPr>
                <w:noProof/>
                <w:webHidden/>
              </w:rPr>
              <w:fldChar w:fldCharType="begin"/>
            </w:r>
            <w:r>
              <w:rPr>
                <w:noProof/>
                <w:webHidden/>
              </w:rPr>
              <w:instrText xml:space="preserve"> PAGEREF _Toc214541419 \h </w:instrText>
            </w:r>
            <w:r>
              <w:rPr>
                <w:noProof/>
                <w:webHidden/>
              </w:rPr>
            </w:r>
            <w:r>
              <w:rPr>
                <w:noProof/>
                <w:webHidden/>
              </w:rPr>
              <w:fldChar w:fldCharType="separate"/>
            </w:r>
            <w:r w:rsidR="00192E48">
              <w:rPr>
                <w:noProof/>
                <w:webHidden/>
              </w:rPr>
              <w:t>15</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20" w:history="1">
            <w:r w:rsidRPr="002520A8">
              <w:rPr>
                <w:rStyle w:val="Lienhypertexte"/>
                <w:noProof/>
              </w:rPr>
              <w:t>2.1.2</w:t>
            </w:r>
            <w:r>
              <w:rPr>
                <w:rFonts w:asciiTheme="minorHAnsi" w:eastAsiaTheme="minorEastAsia" w:hAnsiTheme="minorHAnsi" w:cstheme="minorBidi"/>
                <w:noProof/>
                <w:sz w:val="22"/>
                <w:szCs w:val="22"/>
              </w:rPr>
              <w:tab/>
            </w:r>
            <w:r w:rsidRPr="002520A8">
              <w:rPr>
                <w:rStyle w:val="Lienhypertexte"/>
                <w:noProof/>
              </w:rPr>
              <w:t>Conception de l’application</w:t>
            </w:r>
            <w:r>
              <w:rPr>
                <w:noProof/>
                <w:webHidden/>
              </w:rPr>
              <w:tab/>
            </w:r>
            <w:r>
              <w:rPr>
                <w:noProof/>
                <w:webHidden/>
              </w:rPr>
              <w:fldChar w:fldCharType="begin"/>
            </w:r>
            <w:r>
              <w:rPr>
                <w:noProof/>
                <w:webHidden/>
              </w:rPr>
              <w:instrText xml:space="preserve"> PAGEREF _Toc214541420 \h </w:instrText>
            </w:r>
            <w:r>
              <w:rPr>
                <w:noProof/>
                <w:webHidden/>
              </w:rPr>
            </w:r>
            <w:r>
              <w:rPr>
                <w:noProof/>
                <w:webHidden/>
              </w:rPr>
              <w:fldChar w:fldCharType="separate"/>
            </w:r>
            <w:r w:rsidR="00192E48">
              <w:rPr>
                <w:noProof/>
                <w:webHidden/>
              </w:rPr>
              <w:t>15</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21" w:history="1">
            <w:r w:rsidRPr="002520A8">
              <w:rPr>
                <w:rStyle w:val="Lienhypertexte"/>
                <w:noProof/>
              </w:rPr>
              <w:t>2.2</w:t>
            </w:r>
            <w:r>
              <w:rPr>
                <w:rFonts w:asciiTheme="minorHAnsi" w:eastAsiaTheme="minorEastAsia" w:hAnsiTheme="minorHAnsi" w:cstheme="minorBidi"/>
                <w:noProof/>
                <w:sz w:val="22"/>
                <w:szCs w:val="22"/>
              </w:rPr>
              <w:tab/>
            </w:r>
            <w:r w:rsidRPr="002520A8">
              <w:rPr>
                <w:rStyle w:val="Lienhypertexte"/>
                <w:noProof/>
              </w:rPr>
              <w:t>Développement par fonctionnalité ou module</w:t>
            </w:r>
            <w:r>
              <w:rPr>
                <w:noProof/>
                <w:webHidden/>
              </w:rPr>
              <w:tab/>
            </w:r>
            <w:r>
              <w:rPr>
                <w:noProof/>
                <w:webHidden/>
              </w:rPr>
              <w:fldChar w:fldCharType="begin"/>
            </w:r>
            <w:r>
              <w:rPr>
                <w:noProof/>
                <w:webHidden/>
              </w:rPr>
              <w:instrText xml:space="preserve"> PAGEREF _Toc214541421 \h </w:instrText>
            </w:r>
            <w:r>
              <w:rPr>
                <w:noProof/>
                <w:webHidden/>
              </w:rPr>
            </w:r>
            <w:r>
              <w:rPr>
                <w:noProof/>
                <w:webHidden/>
              </w:rPr>
              <w:fldChar w:fldCharType="separate"/>
            </w:r>
            <w:r w:rsidR="00192E48">
              <w:rPr>
                <w:noProof/>
                <w:webHidden/>
              </w:rPr>
              <w:t>20</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22" w:history="1">
            <w:r w:rsidRPr="002520A8">
              <w:rPr>
                <w:rStyle w:val="Lienhypertexte"/>
                <w:noProof/>
              </w:rPr>
              <w:t>2.2.1</w:t>
            </w:r>
            <w:r>
              <w:rPr>
                <w:rFonts w:asciiTheme="minorHAnsi" w:eastAsiaTheme="minorEastAsia" w:hAnsiTheme="minorHAnsi" w:cstheme="minorBidi"/>
                <w:noProof/>
                <w:sz w:val="22"/>
                <w:szCs w:val="22"/>
              </w:rPr>
              <w:tab/>
            </w:r>
            <w:r w:rsidRPr="002520A8">
              <w:rPr>
                <w:rStyle w:val="Lienhypertexte"/>
                <w:noProof/>
              </w:rPr>
              <w:t>Gestion d’accès</w:t>
            </w:r>
            <w:r>
              <w:rPr>
                <w:noProof/>
                <w:webHidden/>
              </w:rPr>
              <w:tab/>
            </w:r>
            <w:r>
              <w:rPr>
                <w:noProof/>
                <w:webHidden/>
              </w:rPr>
              <w:fldChar w:fldCharType="begin"/>
            </w:r>
            <w:r>
              <w:rPr>
                <w:noProof/>
                <w:webHidden/>
              </w:rPr>
              <w:instrText xml:space="preserve"> PAGEREF _Toc214541422 \h </w:instrText>
            </w:r>
            <w:r>
              <w:rPr>
                <w:noProof/>
                <w:webHidden/>
              </w:rPr>
            </w:r>
            <w:r>
              <w:rPr>
                <w:noProof/>
                <w:webHidden/>
              </w:rPr>
              <w:fldChar w:fldCharType="separate"/>
            </w:r>
            <w:r w:rsidR="00192E48">
              <w:rPr>
                <w:noProof/>
                <w:webHidden/>
              </w:rPr>
              <w:t>20</w:t>
            </w:r>
            <w:r>
              <w:rPr>
                <w:noProof/>
                <w:webHidden/>
              </w:rPr>
              <w:fldChar w:fldCharType="end"/>
            </w:r>
          </w:hyperlink>
        </w:p>
        <w:p w:rsidR="009475E3" w:rsidRDefault="009475E3">
          <w:pPr>
            <w:pStyle w:val="TM2"/>
            <w:tabs>
              <w:tab w:val="right" w:leader="dot" w:pos="9061"/>
            </w:tabs>
            <w:rPr>
              <w:rFonts w:asciiTheme="minorHAnsi" w:eastAsiaTheme="minorEastAsia" w:hAnsiTheme="minorHAnsi" w:cstheme="minorBidi"/>
              <w:noProof/>
              <w:sz w:val="22"/>
              <w:szCs w:val="22"/>
            </w:rPr>
          </w:pPr>
          <w:hyperlink w:anchor="_Toc214541423" w:history="1">
            <w:r>
              <w:rPr>
                <w:noProof/>
                <w:webHidden/>
              </w:rPr>
              <w:tab/>
            </w:r>
            <w:r>
              <w:rPr>
                <w:noProof/>
                <w:webHidden/>
              </w:rPr>
              <w:fldChar w:fldCharType="begin"/>
            </w:r>
            <w:r>
              <w:rPr>
                <w:noProof/>
                <w:webHidden/>
              </w:rPr>
              <w:instrText xml:space="preserve"> PAGEREF _Toc214541423 \h </w:instrText>
            </w:r>
            <w:r>
              <w:rPr>
                <w:noProof/>
                <w:webHidden/>
              </w:rPr>
            </w:r>
            <w:r>
              <w:rPr>
                <w:noProof/>
                <w:webHidden/>
              </w:rPr>
              <w:fldChar w:fldCharType="separate"/>
            </w:r>
            <w:r w:rsidR="00192E48">
              <w:rPr>
                <w:noProof/>
                <w:webHidden/>
              </w:rPr>
              <w:t>20</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24" w:history="1">
            <w:r w:rsidRPr="002520A8">
              <w:rPr>
                <w:rStyle w:val="Lienhypertexte"/>
                <w:noProof/>
              </w:rPr>
              <w:t>2.2.2</w:t>
            </w:r>
            <w:r>
              <w:rPr>
                <w:rFonts w:asciiTheme="minorHAnsi" w:eastAsiaTheme="minorEastAsia" w:hAnsiTheme="minorHAnsi" w:cstheme="minorBidi"/>
                <w:noProof/>
                <w:sz w:val="22"/>
                <w:szCs w:val="22"/>
              </w:rPr>
              <w:tab/>
            </w:r>
            <w:r w:rsidRPr="002520A8">
              <w:rPr>
                <w:rStyle w:val="Lienhypertexte"/>
                <w:noProof/>
              </w:rPr>
              <w:t>Gestion des processus</w:t>
            </w:r>
            <w:r>
              <w:rPr>
                <w:noProof/>
                <w:webHidden/>
              </w:rPr>
              <w:tab/>
            </w:r>
            <w:r>
              <w:rPr>
                <w:noProof/>
                <w:webHidden/>
              </w:rPr>
              <w:fldChar w:fldCharType="begin"/>
            </w:r>
            <w:r>
              <w:rPr>
                <w:noProof/>
                <w:webHidden/>
              </w:rPr>
              <w:instrText xml:space="preserve"> PAGEREF _Toc214541424 \h </w:instrText>
            </w:r>
            <w:r>
              <w:rPr>
                <w:noProof/>
                <w:webHidden/>
              </w:rPr>
            </w:r>
            <w:r>
              <w:rPr>
                <w:noProof/>
                <w:webHidden/>
              </w:rPr>
              <w:fldChar w:fldCharType="separate"/>
            </w:r>
            <w:r w:rsidR="00192E48">
              <w:rPr>
                <w:noProof/>
                <w:webHidden/>
              </w:rPr>
              <w:t>24</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25" w:history="1">
            <w:r w:rsidRPr="002520A8">
              <w:rPr>
                <w:rStyle w:val="Lienhypertexte"/>
                <w:noProof/>
              </w:rPr>
              <w:t>2.2.3</w:t>
            </w:r>
            <w:r>
              <w:rPr>
                <w:rFonts w:asciiTheme="minorHAnsi" w:eastAsiaTheme="minorEastAsia" w:hAnsiTheme="minorHAnsi" w:cstheme="minorBidi"/>
                <w:noProof/>
                <w:sz w:val="22"/>
                <w:szCs w:val="22"/>
              </w:rPr>
              <w:tab/>
            </w:r>
            <w:r w:rsidRPr="002520A8">
              <w:rPr>
                <w:rStyle w:val="Lienhypertexte"/>
                <w:noProof/>
              </w:rPr>
              <w:t>Gestion des Non-conformités</w:t>
            </w:r>
            <w:r>
              <w:rPr>
                <w:noProof/>
                <w:webHidden/>
              </w:rPr>
              <w:tab/>
            </w:r>
            <w:r>
              <w:rPr>
                <w:noProof/>
                <w:webHidden/>
              </w:rPr>
              <w:fldChar w:fldCharType="begin"/>
            </w:r>
            <w:r>
              <w:rPr>
                <w:noProof/>
                <w:webHidden/>
              </w:rPr>
              <w:instrText xml:space="preserve"> PAGEREF _Toc214541425 \h </w:instrText>
            </w:r>
            <w:r>
              <w:rPr>
                <w:noProof/>
                <w:webHidden/>
              </w:rPr>
            </w:r>
            <w:r>
              <w:rPr>
                <w:noProof/>
                <w:webHidden/>
              </w:rPr>
              <w:fldChar w:fldCharType="separate"/>
            </w:r>
            <w:r w:rsidR="00192E48">
              <w:rPr>
                <w:noProof/>
                <w:webHidden/>
              </w:rPr>
              <w:t>26</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26" w:history="1">
            <w:r w:rsidRPr="002520A8">
              <w:rPr>
                <w:rStyle w:val="Lienhypertexte"/>
                <w:noProof/>
              </w:rPr>
              <w:t>2.2.4</w:t>
            </w:r>
            <w:r>
              <w:rPr>
                <w:rFonts w:asciiTheme="minorHAnsi" w:eastAsiaTheme="minorEastAsia" w:hAnsiTheme="minorHAnsi" w:cstheme="minorBidi"/>
                <w:noProof/>
                <w:sz w:val="22"/>
                <w:szCs w:val="22"/>
              </w:rPr>
              <w:tab/>
            </w:r>
            <w:r w:rsidRPr="002520A8">
              <w:rPr>
                <w:rStyle w:val="Lienhypertexte"/>
                <w:noProof/>
              </w:rPr>
              <w:t>Gestion des Plan d’actions</w:t>
            </w:r>
            <w:r>
              <w:rPr>
                <w:noProof/>
                <w:webHidden/>
              </w:rPr>
              <w:tab/>
            </w:r>
            <w:r>
              <w:rPr>
                <w:noProof/>
                <w:webHidden/>
              </w:rPr>
              <w:fldChar w:fldCharType="begin"/>
            </w:r>
            <w:r>
              <w:rPr>
                <w:noProof/>
                <w:webHidden/>
              </w:rPr>
              <w:instrText xml:space="preserve"> PAGEREF _Toc214541426 \h </w:instrText>
            </w:r>
            <w:r>
              <w:rPr>
                <w:noProof/>
                <w:webHidden/>
              </w:rPr>
            </w:r>
            <w:r>
              <w:rPr>
                <w:noProof/>
                <w:webHidden/>
              </w:rPr>
              <w:fldChar w:fldCharType="separate"/>
            </w:r>
            <w:r w:rsidR="00192E48">
              <w:rPr>
                <w:noProof/>
                <w:webHidden/>
              </w:rPr>
              <w:t>33</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27" w:history="1">
            <w:r w:rsidRPr="002520A8">
              <w:rPr>
                <w:rStyle w:val="Lienhypertexte"/>
                <w:noProof/>
              </w:rPr>
              <w:t>2.2.5</w:t>
            </w:r>
            <w:r>
              <w:rPr>
                <w:rFonts w:asciiTheme="minorHAnsi" w:eastAsiaTheme="minorEastAsia" w:hAnsiTheme="minorHAnsi" w:cstheme="minorBidi"/>
                <w:noProof/>
                <w:sz w:val="22"/>
                <w:szCs w:val="22"/>
              </w:rPr>
              <w:tab/>
            </w:r>
            <w:r w:rsidRPr="002520A8">
              <w:rPr>
                <w:rStyle w:val="Lienhypertexte"/>
                <w:noProof/>
              </w:rPr>
              <w:t>Suivi global des actions</w:t>
            </w:r>
            <w:r>
              <w:rPr>
                <w:noProof/>
                <w:webHidden/>
              </w:rPr>
              <w:tab/>
            </w:r>
            <w:r>
              <w:rPr>
                <w:noProof/>
                <w:webHidden/>
              </w:rPr>
              <w:fldChar w:fldCharType="begin"/>
            </w:r>
            <w:r>
              <w:rPr>
                <w:noProof/>
                <w:webHidden/>
              </w:rPr>
              <w:instrText xml:space="preserve"> PAGEREF _Toc214541427 \h </w:instrText>
            </w:r>
            <w:r>
              <w:rPr>
                <w:noProof/>
                <w:webHidden/>
              </w:rPr>
            </w:r>
            <w:r>
              <w:rPr>
                <w:noProof/>
                <w:webHidden/>
              </w:rPr>
              <w:fldChar w:fldCharType="separate"/>
            </w:r>
            <w:r w:rsidR="00192E48">
              <w:rPr>
                <w:noProof/>
                <w:webHidden/>
              </w:rPr>
              <w:t>37</w:t>
            </w:r>
            <w:r>
              <w:rPr>
                <w:noProof/>
                <w:webHidden/>
              </w:rPr>
              <w:fldChar w:fldCharType="end"/>
            </w:r>
          </w:hyperlink>
        </w:p>
        <w:p w:rsidR="009475E3" w:rsidRDefault="009475E3">
          <w:pPr>
            <w:pStyle w:val="TM3"/>
            <w:tabs>
              <w:tab w:val="left" w:pos="1200"/>
              <w:tab w:val="right" w:leader="dot" w:pos="9061"/>
            </w:tabs>
            <w:rPr>
              <w:rFonts w:asciiTheme="minorHAnsi" w:eastAsiaTheme="minorEastAsia" w:hAnsiTheme="minorHAnsi" w:cstheme="minorBidi"/>
              <w:noProof/>
              <w:sz w:val="22"/>
              <w:szCs w:val="22"/>
            </w:rPr>
          </w:pPr>
          <w:hyperlink w:anchor="_Toc214541428" w:history="1">
            <w:r w:rsidRPr="002520A8">
              <w:rPr>
                <w:rStyle w:val="Lienhypertexte"/>
                <w:noProof/>
              </w:rPr>
              <w:t>2.2.6</w:t>
            </w:r>
            <w:r>
              <w:rPr>
                <w:rFonts w:asciiTheme="minorHAnsi" w:eastAsiaTheme="minorEastAsia" w:hAnsiTheme="minorHAnsi" w:cstheme="minorBidi"/>
                <w:noProof/>
                <w:sz w:val="22"/>
                <w:szCs w:val="22"/>
              </w:rPr>
              <w:tab/>
            </w:r>
            <w:r w:rsidRPr="002520A8">
              <w:rPr>
                <w:rStyle w:val="Lienhypertexte"/>
                <w:noProof/>
              </w:rPr>
              <w:t>Notifications</w:t>
            </w:r>
            <w:r>
              <w:rPr>
                <w:noProof/>
                <w:webHidden/>
              </w:rPr>
              <w:tab/>
            </w:r>
            <w:r>
              <w:rPr>
                <w:noProof/>
                <w:webHidden/>
              </w:rPr>
              <w:fldChar w:fldCharType="begin"/>
            </w:r>
            <w:r>
              <w:rPr>
                <w:noProof/>
                <w:webHidden/>
              </w:rPr>
              <w:instrText xml:space="preserve"> PAGEREF _Toc214541428 \h </w:instrText>
            </w:r>
            <w:r>
              <w:rPr>
                <w:noProof/>
                <w:webHidden/>
              </w:rPr>
            </w:r>
            <w:r>
              <w:rPr>
                <w:noProof/>
                <w:webHidden/>
              </w:rPr>
              <w:fldChar w:fldCharType="separate"/>
            </w:r>
            <w:r w:rsidR="00192E48">
              <w:rPr>
                <w:noProof/>
                <w:webHidden/>
              </w:rPr>
              <w:t>39</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29" w:history="1">
            <w:r w:rsidRPr="002520A8">
              <w:rPr>
                <w:rStyle w:val="Lienhypertexte"/>
                <w:noProof/>
              </w:rPr>
              <w:t>2.3</w:t>
            </w:r>
            <w:r>
              <w:rPr>
                <w:rFonts w:asciiTheme="minorHAnsi" w:eastAsiaTheme="minorEastAsia" w:hAnsiTheme="minorHAnsi" w:cstheme="minorBidi"/>
                <w:noProof/>
                <w:sz w:val="22"/>
                <w:szCs w:val="22"/>
              </w:rPr>
              <w:tab/>
            </w:r>
            <w:r w:rsidRPr="002520A8">
              <w:rPr>
                <w:rStyle w:val="Lienhypertexte"/>
                <w:noProof/>
              </w:rPr>
              <w:t>État d’Analyse et Statistiques</w:t>
            </w:r>
            <w:r>
              <w:rPr>
                <w:noProof/>
                <w:webHidden/>
              </w:rPr>
              <w:tab/>
            </w:r>
            <w:r>
              <w:rPr>
                <w:noProof/>
                <w:webHidden/>
              </w:rPr>
              <w:fldChar w:fldCharType="begin"/>
            </w:r>
            <w:r>
              <w:rPr>
                <w:noProof/>
                <w:webHidden/>
              </w:rPr>
              <w:instrText xml:space="preserve"> PAGEREF _Toc214541429 \h </w:instrText>
            </w:r>
            <w:r>
              <w:rPr>
                <w:noProof/>
                <w:webHidden/>
              </w:rPr>
            </w:r>
            <w:r>
              <w:rPr>
                <w:noProof/>
                <w:webHidden/>
              </w:rPr>
              <w:fldChar w:fldCharType="separate"/>
            </w:r>
            <w:r w:rsidR="00192E48">
              <w:rPr>
                <w:noProof/>
                <w:webHidden/>
              </w:rPr>
              <w:t>40</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30" w:history="1">
            <w:r w:rsidRPr="002520A8">
              <w:rPr>
                <w:rStyle w:val="Lienhypertexte"/>
                <w:noProof/>
              </w:rPr>
              <w:t>2.4</w:t>
            </w:r>
            <w:r>
              <w:rPr>
                <w:rFonts w:asciiTheme="minorHAnsi" w:eastAsiaTheme="minorEastAsia" w:hAnsiTheme="minorHAnsi" w:cstheme="minorBidi"/>
                <w:noProof/>
                <w:sz w:val="22"/>
                <w:szCs w:val="22"/>
              </w:rPr>
              <w:tab/>
            </w:r>
            <w:r w:rsidRPr="002520A8">
              <w:rPr>
                <w:rStyle w:val="Lienhypertexte"/>
                <w:noProof/>
              </w:rPr>
              <w:t>Problèmes rencontrés et solutions</w:t>
            </w:r>
            <w:r>
              <w:rPr>
                <w:noProof/>
                <w:webHidden/>
              </w:rPr>
              <w:tab/>
            </w:r>
            <w:r>
              <w:rPr>
                <w:noProof/>
                <w:webHidden/>
              </w:rPr>
              <w:fldChar w:fldCharType="begin"/>
            </w:r>
            <w:r>
              <w:rPr>
                <w:noProof/>
                <w:webHidden/>
              </w:rPr>
              <w:instrText xml:space="preserve"> PAGEREF _Toc214541430 \h </w:instrText>
            </w:r>
            <w:r>
              <w:rPr>
                <w:noProof/>
                <w:webHidden/>
              </w:rPr>
            </w:r>
            <w:r>
              <w:rPr>
                <w:noProof/>
                <w:webHidden/>
              </w:rPr>
              <w:fldChar w:fldCharType="separate"/>
            </w:r>
            <w:r w:rsidR="00192E48">
              <w:rPr>
                <w:noProof/>
                <w:webHidden/>
              </w:rPr>
              <w:t>41</w:t>
            </w:r>
            <w:r>
              <w:rPr>
                <w:noProof/>
                <w:webHidden/>
              </w:rPr>
              <w:fldChar w:fldCharType="end"/>
            </w:r>
          </w:hyperlink>
        </w:p>
        <w:p w:rsidR="009475E3" w:rsidRDefault="009475E3">
          <w:pPr>
            <w:pStyle w:val="TM1"/>
            <w:tabs>
              <w:tab w:val="left" w:pos="480"/>
              <w:tab w:val="right" w:leader="dot" w:pos="9061"/>
            </w:tabs>
            <w:rPr>
              <w:rFonts w:asciiTheme="minorHAnsi" w:eastAsiaTheme="minorEastAsia" w:hAnsiTheme="minorHAnsi" w:cstheme="minorBidi"/>
              <w:noProof/>
              <w:sz w:val="22"/>
              <w:szCs w:val="22"/>
            </w:rPr>
          </w:pPr>
          <w:hyperlink w:anchor="_Toc214541431" w:history="1">
            <w:r w:rsidRPr="002520A8">
              <w:rPr>
                <w:rStyle w:val="Lienhypertexte"/>
                <w:noProof/>
              </w:rPr>
              <w:t>3</w:t>
            </w:r>
            <w:r>
              <w:rPr>
                <w:rFonts w:asciiTheme="minorHAnsi" w:eastAsiaTheme="minorEastAsia" w:hAnsiTheme="minorHAnsi" w:cstheme="minorBidi"/>
                <w:noProof/>
                <w:sz w:val="22"/>
                <w:szCs w:val="22"/>
              </w:rPr>
              <w:tab/>
            </w:r>
            <w:r w:rsidRPr="002520A8">
              <w:rPr>
                <w:rStyle w:val="Lienhypertexte"/>
                <w:noProof/>
              </w:rPr>
              <w:t>Évaluation du projet et connaissances acquises</w:t>
            </w:r>
            <w:r>
              <w:rPr>
                <w:noProof/>
                <w:webHidden/>
              </w:rPr>
              <w:tab/>
            </w:r>
            <w:r>
              <w:rPr>
                <w:noProof/>
                <w:webHidden/>
              </w:rPr>
              <w:fldChar w:fldCharType="begin"/>
            </w:r>
            <w:r>
              <w:rPr>
                <w:noProof/>
                <w:webHidden/>
              </w:rPr>
              <w:instrText xml:space="preserve"> PAGEREF _Toc214541431 \h </w:instrText>
            </w:r>
            <w:r>
              <w:rPr>
                <w:noProof/>
                <w:webHidden/>
              </w:rPr>
            </w:r>
            <w:r>
              <w:rPr>
                <w:noProof/>
                <w:webHidden/>
              </w:rPr>
              <w:fldChar w:fldCharType="separate"/>
            </w:r>
            <w:r w:rsidR="00192E48">
              <w:rPr>
                <w:noProof/>
                <w:webHidden/>
              </w:rPr>
              <w:t>42</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32" w:history="1">
            <w:r w:rsidRPr="002520A8">
              <w:rPr>
                <w:rStyle w:val="Lienhypertexte"/>
                <w:noProof/>
              </w:rPr>
              <w:t>3.1</w:t>
            </w:r>
            <w:r>
              <w:rPr>
                <w:rFonts w:asciiTheme="minorHAnsi" w:eastAsiaTheme="minorEastAsia" w:hAnsiTheme="minorHAnsi" w:cstheme="minorBidi"/>
                <w:noProof/>
                <w:sz w:val="22"/>
                <w:szCs w:val="22"/>
              </w:rPr>
              <w:tab/>
            </w:r>
            <w:r w:rsidRPr="002520A8">
              <w:rPr>
                <w:rStyle w:val="Lienhypertexte"/>
                <w:noProof/>
              </w:rPr>
              <w:t>Bilan pour l’entreprise</w:t>
            </w:r>
            <w:r>
              <w:rPr>
                <w:noProof/>
                <w:webHidden/>
              </w:rPr>
              <w:tab/>
            </w:r>
            <w:r>
              <w:rPr>
                <w:noProof/>
                <w:webHidden/>
              </w:rPr>
              <w:fldChar w:fldCharType="begin"/>
            </w:r>
            <w:r>
              <w:rPr>
                <w:noProof/>
                <w:webHidden/>
              </w:rPr>
              <w:instrText xml:space="preserve"> PAGEREF _Toc214541432 \h </w:instrText>
            </w:r>
            <w:r>
              <w:rPr>
                <w:noProof/>
                <w:webHidden/>
              </w:rPr>
            </w:r>
            <w:r>
              <w:rPr>
                <w:noProof/>
                <w:webHidden/>
              </w:rPr>
              <w:fldChar w:fldCharType="separate"/>
            </w:r>
            <w:r w:rsidR="00192E48">
              <w:rPr>
                <w:noProof/>
                <w:webHidden/>
              </w:rPr>
              <w:t>42</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33" w:history="1">
            <w:r w:rsidRPr="002520A8">
              <w:rPr>
                <w:rStyle w:val="Lienhypertexte"/>
                <w:noProof/>
              </w:rPr>
              <w:t>3.2</w:t>
            </w:r>
            <w:r>
              <w:rPr>
                <w:rFonts w:asciiTheme="minorHAnsi" w:eastAsiaTheme="minorEastAsia" w:hAnsiTheme="minorHAnsi" w:cstheme="minorBidi"/>
                <w:noProof/>
                <w:sz w:val="22"/>
                <w:szCs w:val="22"/>
              </w:rPr>
              <w:tab/>
            </w:r>
            <w:r w:rsidRPr="002520A8">
              <w:rPr>
                <w:rStyle w:val="Lienhypertexte"/>
                <w:noProof/>
              </w:rPr>
              <w:t>Bilan personnel</w:t>
            </w:r>
            <w:r>
              <w:rPr>
                <w:noProof/>
                <w:webHidden/>
              </w:rPr>
              <w:tab/>
            </w:r>
            <w:r>
              <w:rPr>
                <w:noProof/>
                <w:webHidden/>
              </w:rPr>
              <w:fldChar w:fldCharType="begin"/>
            </w:r>
            <w:r>
              <w:rPr>
                <w:noProof/>
                <w:webHidden/>
              </w:rPr>
              <w:instrText xml:space="preserve"> PAGEREF _Toc214541433 \h </w:instrText>
            </w:r>
            <w:r>
              <w:rPr>
                <w:noProof/>
                <w:webHidden/>
              </w:rPr>
            </w:r>
            <w:r>
              <w:rPr>
                <w:noProof/>
                <w:webHidden/>
              </w:rPr>
              <w:fldChar w:fldCharType="separate"/>
            </w:r>
            <w:r w:rsidR="00192E48">
              <w:rPr>
                <w:noProof/>
                <w:webHidden/>
              </w:rPr>
              <w:t>42</w:t>
            </w:r>
            <w:r>
              <w:rPr>
                <w:noProof/>
                <w:webHidden/>
              </w:rPr>
              <w:fldChar w:fldCharType="end"/>
            </w:r>
          </w:hyperlink>
        </w:p>
        <w:p w:rsidR="009475E3" w:rsidRDefault="009475E3">
          <w:pPr>
            <w:pStyle w:val="TM2"/>
            <w:tabs>
              <w:tab w:val="left" w:pos="960"/>
              <w:tab w:val="right" w:leader="dot" w:pos="9061"/>
            </w:tabs>
            <w:rPr>
              <w:rFonts w:asciiTheme="minorHAnsi" w:eastAsiaTheme="minorEastAsia" w:hAnsiTheme="minorHAnsi" w:cstheme="minorBidi"/>
              <w:noProof/>
              <w:sz w:val="22"/>
              <w:szCs w:val="22"/>
            </w:rPr>
          </w:pPr>
          <w:hyperlink w:anchor="_Toc214541434" w:history="1">
            <w:r w:rsidRPr="002520A8">
              <w:rPr>
                <w:rStyle w:val="Lienhypertexte"/>
                <w:noProof/>
              </w:rPr>
              <w:t>3.3</w:t>
            </w:r>
            <w:r>
              <w:rPr>
                <w:rFonts w:asciiTheme="minorHAnsi" w:eastAsiaTheme="minorEastAsia" w:hAnsiTheme="minorHAnsi" w:cstheme="minorBidi"/>
                <w:noProof/>
                <w:sz w:val="22"/>
                <w:szCs w:val="22"/>
              </w:rPr>
              <w:tab/>
            </w:r>
            <w:r w:rsidRPr="002520A8">
              <w:rPr>
                <w:rStyle w:val="Lienhypertexte"/>
                <w:noProof/>
              </w:rPr>
              <w:t>Extension et évolution de l’application</w:t>
            </w:r>
            <w:r>
              <w:rPr>
                <w:noProof/>
                <w:webHidden/>
              </w:rPr>
              <w:tab/>
            </w:r>
            <w:r>
              <w:rPr>
                <w:noProof/>
                <w:webHidden/>
              </w:rPr>
              <w:fldChar w:fldCharType="begin"/>
            </w:r>
            <w:r>
              <w:rPr>
                <w:noProof/>
                <w:webHidden/>
              </w:rPr>
              <w:instrText xml:space="preserve"> PAGEREF _Toc214541434 \h </w:instrText>
            </w:r>
            <w:r>
              <w:rPr>
                <w:noProof/>
                <w:webHidden/>
              </w:rPr>
            </w:r>
            <w:r>
              <w:rPr>
                <w:noProof/>
                <w:webHidden/>
              </w:rPr>
              <w:fldChar w:fldCharType="separate"/>
            </w:r>
            <w:r w:rsidR="00192E48">
              <w:rPr>
                <w:noProof/>
                <w:webHidden/>
              </w:rPr>
              <w:t>43</w:t>
            </w:r>
            <w:r>
              <w:rPr>
                <w:noProof/>
                <w:webHidden/>
              </w:rPr>
              <w:fldChar w:fldCharType="end"/>
            </w:r>
          </w:hyperlink>
        </w:p>
        <w:p w:rsidR="009475E3" w:rsidRDefault="009475E3">
          <w:pPr>
            <w:pStyle w:val="TM1"/>
            <w:tabs>
              <w:tab w:val="right" w:leader="dot" w:pos="9061"/>
            </w:tabs>
            <w:rPr>
              <w:rFonts w:asciiTheme="minorHAnsi" w:eastAsiaTheme="minorEastAsia" w:hAnsiTheme="minorHAnsi" w:cstheme="minorBidi"/>
              <w:noProof/>
              <w:sz w:val="22"/>
              <w:szCs w:val="22"/>
            </w:rPr>
          </w:pPr>
          <w:hyperlink w:anchor="_Toc214541435" w:history="1">
            <w:r w:rsidRPr="002520A8">
              <w:rPr>
                <w:rStyle w:val="Lienhypertexte"/>
                <w:noProof/>
              </w:rPr>
              <w:t>Conclusion</w:t>
            </w:r>
            <w:r>
              <w:rPr>
                <w:noProof/>
                <w:webHidden/>
              </w:rPr>
              <w:tab/>
            </w:r>
            <w:r>
              <w:rPr>
                <w:noProof/>
                <w:webHidden/>
              </w:rPr>
              <w:fldChar w:fldCharType="begin"/>
            </w:r>
            <w:r>
              <w:rPr>
                <w:noProof/>
                <w:webHidden/>
              </w:rPr>
              <w:instrText xml:space="preserve"> PAGEREF _Toc214541435 \h </w:instrText>
            </w:r>
            <w:r>
              <w:rPr>
                <w:noProof/>
                <w:webHidden/>
              </w:rPr>
            </w:r>
            <w:r>
              <w:rPr>
                <w:noProof/>
                <w:webHidden/>
              </w:rPr>
              <w:fldChar w:fldCharType="separate"/>
            </w:r>
            <w:r w:rsidR="00192E48">
              <w:rPr>
                <w:noProof/>
                <w:webHidden/>
              </w:rPr>
              <w:t>44</w:t>
            </w:r>
            <w:r>
              <w:rPr>
                <w:noProof/>
                <w:webHidden/>
              </w:rPr>
              <w:fldChar w:fldCharType="end"/>
            </w:r>
          </w:hyperlink>
        </w:p>
        <w:p w:rsidR="009475E3" w:rsidRDefault="009475E3">
          <w:pPr>
            <w:pStyle w:val="TM1"/>
            <w:tabs>
              <w:tab w:val="right" w:leader="dot" w:pos="9061"/>
            </w:tabs>
            <w:rPr>
              <w:rFonts w:asciiTheme="minorHAnsi" w:eastAsiaTheme="minorEastAsia" w:hAnsiTheme="minorHAnsi" w:cstheme="minorBidi"/>
              <w:noProof/>
              <w:sz w:val="22"/>
              <w:szCs w:val="22"/>
            </w:rPr>
          </w:pPr>
          <w:hyperlink w:anchor="_Toc214541436" w:history="1">
            <w:r w:rsidRPr="002520A8">
              <w:rPr>
                <w:rStyle w:val="Lienhypertexte"/>
                <w:noProof/>
              </w:rPr>
              <w:t>Bibliographie</w:t>
            </w:r>
            <w:r>
              <w:rPr>
                <w:noProof/>
                <w:webHidden/>
              </w:rPr>
              <w:tab/>
            </w:r>
            <w:r>
              <w:rPr>
                <w:noProof/>
                <w:webHidden/>
              </w:rPr>
              <w:fldChar w:fldCharType="begin"/>
            </w:r>
            <w:r>
              <w:rPr>
                <w:noProof/>
                <w:webHidden/>
              </w:rPr>
              <w:instrText xml:space="preserve"> PAGEREF _Toc214541436 \h </w:instrText>
            </w:r>
            <w:r>
              <w:rPr>
                <w:noProof/>
                <w:webHidden/>
              </w:rPr>
            </w:r>
            <w:r>
              <w:rPr>
                <w:noProof/>
                <w:webHidden/>
              </w:rPr>
              <w:fldChar w:fldCharType="separate"/>
            </w:r>
            <w:r w:rsidR="00192E48">
              <w:rPr>
                <w:noProof/>
                <w:webHidden/>
              </w:rPr>
              <w:t>45</w:t>
            </w:r>
            <w:r>
              <w:rPr>
                <w:noProof/>
                <w:webHidden/>
              </w:rPr>
              <w:fldChar w:fldCharType="end"/>
            </w:r>
          </w:hyperlink>
        </w:p>
        <w:p w:rsidR="009475E3" w:rsidRDefault="009475E3">
          <w:pPr>
            <w:pStyle w:val="TM1"/>
            <w:tabs>
              <w:tab w:val="right" w:leader="dot" w:pos="9061"/>
            </w:tabs>
            <w:rPr>
              <w:rFonts w:asciiTheme="minorHAnsi" w:eastAsiaTheme="minorEastAsia" w:hAnsiTheme="minorHAnsi" w:cstheme="minorBidi"/>
              <w:noProof/>
              <w:sz w:val="22"/>
              <w:szCs w:val="22"/>
            </w:rPr>
          </w:pPr>
          <w:hyperlink w:anchor="_Toc214541437" w:history="1">
            <w:r w:rsidRPr="002520A8">
              <w:rPr>
                <w:rStyle w:val="Lienhypertexte"/>
                <w:noProof/>
              </w:rPr>
              <w:t>Annexe</w:t>
            </w:r>
            <w:r>
              <w:rPr>
                <w:noProof/>
                <w:webHidden/>
              </w:rPr>
              <w:tab/>
            </w:r>
            <w:r w:rsidR="005771E5">
              <w:rPr>
                <w:noProof/>
                <w:webHidden/>
              </w:rPr>
              <w:t>4</w:t>
            </w:r>
            <w:r w:rsidR="005771E5">
              <w:rPr>
                <w:noProof/>
                <w:webHidden/>
              </w:rPr>
              <w:t>5</w:t>
            </w:r>
          </w:hyperlink>
        </w:p>
        <w:p w:rsidR="00CE0B3F" w:rsidRDefault="00CE0B3F">
          <w:r>
            <w:rPr>
              <w:b/>
              <w:bCs/>
            </w:rPr>
            <w:fldChar w:fldCharType="end"/>
          </w:r>
        </w:p>
      </w:sdtContent>
    </w:sdt>
    <w:p w:rsidR="00493B8C" w:rsidRDefault="00493B8C">
      <w:pPr>
        <w:jc w:val="left"/>
      </w:pPr>
    </w:p>
    <w:p w:rsidR="00493B8C" w:rsidRDefault="00745909">
      <w:pPr>
        <w:pStyle w:val="Titre1"/>
      </w:pPr>
      <w:bookmarkStart w:id="1" w:name="_Toc214541397"/>
      <w:r>
        <w:t>Liste des ta</w:t>
      </w:r>
      <w:r w:rsidR="00104243">
        <w:t>bleaux</w:t>
      </w:r>
      <w:bookmarkEnd w:id="1"/>
    </w:p>
    <w:p w:rsidR="00104243" w:rsidRDefault="00104243">
      <w:pPr>
        <w:pStyle w:val="Tabledesillustrations"/>
        <w:tabs>
          <w:tab w:val="right" w:leader="dot" w:pos="9061"/>
        </w:tabs>
        <w:rPr>
          <w:rFonts w:asciiTheme="minorHAnsi" w:eastAsiaTheme="minorEastAsia" w:hAnsiTheme="minorHAnsi" w:cstheme="minorBidi"/>
          <w:noProof/>
          <w:sz w:val="22"/>
          <w:szCs w:val="22"/>
        </w:rPr>
      </w:pPr>
      <w:r>
        <w:fldChar w:fldCharType="begin"/>
      </w:r>
      <w:r>
        <w:instrText xml:space="preserve"> TOC \h \z \c "Tableau" </w:instrText>
      </w:r>
      <w:r>
        <w:fldChar w:fldCharType="separate"/>
      </w:r>
      <w:hyperlink w:anchor="_Toc213924949" w:history="1">
        <w:r w:rsidRPr="00B268F7">
          <w:rPr>
            <w:rStyle w:val="Lienhypertexte"/>
            <w:noProof/>
          </w:rPr>
          <w:t>Tableau 1:  Comparaison entre React et Vue.js</w:t>
        </w:r>
        <w:r>
          <w:rPr>
            <w:noProof/>
            <w:webHidden/>
          </w:rPr>
          <w:tab/>
        </w:r>
        <w:r>
          <w:rPr>
            <w:noProof/>
            <w:webHidden/>
          </w:rPr>
          <w:fldChar w:fldCharType="begin"/>
        </w:r>
        <w:r>
          <w:rPr>
            <w:noProof/>
            <w:webHidden/>
          </w:rPr>
          <w:instrText xml:space="preserve"> PAGEREF _Toc213924949 \h </w:instrText>
        </w:r>
        <w:r>
          <w:rPr>
            <w:noProof/>
            <w:webHidden/>
          </w:rPr>
        </w:r>
        <w:r>
          <w:rPr>
            <w:noProof/>
            <w:webHidden/>
          </w:rPr>
          <w:fldChar w:fldCharType="separate"/>
        </w:r>
        <w:r w:rsidR="00192E48">
          <w:rPr>
            <w:noProof/>
            <w:webHidden/>
          </w:rPr>
          <w:t>10</w:t>
        </w:r>
        <w:r>
          <w:rPr>
            <w:noProof/>
            <w:webHidden/>
          </w:rPr>
          <w:fldChar w:fldCharType="end"/>
        </w:r>
      </w:hyperlink>
    </w:p>
    <w:p w:rsidR="00104243" w:rsidRDefault="00A54B27" w:rsidP="00A26248">
      <w:pPr>
        <w:pStyle w:val="Tabledesillustrations"/>
        <w:tabs>
          <w:tab w:val="right" w:leader="dot" w:pos="9061"/>
        </w:tabs>
        <w:jc w:val="left"/>
        <w:rPr>
          <w:rFonts w:asciiTheme="minorHAnsi" w:eastAsiaTheme="minorEastAsia" w:hAnsiTheme="minorHAnsi" w:cstheme="minorBidi"/>
          <w:noProof/>
          <w:sz w:val="22"/>
          <w:szCs w:val="22"/>
        </w:rPr>
      </w:pPr>
      <w:hyperlink w:anchor="_Toc213924950" w:history="1">
        <w:r w:rsidR="00104243" w:rsidRPr="00B268F7">
          <w:rPr>
            <w:rStyle w:val="Lienhypertexte"/>
            <w:noProof/>
          </w:rPr>
          <w:t>Tableau 2: : Comparaison entre ASP.NET Core et Spring Boot</w:t>
        </w:r>
        <w:r w:rsidR="00104243">
          <w:rPr>
            <w:noProof/>
            <w:webHidden/>
          </w:rPr>
          <w:tab/>
        </w:r>
        <w:r w:rsidR="00104243">
          <w:rPr>
            <w:noProof/>
            <w:webHidden/>
          </w:rPr>
          <w:fldChar w:fldCharType="begin"/>
        </w:r>
        <w:r w:rsidR="00104243">
          <w:rPr>
            <w:noProof/>
            <w:webHidden/>
          </w:rPr>
          <w:instrText xml:space="preserve"> PAGEREF _Toc213924950 \h </w:instrText>
        </w:r>
        <w:r w:rsidR="00104243">
          <w:rPr>
            <w:noProof/>
            <w:webHidden/>
          </w:rPr>
        </w:r>
        <w:r w:rsidR="00104243">
          <w:rPr>
            <w:noProof/>
            <w:webHidden/>
          </w:rPr>
          <w:fldChar w:fldCharType="separate"/>
        </w:r>
        <w:r w:rsidR="00192E48">
          <w:rPr>
            <w:noProof/>
            <w:webHidden/>
          </w:rPr>
          <w:t>12</w:t>
        </w:r>
        <w:r w:rsidR="00104243">
          <w:rPr>
            <w:noProof/>
            <w:webHidden/>
          </w:rPr>
          <w:fldChar w:fldCharType="end"/>
        </w:r>
      </w:hyperlink>
    </w:p>
    <w:p w:rsidR="0010424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3924951" w:history="1">
        <w:r w:rsidR="00104243" w:rsidRPr="00B268F7">
          <w:rPr>
            <w:rStyle w:val="Lienhypertexte"/>
            <w:noProof/>
          </w:rPr>
          <w:t>Tableau 3 : Comparaison entre SQL Server et PostgreSQL</w:t>
        </w:r>
        <w:r w:rsidR="00104243">
          <w:rPr>
            <w:noProof/>
            <w:webHidden/>
          </w:rPr>
          <w:tab/>
        </w:r>
        <w:r w:rsidR="00104243">
          <w:rPr>
            <w:noProof/>
            <w:webHidden/>
          </w:rPr>
          <w:fldChar w:fldCharType="begin"/>
        </w:r>
        <w:r w:rsidR="00104243">
          <w:rPr>
            <w:noProof/>
            <w:webHidden/>
          </w:rPr>
          <w:instrText xml:space="preserve"> PAGEREF _Toc213924951 \h </w:instrText>
        </w:r>
        <w:r w:rsidR="00104243">
          <w:rPr>
            <w:noProof/>
            <w:webHidden/>
          </w:rPr>
        </w:r>
        <w:r w:rsidR="00104243">
          <w:rPr>
            <w:noProof/>
            <w:webHidden/>
          </w:rPr>
          <w:fldChar w:fldCharType="separate"/>
        </w:r>
        <w:r w:rsidR="00192E48">
          <w:rPr>
            <w:noProof/>
            <w:webHidden/>
          </w:rPr>
          <w:t>14</w:t>
        </w:r>
        <w:r w:rsidR="00104243">
          <w:rPr>
            <w:noProof/>
            <w:webHidden/>
          </w:rPr>
          <w:fldChar w:fldCharType="end"/>
        </w:r>
      </w:hyperlink>
    </w:p>
    <w:p w:rsidR="00104243" w:rsidRPr="00104243" w:rsidRDefault="00104243" w:rsidP="00104243">
      <w:r>
        <w:fldChar w:fldCharType="end"/>
      </w:r>
    </w:p>
    <w:p w:rsidR="00493B8C" w:rsidRDefault="00745909" w:rsidP="001F127B">
      <w:pPr>
        <w:pStyle w:val="Titre1"/>
        <w:ind w:left="0" w:firstLine="0"/>
      </w:pPr>
      <w:bookmarkStart w:id="2" w:name="_Toc214541398"/>
      <w:r>
        <w:t>Liste des figures</w:t>
      </w:r>
      <w:bookmarkStart w:id="3" w:name="_heading=h.u35ha373r1u6" w:colFirst="0" w:colLast="0"/>
      <w:bookmarkEnd w:id="2"/>
      <w:bookmarkEnd w:id="3"/>
    </w:p>
    <w:p w:rsidR="00C33B93" w:rsidRDefault="00C33B93">
      <w:pPr>
        <w:pStyle w:val="Tabledesillustrations"/>
        <w:tabs>
          <w:tab w:val="right" w:leader="dot" w:pos="9061"/>
        </w:tabs>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214054520" w:history="1">
        <w:r w:rsidRPr="0074744B">
          <w:rPr>
            <w:rStyle w:val="Lienhypertexte"/>
            <w:noProof/>
          </w:rPr>
          <w:t>Figure 1 : Diagramme de Gantt - Phase de Planification</w:t>
        </w:r>
        <w:r>
          <w:rPr>
            <w:noProof/>
            <w:webHidden/>
          </w:rPr>
          <w:tab/>
        </w:r>
        <w:r>
          <w:rPr>
            <w:noProof/>
            <w:webHidden/>
          </w:rPr>
          <w:fldChar w:fldCharType="begin"/>
        </w:r>
        <w:r>
          <w:rPr>
            <w:noProof/>
            <w:webHidden/>
          </w:rPr>
          <w:instrText xml:space="preserve"> PAGEREF _Toc214054520 \h </w:instrText>
        </w:r>
        <w:r>
          <w:rPr>
            <w:noProof/>
            <w:webHidden/>
          </w:rPr>
        </w:r>
        <w:r>
          <w:rPr>
            <w:noProof/>
            <w:webHidden/>
          </w:rPr>
          <w:fldChar w:fldCharType="separate"/>
        </w:r>
        <w:r w:rsidR="00192E48">
          <w:rPr>
            <w:noProof/>
            <w:webHidden/>
          </w:rPr>
          <w:t>5</w:t>
        </w:r>
        <w:r>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1" w:history="1">
        <w:r w:rsidR="00C33B93" w:rsidRPr="0074744B">
          <w:rPr>
            <w:rStyle w:val="Lienhypertexte"/>
            <w:noProof/>
          </w:rPr>
          <w:t>Figure 2 : Diagramme de Gantt - Phase de Développement</w:t>
        </w:r>
        <w:r w:rsidR="00C33B93">
          <w:rPr>
            <w:noProof/>
            <w:webHidden/>
          </w:rPr>
          <w:tab/>
        </w:r>
        <w:r w:rsidR="00C33B93">
          <w:rPr>
            <w:noProof/>
            <w:webHidden/>
          </w:rPr>
          <w:fldChar w:fldCharType="begin"/>
        </w:r>
        <w:r w:rsidR="00C33B93">
          <w:rPr>
            <w:noProof/>
            <w:webHidden/>
          </w:rPr>
          <w:instrText xml:space="preserve"> PAGEREF _Toc214054521 \h </w:instrText>
        </w:r>
        <w:r w:rsidR="00C33B93">
          <w:rPr>
            <w:noProof/>
            <w:webHidden/>
          </w:rPr>
        </w:r>
        <w:r w:rsidR="00C33B93">
          <w:rPr>
            <w:noProof/>
            <w:webHidden/>
          </w:rPr>
          <w:fldChar w:fldCharType="separate"/>
        </w:r>
        <w:r w:rsidR="00192E48">
          <w:rPr>
            <w:noProof/>
            <w:webHidden/>
          </w:rPr>
          <w:t>6</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2" w:history="1">
        <w:r w:rsidR="00C33B93" w:rsidRPr="0074744B">
          <w:rPr>
            <w:rStyle w:val="Lienhypertexte"/>
            <w:noProof/>
          </w:rPr>
          <w:t>Figure 3 : Diagramme de Gantt - Phase de Test et Corrections</w:t>
        </w:r>
        <w:r w:rsidR="00C33B93">
          <w:rPr>
            <w:noProof/>
            <w:webHidden/>
          </w:rPr>
          <w:tab/>
        </w:r>
        <w:r w:rsidR="00C33B93">
          <w:rPr>
            <w:noProof/>
            <w:webHidden/>
          </w:rPr>
          <w:fldChar w:fldCharType="begin"/>
        </w:r>
        <w:r w:rsidR="00C33B93">
          <w:rPr>
            <w:noProof/>
            <w:webHidden/>
          </w:rPr>
          <w:instrText xml:space="preserve"> PAGEREF _Toc214054522 \h </w:instrText>
        </w:r>
        <w:r w:rsidR="00C33B93">
          <w:rPr>
            <w:noProof/>
            <w:webHidden/>
          </w:rPr>
        </w:r>
        <w:r w:rsidR="00C33B93">
          <w:rPr>
            <w:noProof/>
            <w:webHidden/>
          </w:rPr>
          <w:fldChar w:fldCharType="separate"/>
        </w:r>
        <w:r w:rsidR="00192E48">
          <w:rPr>
            <w:noProof/>
            <w:webHidden/>
          </w:rPr>
          <w:t>7</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3" w:history="1">
        <w:r w:rsidR="00C33B93" w:rsidRPr="0074744B">
          <w:rPr>
            <w:rStyle w:val="Lienhypertexte"/>
            <w:noProof/>
          </w:rPr>
          <w:t>Figure 4 : Diagramme de Gantt - Phase de Mise en production</w:t>
        </w:r>
        <w:r w:rsidR="00C33B93">
          <w:rPr>
            <w:noProof/>
            <w:webHidden/>
          </w:rPr>
          <w:tab/>
        </w:r>
        <w:r w:rsidR="00C33B93">
          <w:rPr>
            <w:noProof/>
            <w:webHidden/>
          </w:rPr>
          <w:fldChar w:fldCharType="begin"/>
        </w:r>
        <w:r w:rsidR="00C33B93">
          <w:rPr>
            <w:noProof/>
            <w:webHidden/>
          </w:rPr>
          <w:instrText xml:space="preserve"> PAGEREF _Toc214054523 \h </w:instrText>
        </w:r>
        <w:r w:rsidR="00C33B93">
          <w:rPr>
            <w:noProof/>
            <w:webHidden/>
          </w:rPr>
        </w:r>
        <w:r w:rsidR="00C33B93">
          <w:rPr>
            <w:noProof/>
            <w:webHidden/>
          </w:rPr>
          <w:fldChar w:fldCharType="separate"/>
        </w:r>
        <w:r w:rsidR="00192E48">
          <w:rPr>
            <w:noProof/>
            <w:webHidden/>
          </w:rPr>
          <w:t>7</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4" w:history="1">
        <w:r w:rsidR="00C33B93" w:rsidRPr="0074744B">
          <w:rPr>
            <w:rStyle w:val="Lienhypertexte"/>
            <w:noProof/>
          </w:rPr>
          <w:t>Figure 5 : Architecture trois tiers</w:t>
        </w:r>
        <w:r w:rsidR="00C33B93">
          <w:rPr>
            <w:noProof/>
            <w:webHidden/>
          </w:rPr>
          <w:tab/>
        </w:r>
        <w:r w:rsidR="00C33B93">
          <w:rPr>
            <w:noProof/>
            <w:webHidden/>
          </w:rPr>
          <w:fldChar w:fldCharType="begin"/>
        </w:r>
        <w:r w:rsidR="00C33B93">
          <w:rPr>
            <w:noProof/>
            <w:webHidden/>
          </w:rPr>
          <w:instrText xml:space="preserve"> PAGEREF _Toc214054524 \h </w:instrText>
        </w:r>
        <w:r w:rsidR="00C33B93">
          <w:rPr>
            <w:noProof/>
            <w:webHidden/>
          </w:rPr>
        </w:r>
        <w:r w:rsidR="00C33B93">
          <w:rPr>
            <w:noProof/>
            <w:webHidden/>
          </w:rPr>
          <w:fldChar w:fldCharType="separate"/>
        </w:r>
        <w:r w:rsidR="00192E48">
          <w:rPr>
            <w:noProof/>
            <w:webHidden/>
          </w:rPr>
          <w:t>8</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5" w:history="1">
        <w:r w:rsidR="00C33B93" w:rsidRPr="0074744B">
          <w:rPr>
            <w:rStyle w:val="Lienhypertexte"/>
            <w:noProof/>
          </w:rPr>
          <w:t>Figure 6 : Classement des technologies Frontend</w:t>
        </w:r>
        <w:r w:rsidR="00C33B93">
          <w:rPr>
            <w:noProof/>
            <w:webHidden/>
          </w:rPr>
          <w:tab/>
        </w:r>
        <w:r w:rsidR="00C33B93">
          <w:rPr>
            <w:noProof/>
            <w:webHidden/>
          </w:rPr>
          <w:fldChar w:fldCharType="begin"/>
        </w:r>
        <w:r w:rsidR="00C33B93">
          <w:rPr>
            <w:noProof/>
            <w:webHidden/>
          </w:rPr>
          <w:instrText xml:space="preserve"> PAGEREF _Toc214054525 \h </w:instrText>
        </w:r>
        <w:r w:rsidR="00C33B93">
          <w:rPr>
            <w:noProof/>
            <w:webHidden/>
          </w:rPr>
        </w:r>
        <w:r w:rsidR="00C33B93">
          <w:rPr>
            <w:noProof/>
            <w:webHidden/>
          </w:rPr>
          <w:fldChar w:fldCharType="separate"/>
        </w:r>
        <w:r w:rsidR="00192E48">
          <w:rPr>
            <w:noProof/>
            <w:webHidden/>
          </w:rPr>
          <w:t>9</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6" w:history="1">
        <w:r w:rsidR="00C33B93" w:rsidRPr="0074744B">
          <w:rPr>
            <w:rStyle w:val="Lienhypertexte"/>
            <w:noProof/>
          </w:rPr>
          <w:t>Figure 7 : Classement des technologie Backend 2025</w:t>
        </w:r>
        <w:r w:rsidR="00C33B93">
          <w:rPr>
            <w:noProof/>
            <w:webHidden/>
          </w:rPr>
          <w:tab/>
        </w:r>
        <w:r w:rsidR="00C33B93">
          <w:rPr>
            <w:noProof/>
            <w:webHidden/>
          </w:rPr>
          <w:fldChar w:fldCharType="begin"/>
        </w:r>
        <w:r w:rsidR="00C33B93">
          <w:rPr>
            <w:noProof/>
            <w:webHidden/>
          </w:rPr>
          <w:instrText xml:space="preserve"> PAGEREF _Toc214054526 \h </w:instrText>
        </w:r>
        <w:r w:rsidR="00C33B93">
          <w:rPr>
            <w:noProof/>
            <w:webHidden/>
          </w:rPr>
        </w:r>
        <w:r w:rsidR="00C33B93">
          <w:rPr>
            <w:noProof/>
            <w:webHidden/>
          </w:rPr>
          <w:fldChar w:fldCharType="separate"/>
        </w:r>
        <w:r w:rsidR="00192E48">
          <w:rPr>
            <w:noProof/>
            <w:webHidden/>
          </w:rPr>
          <w:t>11</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7" w:history="1">
        <w:r w:rsidR="00C33B93" w:rsidRPr="0074744B">
          <w:rPr>
            <w:rStyle w:val="Lienhypertexte"/>
            <w:noProof/>
          </w:rPr>
          <w:t>Figure 8 : Classement des SGBD 2025</w:t>
        </w:r>
        <w:r w:rsidR="00C33B93">
          <w:rPr>
            <w:noProof/>
            <w:webHidden/>
          </w:rPr>
          <w:tab/>
        </w:r>
        <w:r w:rsidR="00C33B93">
          <w:rPr>
            <w:noProof/>
            <w:webHidden/>
          </w:rPr>
          <w:fldChar w:fldCharType="begin"/>
        </w:r>
        <w:r w:rsidR="00C33B93">
          <w:rPr>
            <w:noProof/>
            <w:webHidden/>
          </w:rPr>
          <w:instrText xml:space="preserve"> PAGEREF _Toc214054527 \h </w:instrText>
        </w:r>
        <w:r w:rsidR="00C33B93">
          <w:rPr>
            <w:noProof/>
            <w:webHidden/>
          </w:rPr>
        </w:r>
        <w:r w:rsidR="00C33B93">
          <w:rPr>
            <w:noProof/>
            <w:webHidden/>
          </w:rPr>
          <w:fldChar w:fldCharType="separate"/>
        </w:r>
        <w:r w:rsidR="00192E48">
          <w:rPr>
            <w:noProof/>
            <w:webHidden/>
          </w:rPr>
          <w:t>13</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8" w:history="1">
        <w:r w:rsidR="00C33B93" w:rsidRPr="0074744B">
          <w:rPr>
            <w:rStyle w:val="Lienhypertexte"/>
            <w:noProof/>
          </w:rPr>
          <w:t>Figure 9 : Conception de la base de données pour le module gestion de processus</w:t>
        </w:r>
        <w:r w:rsidR="00C33B93">
          <w:rPr>
            <w:noProof/>
            <w:webHidden/>
          </w:rPr>
          <w:tab/>
        </w:r>
        <w:r w:rsidR="00C33B93">
          <w:rPr>
            <w:noProof/>
            <w:webHidden/>
          </w:rPr>
          <w:fldChar w:fldCharType="begin"/>
        </w:r>
        <w:r w:rsidR="00C33B93">
          <w:rPr>
            <w:noProof/>
            <w:webHidden/>
          </w:rPr>
          <w:instrText xml:space="preserve"> PAGEREF _Toc214054528 \h </w:instrText>
        </w:r>
        <w:r w:rsidR="00C33B93">
          <w:rPr>
            <w:noProof/>
            <w:webHidden/>
          </w:rPr>
        </w:r>
        <w:r w:rsidR="00C33B93">
          <w:rPr>
            <w:noProof/>
            <w:webHidden/>
          </w:rPr>
          <w:fldChar w:fldCharType="separate"/>
        </w:r>
        <w:r w:rsidR="00192E48">
          <w:rPr>
            <w:noProof/>
            <w:webHidden/>
          </w:rPr>
          <w:t>16</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29" w:history="1">
        <w:r w:rsidR="00C33B93" w:rsidRPr="0074744B">
          <w:rPr>
            <w:rStyle w:val="Lienhypertexte"/>
            <w:noProof/>
          </w:rPr>
          <w:t>Figure 10 : Conception de la base de données pour le module de gestion des autorisations</w:t>
        </w:r>
        <w:r w:rsidR="00C33B93">
          <w:rPr>
            <w:noProof/>
            <w:webHidden/>
          </w:rPr>
          <w:tab/>
        </w:r>
        <w:r w:rsidR="00C33B93">
          <w:rPr>
            <w:noProof/>
            <w:webHidden/>
          </w:rPr>
          <w:fldChar w:fldCharType="begin"/>
        </w:r>
        <w:r w:rsidR="00C33B93">
          <w:rPr>
            <w:noProof/>
            <w:webHidden/>
          </w:rPr>
          <w:instrText xml:space="preserve"> PAGEREF _Toc214054529 \h </w:instrText>
        </w:r>
        <w:r w:rsidR="00C33B93">
          <w:rPr>
            <w:noProof/>
            <w:webHidden/>
          </w:rPr>
        </w:r>
        <w:r w:rsidR="00C33B93">
          <w:rPr>
            <w:noProof/>
            <w:webHidden/>
          </w:rPr>
          <w:fldChar w:fldCharType="separate"/>
        </w:r>
        <w:r w:rsidR="00192E48">
          <w:rPr>
            <w:noProof/>
            <w:webHidden/>
          </w:rPr>
          <w:t>17</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0" w:history="1">
        <w:r w:rsidR="00C33B93" w:rsidRPr="0074744B">
          <w:rPr>
            <w:rStyle w:val="Lienhypertexte"/>
            <w:noProof/>
          </w:rPr>
          <w:t>Figure 11 : Conception de la base de données pour le module de non-conformité</w:t>
        </w:r>
        <w:r w:rsidR="00C33B93">
          <w:rPr>
            <w:noProof/>
            <w:webHidden/>
          </w:rPr>
          <w:tab/>
        </w:r>
        <w:r w:rsidR="00C33B93">
          <w:rPr>
            <w:noProof/>
            <w:webHidden/>
          </w:rPr>
          <w:fldChar w:fldCharType="begin"/>
        </w:r>
        <w:r w:rsidR="00C33B93">
          <w:rPr>
            <w:noProof/>
            <w:webHidden/>
          </w:rPr>
          <w:instrText xml:space="preserve"> PAGEREF _Toc214054530 \h </w:instrText>
        </w:r>
        <w:r w:rsidR="00C33B93">
          <w:rPr>
            <w:noProof/>
            <w:webHidden/>
          </w:rPr>
        </w:r>
        <w:r w:rsidR="00C33B93">
          <w:rPr>
            <w:noProof/>
            <w:webHidden/>
          </w:rPr>
          <w:fldChar w:fldCharType="separate"/>
        </w:r>
        <w:r w:rsidR="00192E48">
          <w:rPr>
            <w:noProof/>
            <w:webHidden/>
          </w:rPr>
          <w:t>18</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1" w:history="1">
        <w:r w:rsidR="00C33B93" w:rsidRPr="0074744B">
          <w:rPr>
            <w:rStyle w:val="Lienhypertexte"/>
            <w:noProof/>
          </w:rPr>
          <w:t>Figure 12 : Conception de la base de données pour le module plan d'action</w:t>
        </w:r>
        <w:r w:rsidR="00C33B93">
          <w:rPr>
            <w:noProof/>
            <w:webHidden/>
          </w:rPr>
          <w:tab/>
        </w:r>
        <w:r w:rsidR="00C33B93">
          <w:rPr>
            <w:noProof/>
            <w:webHidden/>
          </w:rPr>
          <w:fldChar w:fldCharType="begin"/>
        </w:r>
        <w:r w:rsidR="00C33B93">
          <w:rPr>
            <w:noProof/>
            <w:webHidden/>
          </w:rPr>
          <w:instrText xml:space="preserve"> PAGEREF _Toc214054531 \h </w:instrText>
        </w:r>
        <w:r w:rsidR="00C33B93">
          <w:rPr>
            <w:noProof/>
            <w:webHidden/>
          </w:rPr>
        </w:r>
        <w:r w:rsidR="00C33B93">
          <w:rPr>
            <w:noProof/>
            <w:webHidden/>
          </w:rPr>
          <w:fldChar w:fldCharType="separate"/>
        </w:r>
        <w:r w:rsidR="00192E48">
          <w:rPr>
            <w:noProof/>
            <w:webHidden/>
          </w:rPr>
          <w:t>18</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2" w:history="1">
        <w:r w:rsidR="00C33B93" w:rsidRPr="0074744B">
          <w:rPr>
            <w:rStyle w:val="Lienhypertexte"/>
            <w:noProof/>
          </w:rPr>
          <w:t>Figure 13 : Conception de la base de données pour le module gestion des actions</w:t>
        </w:r>
        <w:r w:rsidR="00C33B93">
          <w:rPr>
            <w:noProof/>
            <w:webHidden/>
          </w:rPr>
          <w:tab/>
        </w:r>
        <w:r w:rsidR="00C33B93">
          <w:rPr>
            <w:noProof/>
            <w:webHidden/>
          </w:rPr>
          <w:fldChar w:fldCharType="begin"/>
        </w:r>
        <w:r w:rsidR="00C33B93">
          <w:rPr>
            <w:noProof/>
            <w:webHidden/>
          </w:rPr>
          <w:instrText xml:space="preserve"> PAGEREF _Toc214054532 \h </w:instrText>
        </w:r>
        <w:r w:rsidR="00C33B93">
          <w:rPr>
            <w:noProof/>
            <w:webHidden/>
          </w:rPr>
        </w:r>
        <w:r w:rsidR="00C33B93">
          <w:rPr>
            <w:noProof/>
            <w:webHidden/>
          </w:rPr>
          <w:fldChar w:fldCharType="separate"/>
        </w:r>
        <w:r w:rsidR="00192E48">
          <w:rPr>
            <w:noProof/>
            <w:webHidden/>
          </w:rPr>
          <w:t>18</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3" w:history="1">
        <w:r w:rsidR="00C33B93" w:rsidRPr="0074744B">
          <w:rPr>
            <w:rStyle w:val="Lienhypertexte"/>
            <w:noProof/>
          </w:rPr>
          <w:t>Figure 14 : Conception de la base de données pour les modules : commentaires , notifications , et historiques des activités de l'application,</w:t>
        </w:r>
        <w:r w:rsidR="00C33B93">
          <w:rPr>
            <w:noProof/>
            <w:webHidden/>
          </w:rPr>
          <w:tab/>
        </w:r>
        <w:r w:rsidR="00C33B93">
          <w:rPr>
            <w:noProof/>
            <w:webHidden/>
          </w:rPr>
          <w:fldChar w:fldCharType="begin"/>
        </w:r>
        <w:r w:rsidR="00C33B93">
          <w:rPr>
            <w:noProof/>
            <w:webHidden/>
          </w:rPr>
          <w:instrText xml:space="preserve"> PAGEREF _Toc214054533 \h </w:instrText>
        </w:r>
        <w:r w:rsidR="00C33B93">
          <w:rPr>
            <w:noProof/>
            <w:webHidden/>
          </w:rPr>
        </w:r>
        <w:r w:rsidR="00C33B93">
          <w:rPr>
            <w:noProof/>
            <w:webHidden/>
          </w:rPr>
          <w:fldChar w:fldCharType="separate"/>
        </w:r>
        <w:r w:rsidR="00192E48">
          <w:rPr>
            <w:noProof/>
            <w:webHidden/>
          </w:rPr>
          <w:t>19</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4" w:history="1">
        <w:r w:rsidR="00C33B93" w:rsidRPr="0074744B">
          <w:rPr>
            <w:rStyle w:val="Lienhypertexte"/>
            <w:noProof/>
          </w:rPr>
          <w:t>Figure 15 : Page d'authentification</w:t>
        </w:r>
        <w:r w:rsidR="00C33B93">
          <w:rPr>
            <w:noProof/>
            <w:webHidden/>
          </w:rPr>
          <w:tab/>
        </w:r>
        <w:r w:rsidR="00C33B93">
          <w:rPr>
            <w:noProof/>
            <w:webHidden/>
          </w:rPr>
          <w:fldChar w:fldCharType="begin"/>
        </w:r>
        <w:r w:rsidR="00C33B93">
          <w:rPr>
            <w:noProof/>
            <w:webHidden/>
          </w:rPr>
          <w:instrText xml:space="preserve"> PAGEREF _Toc214054534 \h </w:instrText>
        </w:r>
        <w:r w:rsidR="00C33B93">
          <w:rPr>
            <w:noProof/>
            <w:webHidden/>
          </w:rPr>
        </w:r>
        <w:r w:rsidR="00C33B93">
          <w:rPr>
            <w:noProof/>
            <w:webHidden/>
          </w:rPr>
          <w:fldChar w:fldCharType="separate"/>
        </w:r>
        <w:r w:rsidR="00192E48">
          <w:rPr>
            <w:noProof/>
            <w:webHidden/>
          </w:rPr>
          <w:t>20</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5" w:history="1">
        <w:r w:rsidR="00C33B93">
          <w:rPr>
            <w:rStyle w:val="Lienhypertexte"/>
            <w:noProof/>
          </w:rPr>
          <w:t>Figure 16 : Page de gestion des u</w:t>
        </w:r>
        <w:r w:rsidR="00C33B93" w:rsidRPr="0074744B">
          <w:rPr>
            <w:rStyle w:val="Lienhypertexte"/>
            <w:noProof/>
          </w:rPr>
          <w:t>tilisateurs</w:t>
        </w:r>
        <w:r w:rsidR="00C33B93">
          <w:rPr>
            <w:noProof/>
            <w:webHidden/>
          </w:rPr>
          <w:tab/>
        </w:r>
        <w:r w:rsidR="00C33B93">
          <w:rPr>
            <w:noProof/>
            <w:webHidden/>
          </w:rPr>
          <w:fldChar w:fldCharType="begin"/>
        </w:r>
        <w:r w:rsidR="00C33B93">
          <w:rPr>
            <w:noProof/>
            <w:webHidden/>
          </w:rPr>
          <w:instrText xml:space="preserve"> PAGEREF _Toc214054535 \h </w:instrText>
        </w:r>
        <w:r w:rsidR="00C33B93">
          <w:rPr>
            <w:noProof/>
            <w:webHidden/>
          </w:rPr>
        </w:r>
        <w:r w:rsidR="00C33B93">
          <w:rPr>
            <w:noProof/>
            <w:webHidden/>
          </w:rPr>
          <w:fldChar w:fldCharType="separate"/>
        </w:r>
        <w:r w:rsidR="00192E48">
          <w:rPr>
            <w:noProof/>
            <w:webHidden/>
          </w:rPr>
          <w:t>21</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6" w:history="1">
        <w:r w:rsidR="00C33B93" w:rsidRPr="0074744B">
          <w:rPr>
            <w:rStyle w:val="Lienhypertexte"/>
            <w:noProof/>
          </w:rPr>
          <w:t>Figure 17 : Page de gestion des autorisations</w:t>
        </w:r>
        <w:r w:rsidR="00C33B93">
          <w:rPr>
            <w:noProof/>
            <w:webHidden/>
          </w:rPr>
          <w:tab/>
        </w:r>
        <w:r w:rsidR="00C33B93">
          <w:rPr>
            <w:noProof/>
            <w:webHidden/>
          </w:rPr>
          <w:fldChar w:fldCharType="begin"/>
        </w:r>
        <w:r w:rsidR="00C33B93">
          <w:rPr>
            <w:noProof/>
            <w:webHidden/>
          </w:rPr>
          <w:instrText xml:space="preserve"> PAGEREF _Toc214054536 \h </w:instrText>
        </w:r>
        <w:r w:rsidR="00C33B93">
          <w:rPr>
            <w:noProof/>
            <w:webHidden/>
          </w:rPr>
        </w:r>
        <w:r w:rsidR="00C33B93">
          <w:rPr>
            <w:noProof/>
            <w:webHidden/>
          </w:rPr>
          <w:fldChar w:fldCharType="separate"/>
        </w:r>
        <w:r w:rsidR="00192E48">
          <w:rPr>
            <w:noProof/>
            <w:webHidden/>
          </w:rPr>
          <w:t>22</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7" w:history="1">
        <w:r w:rsidR="00C33B93" w:rsidRPr="0074744B">
          <w:rPr>
            <w:rStyle w:val="Lienhypertexte"/>
            <w:noProof/>
          </w:rPr>
          <w:t>Figure 18 : Page d'insertion de nouvelle autorisation</w:t>
        </w:r>
        <w:r w:rsidR="00C33B93">
          <w:rPr>
            <w:noProof/>
            <w:webHidden/>
          </w:rPr>
          <w:tab/>
        </w:r>
        <w:r w:rsidR="00C33B93">
          <w:rPr>
            <w:noProof/>
            <w:webHidden/>
          </w:rPr>
          <w:fldChar w:fldCharType="begin"/>
        </w:r>
        <w:r w:rsidR="00C33B93">
          <w:rPr>
            <w:noProof/>
            <w:webHidden/>
          </w:rPr>
          <w:instrText xml:space="preserve"> PAGEREF _Toc214054537 \h </w:instrText>
        </w:r>
        <w:r w:rsidR="00C33B93">
          <w:rPr>
            <w:noProof/>
            <w:webHidden/>
          </w:rPr>
        </w:r>
        <w:r w:rsidR="00C33B93">
          <w:rPr>
            <w:noProof/>
            <w:webHidden/>
          </w:rPr>
          <w:fldChar w:fldCharType="separate"/>
        </w:r>
        <w:r w:rsidR="00192E48">
          <w:rPr>
            <w:noProof/>
            <w:webHidden/>
          </w:rPr>
          <w:t>23</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8" w:history="1">
        <w:r w:rsidR="00C33B93" w:rsidRPr="0074744B">
          <w:rPr>
            <w:rStyle w:val="Lienhypertexte"/>
            <w:noProof/>
          </w:rPr>
          <w:t>Figure 19 : Page d'historique des activités</w:t>
        </w:r>
        <w:r w:rsidR="00C33B93">
          <w:rPr>
            <w:noProof/>
            <w:webHidden/>
          </w:rPr>
          <w:tab/>
        </w:r>
        <w:r w:rsidR="00C33B93">
          <w:rPr>
            <w:noProof/>
            <w:webHidden/>
          </w:rPr>
          <w:fldChar w:fldCharType="begin"/>
        </w:r>
        <w:r w:rsidR="00C33B93">
          <w:rPr>
            <w:noProof/>
            <w:webHidden/>
          </w:rPr>
          <w:instrText xml:space="preserve"> PAGEREF _Toc214054538 \h </w:instrText>
        </w:r>
        <w:r w:rsidR="00C33B93">
          <w:rPr>
            <w:noProof/>
            <w:webHidden/>
          </w:rPr>
        </w:r>
        <w:r w:rsidR="00C33B93">
          <w:rPr>
            <w:noProof/>
            <w:webHidden/>
          </w:rPr>
          <w:fldChar w:fldCharType="separate"/>
        </w:r>
        <w:r w:rsidR="00192E48">
          <w:rPr>
            <w:noProof/>
            <w:webHidden/>
          </w:rPr>
          <w:t>24</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39" w:history="1">
        <w:r w:rsidR="00C33B93" w:rsidRPr="0074744B">
          <w:rPr>
            <w:rStyle w:val="Lienhypertexte"/>
            <w:noProof/>
          </w:rPr>
          <w:t>Figure 20 : Page de cartographie des processus</w:t>
        </w:r>
        <w:r w:rsidR="00C33B93">
          <w:rPr>
            <w:noProof/>
            <w:webHidden/>
          </w:rPr>
          <w:tab/>
        </w:r>
        <w:r w:rsidR="00C33B93">
          <w:rPr>
            <w:noProof/>
            <w:webHidden/>
          </w:rPr>
          <w:fldChar w:fldCharType="begin"/>
        </w:r>
        <w:r w:rsidR="00C33B93">
          <w:rPr>
            <w:noProof/>
            <w:webHidden/>
          </w:rPr>
          <w:instrText xml:space="preserve"> PAGEREF _Toc214054539 \h </w:instrText>
        </w:r>
        <w:r w:rsidR="00C33B93">
          <w:rPr>
            <w:noProof/>
            <w:webHidden/>
          </w:rPr>
        </w:r>
        <w:r w:rsidR="00C33B93">
          <w:rPr>
            <w:noProof/>
            <w:webHidden/>
          </w:rPr>
          <w:fldChar w:fldCharType="separate"/>
        </w:r>
        <w:r w:rsidR="00192E48">
          <w:rPr>
            <w:noProof/>
            <w:webHidden/>
          </w:rPr>
          <w:t>25</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0" w:history="1">
        <w:r w:rsidR="00C33B93" w:rsidRPr="0074744B">
          <w:rPr>
            <w:rStyle w:val="Lienhypertexte"/>
            <w:noProof/>
          </w:rPr>
          <w:t>Figure 21 : Page d'insertion de nouvelle processus</w:t>
        </w:r>
        <w:r w:rsidR="00C33B93">
          <w:rPr>
            <w:noProof/>
            <w:webHidden/>
          </w:rPr>
          <w:tab/>
        </w:r>
        <w:r w:rsidR="00C33B93">
          <w:rPr>
            <w:noProof/>
            <w:webHidden/>
          </w:rPr>
          <w:fldChar w:fldCharType="begin"/>
        </w:r>
        <w:r w:rsidR="00C33B93">
          <w:rPr>
            <w:noProof/>
            <w:webHidden/>
          </w:rPr>
          <w:instrText xml:space="preserve"> PAGEREF _Toc214054540 \h </w:instrText>
        </w:r>
        <w:r w:rsidR="00C33B93">
          <w:rPr>
            <w:noProof/>
            <w:webHidden/>
          </w:rPr>
        </w:r>
        <w:r w:rsidR="00C33B93">
          <w:rPr>
            <w:noProof/>
            <w:webHidden/>
          </w:rPr>
          <w:fldChar w:fldCharType="separate"/>
        </w:r>
        <w:r w:rsidR="00192E48">
          <w:rPr>
            <w:noProof/>
            <w:webHidden/>
          </w:rPr>
          <w:t>25</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1" w:history="1">
        <w:r w:rsidR="00C33B93" w:rsidRPr="0074744B">
          <w:rPr>
            <w:rStyle w:val="Lienhypertexte"/>
            <w:noProof/>
          </w:rPr>
          <w:t>Figure 22 : Page de fiche du processus</w:t>
        </w:r>
        <w:r w:rsidR="00C33B93">
          <w:rPr>
            <w:noProof/>
            <w:webHidden/>
          </w:rPr>
          <w:tab/>
        </w:r>
        <w:r w:rsidR="00C33B93">
          <w:rPr>
            <w:noProof/>
            <w:webHidden/>
          </w:rPr>
          <w:fldChar w:fldCharType="begin"/>
        </w:r>
        <w:r w:rsidR="00C33B93">
          <w:rPr>
            <w:noProof/>
            <w:webHidden/>
          </w:rPr>
          <w:instrText xml:space="preserve"> PAGEREF _Toc214054541 \h </w:instrText>
        </w:r>
        <w:r w:rsidR="00C33B93">
          <w:rPr>
            <w:noProof/>
            <w:webHidden/>
          </w:rPr>
        </w:r>
        <w:r w:rsidR="00C33B93">
          <w:rPr>
            <w:noProof/>
            <w:webHidden/>
          </w:rPr>
          <w:fldChar w:fldCharType="separate"/>
        </w:r>
        <w:r w:rsidR="00192E48">
          <w:rPr>
            <w:noProof/>
            <w:webHidden/>
          </w:rPr>
          <w:t>26</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2" w:history="1">
        <w:r w:rsidR="00C33B93" w:rsidRPr="0074744B">
          <w:rPr>
            <w:rStyle w:val="Lienhypertexte"/>
            <w:noProof/>
          </w:rPr>
          <w:t>Figure 23 : Page de déclaration de non-conformité</w:t>
        </w:r>
        <w:r w:rsidR="00C33B93">
          <w:rPr>
            <w:noProof/>
            <w:webHidden/>
          </w:rPr>
          <w:tab/>
        </w:r>
        <w:r w:rsidR="00C33B93">
          <w:rPr>
            <w:noProof/>
            <w:webHidden/>
          </w:rPr>
          <w:fldChar w:fldCharType="begin"/>
        </w:r>
        <w:r w:rsidR="00C33B93">
          <w:rPr>
            <w:noProof/>
            <w:webHidden/>
          </w:rPr>
          <w:instrText xml:space="preserve"> PAGEREF _Toc214054542 \h </w:instrText>
        </w:r>
        <w:r w:rsidR="00C33B93">
          <w:rPr>
            <w:noProof/>
            <w:webHidden/>
          </w:rPr>
        </w:r>
        <w:r w:rsidR="00C33B93">
          <w:rPr>
            <w:noProof/>
            <w:webHidden/>
          </w:rPr>
          <w:fldChar w:fldCharType="separate"/>
        </w:r>
        <w:r w:rsidR="00192E48">
          <w:rPr>
            <w:noProof/>
            <w:webHidden/>
          </w:rPr>
          <w:t>27</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3" w:history="1">
        <w:r w:rsidR="00C33B93" w:rsidRPr="0074744B">
          <w:rPr>
            <w:rStyle w:val="Lienhypertexte"/>
            <w:noProof/>
          </w:rPr>
          <w:t>Figure 24 : Page de suivi des non-conformités</w:t>
        </w:r>
        <w:r w:rsidR="00C33B93">
          <w:rPr>
            <w:noProof/>
            <w:webHidden/>
          </w:rPr>
          <w:tab/>
        </w:r>
        <w:r w:rsidR="00C33B93">
          <w:rPr>
            <w:noProof/>
            <w:webHidden/>
          </w:rPr>
          <w:fldChar w:fldCharType="begin"/>
        </w:r>
        <w:r w:rsidR="00C33B93">
          <w:rPr>
            <w:noProof/>
            <w:webHidden/>
          </w:rPr>
          <w:instrText xml:space="preserve"> PAGEREF _Toc214054543 \h </w:instrText>
        </w:r>
        <w:r w:rsidR="00C33B93">
          <w:rPr>
            <w:noProof/>
            <w:webHidden/>
          </w:rPr>
        </w:r>
        <w:r w:rsidR="00C33B93">
          <w:rPr>
            <w:noProof/>
            <w:webHidden/>
          </w:rPr>
          <w:fldChar w:fldCharType="separate"/>
        </w:r>
        <w:r w:rsidR="00192E48">
          <w:rPr>
            <w:noProof/>
            <w:webHidden/>
          </w:rPr>
          <w:t>28</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4" w:history="1">
        <w:r w:rsidR="00C33B93" w:rsidRPr="0074744B">
          <w:rPr>
            <w:rStyle w:val="Lienhypertexte"/>
            <w:noProof/>
          </w:rPr>
          <w:t>Figure 25 : Page d'archive des non-conformités</w:t>
        </w:r>
        <w:r w:rsidR="00C33B93">
          <w:rPr>
            <w:noProof/>
            <w:webHidden/>
          </w:rPr>
          <w:tab/>
        </w:r>
        <w:r w:rsidR="00C33B93">
          <w:rPr>
            <w:noProof/>
            <w:webHidden/>
          </w:rPr>
          <w:fldChar w:fldCharType="begin"/>
        </w:r>
        <w:r w:rsidR="00C33B93">
          <w:rPr>
            <w:noProof/>
            <w:webHidden/>
          </w:rPr>
          <w:instrText xml:space="preserve"> PAGEREF _Toc214054544 \h </w:instrText>
        </w:r>
        <w:r w:rsidR="00C33B93">
          <w:rPr>
            <w:noProof/>
            <w:webHidden/>
          </w:rPr>
        </w:r>
        <w:r w:rsidR="00C33B93">
          <w:rPr>
            <w:noProof/>
            <w:webHidden/>
          </w:rPr>
          <w:fldChar w:fldCharType="separate"/>
        </w:r>
        <w:r w:rsidR="00192E48">
          <w:rPr>
            <w:noProof/>
            <w:webHidden/>
          </w:rPr>
          <w:t>28</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5" w:history="1">
        <w:r w:rsidR="00C33B93" w:rsidRPr="0074744B">
          <w:rPr>
            <w:rStyle w:val="Lienhypertexte"/>
            <w:noProof/>
          </w:rPr>
          <w:t>Figure 26 : Page de fiche de non-conformité</w:t>
        </w:r>
        <w:r w:rsidR="00C33B93">
          <w:rPr>
            <w:noProof/>
            <w:webHidden/>
          </w:rPr>
          <w:tab/>
        </w:r>
        <w:r w:rsidR="00C33B93">
          <w:rPr>
            <w:noProof/>
            <w:webHidden/>
          </w:rPr>
          <w:fldChar w:fldCharType="begin"/>
        </w:r>
        <w:r w:rsidR="00C33B93">
          <w:rPr>
            <w:noProof/>
            <w:webHidden/>
          </w:rPr>
          <w:instrText xml:space="preserve"> PAGEREF _Toc214054545 \h </w:instrText>
        </w:r>
        <w:r w:rsidR="00C33B93">
          <w:rPr>
            <w:noProof/>
            <w:webHidden/>
          </w:rPr>
        </w:r>
        <w:r w:rsidR="00C33B93">
          <w:rPr>
            <w:noProof/>
            <w:webHidden/>
          </w:rPr>
          <w:fldChar w:fldCharType="separate"/>
        </w:r>
        <w:r w:rsidR="00192E48">
          <w:rPr>
            <w:noProof/>
            <w:webHidden/>
          </w:rPr>
          <w:t>29</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6" w:history="1">
        <w:r w:rsidR="00C33B93" w:rsidRPr="0074744B">
          <w:rPr>
            <w:rStyle w:val="Lienhypertexte"/>
            <w:noProof/>
          </w:rPr>
          <w:t>Figure 27 : Page d'historique d'activités d'un non-conformité</w:t>
        </w:r>
        <w:r w:rsidR="00C33B93">
          <w:rPr>
            <w:noProof/>
            <w:webHidden/>
          </w:rPr>
          <w:tab/>
        </w:r>
        <w:r w:rsidR="00C33B93">
          <w:rPr>
            <w:noProof/>
            <w:webHidden/>
          </w:rPr>
          <w:fldChar w:fldCharType="begin"/>
        </w:r>
        <w:r w:rsidR="00C33B93">
          <w:rPr>
            <w:noProof/>
            <w:webHidden/>
          </w:rPr>
          <w:instrText xml:space="preserve"> PAGEREF _Toc214054546 \h </w:instrText>
        </w:r>
        <w:r w:rsidR="00C33B93">
          <w:rPr>
            <w:noProof/>
            <w:webHidden/>
          </w:rPr>
        </w:r>
        <w:r w:rsidR="00C33B93">
          <w:rPr>
            <w:noProof/>
            <w:webHidden/>
          </w:rPr>
          <w:fldChar w:fldCharType="separate"/>
        </w:r>
        <w:r w:rsidR="00192E48">
          <w:rPr>
            <w:noProof/>
            <w:webHidden/>
          </w:rPr>
          <w:t>30</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7" w:history="1">
        <w:r w:rsidR="00C33B93" w:rsidRPr="0074744B">
          <w:rPr>
            <w:rStyle w:val="Lienhypertexte"/>
            <w:noProof/>
          </w:rPr>
          <w:t>Figure 28 : Fenêtre de qualification de non-conformité</w:t>
        </w:r>
        <w:r w:rsidR="00C33B93">
          <w:rPr>
            <w:noProof/>
            <w:webHidden/>
          </w:rPr>
          <w:tab/>
        </w:r>
        <w:r w:rsidR="00C33B93">
          <w:rPr>
            <w:noProof/>
            <w:webHidden/>
          </w:rPr>
          <w:fldChar w:fldCharType="begin"/>
        </w:r>
        <w:r w:rsidR="00C33B93">
          <w:rPr>
            <w:noProof/>
            <w:webHidden/>
          </w:rPr>
          <w:instrText xml:space="preserve"> PAGEREF _Toc214054547 \h </w:instrText>
        </w:r>
        <w:r w:rsidR="00C33B93">
          <w:rPr>
            <w:noProof/>
            <w:webHidden/>
          </w:rPr>
        </w:r>
        <w:r w:rsidR="00C33B93">
          <w:rPr>
            <w:noProof/>
            <w:webHidden/>
          </w:rPr>
          <w:fldChar w:fldCharType="separate"/>
        </w:r>
        <w:r w:rsidR="00192E48">
          <w:rPr>
            <w:noProof/>
            <w:webHidden/>
          </w:rPr>
          <w:t>31</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8" w:history="1">
        <w:r w:rsidR="00C33B93" w:rsidRPr="0074744B">
          <w:rPr>
            <w:rStyle w:val="Lienhypertexte"/>
            <w:noProof/>
          </w:rPr>
          <w:t>Figure 29 : Fenêtre d'analyse des causes de non-conformité</w:t>
        </w:r>
        <w:r w:rsidR="00C33B93">
          <w:rPr>
            <w:noProof/>
            <w:webHidden/>
          </w:rPr>
          <w:tab/>
        </w:r>
        <w:r w:rsidR="00C33B93">
          <w:rPr>
            <w:noProof/>
            <w:webHidden/>
          </w:rPr>
          <w:fldChar w:fldCharType="begin"/>
        </w:r>
        <w:r w:rsidR="00C33B93">
          <w:rPr>
            <w:noProof/>
            <w:webHidden/>
          </w:rPr>
          <w:instrText xml:space="preserve"> PAGEREF _Toc214054548 \h </w:instrText>
        </w:r>
        <w:r w:rsidR="00C33B93">
          <w:rPr>
            <w:noProof/>
            <w:webHidden/>
          </w:rPr>
        </w:r>
        <w:r w:rsidR="00C33B93">
          <w:rPr>
            <w:noProof/>
            <w:webHidden/>
          </w:rPr>
          <w:fldChar w:fldCharType="separate"/>
        </w:r>
        <w:r w:rsidR="00192E48">
          <w:rPr>
            <w:noProof/>
            <w:webHidden/>
          </w:rPr>
          <w:t>31</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49" w:history="1">
        <w:r w:rsidR="00C33B93" w:rsidRPr="0074744B">
          <w:rPr>
            <w:rStyle w:val="Lienhypertexte"/>
            <w:noProof/>
          </w:rPr>
          <w:t>Figure 30 : Fenêtre d'assignation d'action curative de non-conformité</w:t>
        </w:r>
        <w:r w:rsidR="00C33B93">
          <w:rPr>
            <w:noProof/>
            <w:webHidden/>
          </w:rPr>
          <w:tab/>
        </w:r>
        <w:r w:rsidR="00C33B93">
          <w:rPr>
            <w:noProof/>
            <w:webHidden/>
          </w:rPr>
          <w:fldChar w:fldCharType="begin"/>
        </w:r>
        <w:r w:rsidR="00C33B93">
          <w:rPr>
            <w:noProof/>
            <w:webHidden/>
          </w:rPr>
          <w:instrText xml:space="preserve"> PAGEREF _Toc214054549 \h </w:instrText>
        </w:r>
        <w:r w:rsidR="00C33B93">
          <w:rPr>
            <w:noProof/>
            <w:webHidden/>
          </w:rPr>
        </w:r>
        <w:r w:rsidR="00C33B93">
          <w:rPr>
            <w:noProof/>
            <w:webHidden/>
          </w:rPr>
          <w:fldChar w:fldCharType="separate"/>
        </w:r>
        <w:r w:rsidR="00192E48">
          <w:rPr>
            <w:noProof/>
            <w:webHidden/>
          </w:rPr>
          <w:t>32</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0" w:history="1">
        <w:r w:rsidR="00C33B93" w:rsidRPr="0074744B">
          <w:rPr>
            <w:rStyle w:val="Lienhypertexte"/>
            <w:noProof/>
          </w:rPr>
          <w:t>Figure 31 : Fenêtre de vérification d'efficacité des actions curatives de l</w:t>
        </w:r>
        <w:r w:rsidR="00F53C84">
          <w:rPr>
            <w:rStyle w:val="Lienhypertexte"/>
            <w:noProof/>
          </w:rPr>
          <w:t xml:space="preserve">a non-conformité </w:t>
        </w:r>
        <w:r w:rsidR="00C33B93">
          <w:rPr>
            <w:noProof/>
            <w:webHidden/>
          </w:rPr>
          <w:tab/>
        </w:r>
        <w:r w:rsidR="00C33B93">
          <w:rPr>
            <w:noProof/>
            <w:webHidden/>
          </w:rPr>
          <w:fldChar w:fldCharType="begin"/>
        </w:r>
        <w:r w:rsidR="00C33B93">
          <w:rPr>
            <w:noProof/>
            <w:webHidden/>
          </w:rPr>
          <w:instrText xml:space="preserve"> PAGEREF _Toc214054550 \h </w:instrText>
        </w:r>
        <w:r w:rsidR="00C33B93">
          <w:rPr>
            <w:noProof/>
            <w:webHidden/>
          </w:rPr>
        </w:r>
        <w:r w:rsidR="00C33B93">
          <w:rPr>
            <w:noProof/>
            <w:webHidden/>
          </w:rPr>
          <w:fldChar w:fldCharType="separate"/>
        </w:r>
        <w:r w:rsidR="00192E48">
          <w:rPr>
            <w:noProof/>
            <w:webHidden/>
          </w:rPr>
          <w:t>33</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1" w:history="1">
        <w:r w:rsidR="00C33B93" w:rsidRPr="0074744B">
          <w:rPr>
            <w:rStyle w:val="Lienhypertexte"/>
            <w:noProof/>
          </w:rPr>
          <w:t>Figure 32 : Page de création de plan d'action</w:t>
        </w:r>
        <w:r w:rsidR="00C33B93">
          <w:rPr>
            <w:noProof/>
            <w:webHidden/>
          </w:rPr>
          <w:tab/>
        </w:r>
        <w:r w:rsidR="00C33B93">
          <w:rPr>
            <w:noProof/>
            <w:webHidden/>
          </w:rPr>
          <w:fldChar w:fldCharType="begin"/>
        </w:r>
        <w:r w:rsidR="00C33B93">
          <w:rPr>
            <w:noProof/>
            <w:webHidden/>
          </w:rPr>
          <w:instrText xml:space="preserve"> PAGEREF _Toc214054551 \h </w:instrText>
        </w:r>
        <w:r w:rsidR="00C33B93">
          <w:rPr>
            <w:noProof/>
            <w:webHidden/>
          </w:rPr>
        </w:r>
        <w:r w:rsidR="00C33B93">
          <w:rPr>
            <w:noProof/>
            <w:webHidden/>
          </w:rPr>
          <w:fldChar w:fldCharType="separate"/>
        </w:r>
        <w:r w:rsidR="00192E48">
          <w:rPr>
            <w:noProof/>
            <w:webHidden/>
          </w:rPr>
          <w:t>34</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2" w:history="1">
        <w:r w:rsidR="00C33B93" w:rsidRPr="0074744B">
          <w:rPr>
            <w:rStyle w:val="Lienhypertexte"/>
            <w:noProof/>
          </w:rPr>
          <w:t>Figure 33 : Page de suivi des plans d'action</w:t>
        </w:r>
        <w:r w:rsidR="00C33B93">
          <w:rPr>
            <w:noProof/>
            <w:webHidden/>
          </w:rPr>
          <w:tab/>
        </w:r>
        <w:r w:rsidR="00C33B93">
          <w:rPr>
            <w:noProof/>
            <w:webHidden/>
          </w:rPr>
          <w:fldChar w:fldCharType="begin"/>
        </w:r>
        <w:r w:rsidR="00C33B93">
          <w:rPr>
            <w:noProof/>
            <w:webHidden/>
          </w:rPr>
          <w:instrText xml:space="preserve"> PAGEREF _Toc214054552 \h </w:instrText>
        </w:r>
        <w:r w:rsidR="00C33B93">
          <w:rPr>
            <w:noProof/>
            <w:webHidden/>
          </w:rPr>
        </w:r>
        <w:r w:rsidR="00C33B93">
          <w:rPr>
            <w:noProof/>
            <w:webHidden/>
          </w:rPr>
          <w:fldChar w:fldCharType="separate"/>
        </w:r>
        <w:r w:rsidR="00192E48">
          <w:rPr>
            <w:noProof/>
            <w:webHidden/>
          </w:rPr>
          <w:t>35</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3" w:history="1">
        <w:r w:rsidR="00C33B93" w:rsidRPr="0074744B">
          <w:rPr>
            <w:rStyle w:val="Lienhypertexte"/>
            <w:noProof/>
          </w:rPr>
          <w:t>Figure 34 : Page des plans d'action archivés</w:t>
        </w:r>
        <w:r w:rsidR="00C33B93">
          <w:rPr>
            <w:noProof/>
            <w:webHidden/>
          </w:rPr>
          <w:tab/>
        </w:r>
        <w:r w:rsidR="00C33B93">
          <w:rPr>
            <w:noProof/>
            <w:webHidden/>
          </w:rPr>
          <w:fldChar w:fldCharType="begin"/>
        </w:r>
        <w:r w:rsidR="00C33B93">
          <w:rPr>
            <w:noProof/>
            <w:webHidden/>
          </w:rPr>
          <w:instrText xml:space="preserve"> PAGEREF _Toc214054553 \h </w:instrText>
        </w:r>
        <w:r w:rsidR="00C33B93">
          <w:rPr>
            <w:noProof/>
            <w:webHidden/>
          </w:rPr>
        </w:r>
        <w:r w:rsidR="00C33B93">
          <w:rPr>
            <w:noProof/>
            <w:webHidden/>
          </w:rPr>
          <w:fldChar w:fldCharType="separate"/>
        </w:r>
        <w:r w:rsidR="00192E48">
          <w:rPr>
            <w:noProof/>
            <w:webHidden/>
          </w:rPr>
          <w:t>35</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4" w:history="1">
        <w:r w:rsidR="00C33B93" w:rsidRPr="0074744B">
          <w:rPr>
            <w:rStyle w:val="Lienhypertexte"/>
            <w:noProof/>
          </w:rPr>
          <w:t>Figure 35 : Fenêtre d'assignation d'action d'un plan d'action</w:t>
        </w:r>
        <w:r w:rsidR="00C33B93">
          <w:rPr>
            <w:noProof/>
            <w:webHidden/>
          </w:rPr>
          <w:tab/>
        </w:r>
        <w:r w:rsidR="00C33B93">
          <w:rPr>
            <w:noProof/>
            <w:webHidden/>
          </w:rPr>
          <w:fldChar w:fldCharType="begin"/>
        </w:r>
        <w:r w:rsidR="00C33B93">
          <w:rPr>
            <w:noProof/>
            <w:webHidden/>
          </w:rPr>
          <w:instrText xml:space="preserve"> PAGEREF _Toc214054554 \h </w:instrText>
        </w:r>
        <w:r w:rsidR="00C33B93">
          <w:rPr>
            <w:noProof/>
            <w:webHidden/>
          </w:rPr>
        </w:r>
        <w:r w:rsidR="00C33B93">
          <w:rPr>
            <w:noProof/>
            <w:webHidden/>
          </w:rPr>
          <w:fldChar w:fldCharType="separate"/>
        </w:r>
        <w:r w:rsidR="00192E48">
          <w:rPr>
            <w:noProof/>
            <w:webHidden/>
          </w:rPr>
          <w:t>36</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5" w:history="1">
        <w:r w:rsidR="00C33B93" w:rsidRPr="0074744B">
          <w:rPr>
            <w:rStyle w:val="Lienhypertexte"/>
            <w:noProof/>
          </w:rPr>
          <w:t>Figure 36 : Page de suivi de tous les actions</w:t>
        </w:r>
        <w:r w:rsidR="00C33B93">
          <w:rPr>
            <w:noProof/>
            <w:webHidden/>
          </w:rPr>
          <w:tab/>
        </w:r>
        <w:r w:rsidR="00C33B93">
          <w:rPr>
            <w:noProof/>
            <w:webHidden/>
          </w:rPr>
          <w:fldChar w:fldCharType="begin"/>
        </w:r>
        <w:r w:rsidR="00C33B93">
          <w:rPr>
            <w:noProof/>
            <w:webHidden/>
          </w:rPr>
          <w:instrText xml:space="preserve"> PAGEREF _Toc214054555 \h </w:instrText>
        </w:r>
        <w:r w:rsidR="00C33B93">
          <w:rPr>
            <w:noProof/>
            <w:webHidden/>
          </w:rPr>
        </w:r>
        <w:r w:rsidR="00C33B93">
          <w:rPr>
            <w:noProof/>
            <w:webHidden/>
          </w:rPr>
          <w:fldChar w:fldCharType="separate"/>
        </w:r>
        <w:r w:rsidR="00192E48">
          <w:rPr>
            <w:noProof/>
            <w:webHidden/>
          </w:rPr>
          <w:t>37</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6" w:history="1">
        <w:r w:rsidR="00C33B93" w:rsidRPr="0074744B">
          <w:rPr>
            <w:rStyle w:val="Lienhypertexte"/>
            <w:noProof/>
          </w:rPr>
          <w:t>Figure 37 : Page de fiche d'un action</w:t>
        </w:r>
        <w:r w:rsidR="00C33B93">
          <w:rPr>
            <w:noProof/>
            <w:webHidden/>
          </w:rPr>
          <w:tab/>
        </w:r>
        <w:r w:rsidR="00C33B93">
          <w:rPr>
            <w:noProof/>
            <w:webHidden/>
          </w:rPr>
          <w:fldChar w:fldCharType="begin"/>
        </w:r>
        <w:r w:rsidR="00C33B93">
          <w:rPr>
            <w:noProof/>
            <w:webHidden/>
          </w:rPr>
          <w:instrText xml:space="preserve"> PAGEREF _Toc214054556 \h </w:instrText>
        </w:r>
        <w:r w:rsidR="00C33B93">
          <w:rPr>
            <w:noProof/>
            <w:webHidden/>
          </w:rPr>
        </w:r>
        <w:r w:rsidR="00C33B93">
          <w:rPr>
            <w:noProof/>
            <w:webHidden/>
          </w:rPr>
          <w:fldChar w:fldCharType="separate"/>
        </w:r>
        <w:r w:rsidR="00192E48">
          <w:rPr>
            <w:noProof/>
            <w:webHidden/>
          </w:rPr>
          <w:t>38</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7" w:history="1">
        <w:r w:rsidR="00C33B93" w:rsidRPr="0074744B">
          <w:rPr>
            <w:rStyle w:val="Lienhypertexte"/>
            <w:noProof/>
          </w:rPr>
          <w:t>Figure 38 : Page de la liste des notifications</w:t>
        </w:r>
        <w:r w:rsidR="00C33B93">
          <w:rPr>
            <w:noProof/>
            <w:webHidden/>
          </w:rPr>
          <w:tab/>
        </w:r>
        <w:r w:rsidR="00C33B93">
          <w:rPr>
            <w:noProof/>
            <w:webHidden/>
          </w:rPr>
          <w:fldChar w:fldCharType="begin"/>
        </w:r>
        <w:r w:rsidR="00C33B93">
          <w:rPr>
            <w:noProof/>
            <w:webHidden/>
          </w:rPr>
          <w:instrText xml:space="preserve"> PAGEREF _Toc214054557 \h </w:instrText>
        </w:r>
        <w:r w:rsidR="00C33B93">
          <w:rPr>
            <w:noProof/>
            <w:webHidden/>
          </w:rPr>
        </w:r>
        <w:r w:rsidR="00C33B93">
          <w:rPr>
            <w:noProof/>
            <w:webHidden/>
          </w:rPr>
          <w:fldChar w:fldCharType="separate"/>
        </w:r>
        <w:r w:rsidR="00192E48">
          <w:rPr>
            <w:noProof/>
            <w:webHidden/>
          </w:rPr>
          <w:t>39</w:t>
        </w:r>
        <w:r w:rsidR="00C33B93">
          <w:rPr>
            <w:noProof/>
            <w:webHidden/>
          </w:rPr>
          <w:fldChar w:fldCharType="end"/>
        </w:r>
      </w:hyperlink>
    </w:p>
    <w:p w:rsidR="00C33B93" w:rsidRDefault="00A54B27">
      <w:pPr>
        <w:pStyle w:val="Tabledesillustrations"/>
        <w:tabs>
          <w:tab w:val="right" w:leader="dot" w:pos="9061"/>
        </w:tabs>
        <w:rPr>
          <w:rFonts w:asciiTheme="minorHAnsi" w:eastAsiaTheme="minorEastAsia" w:hAnsiTheme="minorHAnsi" w:cstheme="minorBidi"/>
          <w:noProof/>
          <w:sz w:val="22"/>
          <w:szCs w:val="22"/>
        </w:rPr>
      </w:pPr>
      <w:hyperlink w:anchor="_Toc214054558" w:history="1">
        <w:r w:rsidR="00C33B93" w:rsidRPr="0074744B">
          <w:rPr>
            <w:rStyle w:val="Lienhypertexte"/>
            <w:noProof/>
          </w:rPr>
          <w:t>Figure 39 : Page de tableau de bord</w:t>
        </w:r>
        <w:r w:rsidR="00C33B93">
          <w:rPr>
            <w:noProof/>
            <w:webHidden/>
          </w:rPr>
          <w:tab/>
        </w:r>
        <w:r w:rsidR="00C33B93">
          <w:rPr>
            <w:noProof/>
            <w:webHidden/>
          </w:rPr>
          <w:fldChar w:fldCharType="begin"/>
        </w:r>
        <w:r w:rsidR="00C33B93">
          <w:rPr>
            <w:noProof/>
            <w:webHidden/>
          </w:rPr>
          <w:instrText xml:space="preserve"> PAGEREF _Toc214054558 \h </w:instrText>
        </w:r>
        <w:r w:rsidR="00C33B93">
          <w:rPr>
            <w:noProof/>
            <w:webHidden/>
          </w:rPr>
        </w:r>
        <w:r w:rsidR="00C33B93">
          <w:rPr>
            <w:noProof/>
            <w:webHidden/>
          </w:rPr>
          <w:fldChar w:fldCharType="separate"/>
        </w:r>
        <w:r w:rsidR="00192E48">
          <w:rPr>
            <w:noProof/>
            <w:webHidden/>
          </w:rPr>
          <w:t>40</w:t>
        </w:r>
        <w:r w:rsidR="00C33B93">
          <w:rPr>
            <w:noProof/>
            <w:webHidden/>
          </w:rPr>
          <w:fldChar w:fldCharType="end"/>
        </w:r>
      </w:hyperlink>
    </w:p>
    <w:p w:rsidR="00C33B93" w:rsidRPr="00C33B93" w:rsidRDefault="00C33B93" w:rsidP="00C33B93">
      <w:r>
        <w:fldChar w:fldCharType="end"/>
      </w:r>
    </w:p>
    <w:p w:rsidR="00493B8C" w:rsidRDefault="00745909">
      <w:pPr>
        <w:pStyle w:val="Titre1"/>
        <w:ind w:left="0" w:firstLine="0"/>
      </w:pPr>
      <w:bookmarkStart w:id="4" w:name="_Toc214541399"/>
      <w:r>
        <w:lastRenderedPageBreak/>
        <w:t>Glossaire</w:t>
      </w:r>
      <w:bookmarkEnd w:id="4"/>
    </w:p>
    <w:p w:rsidR="00104243" w:rsidRDefault="00104243" w:rsidP="00BB30D8">
      <w:pPr>
        <w:pStyle w:val="NormalWeb"/>
        <w:spacing w:line="360" w:lineRule="auto"/>
      </w:pPr>
      <w:r>
        <w:rPr>
          <w:rStyle w:val="lev"/>
        </w:rPr>
        <w:t xml:space="preserve">API (Application </w:t>
      </w:r>
      <w:proofErr w:type="spellStart"/>
      <w:r>
        <w:rPr>
          <w:rStyle w:val="lev"/>
        </w:rPr>
        <w:t>Programming</w:t>
      </w:r>
      <w:proofErr w:type="spellEnd"/>
      <w:r>
        <w:rPr>
          <w:rStyle w:val="lev"/>
        </w:rPr>
        <w:t xml:space="preserve"> Interface)</w:t>
      </w:r>
      <w:r>
        <w:br/>
        <w:t>Type d'interface logicielle qui fournit des services ou des fonctionnalités à d'autres logiciels.</w:t>
      </w:r>
    </w:p>
    <w:p w:rsidR="00104243" w:rsidRDefault="00104243" w:rsidP="00BB30D8">
      <w:pPr>
        <w:pStyle w:val="NormalWeb"/>
        <w:spacing w:line="360" w:lineRule="auto"/>
      </w:pPr>
      <w:r>
        <w:rPr>
          <w:rStyle w:val="lev"/>
        </w:rPr>
        <w:t>DOM (Document Object Model)</w:t>
      </w:r>
      <w:r>
        <w:br/>
        <w:t>Structure en arbre d’une page web permettant de manipuler dynamiquement son contenu et sa présentation.</w:t>
      </w:r>
    </w:p>
    <w:p w:rsidR="00104243" w:rsidRDefault="00104243" w:rsidP="00BB30D8">
      <w:pPr>
        <w:pStyle w:val="NormalWeb"/>
        <w:spacing w:line="360" w:lineRule="auto"/>
      </w:pPr>
      <w:r>
        <w:rPr>
          <w:rStyle w:val="lev"/>
        </w:rPr>
        <w:t>DSI (Direction des Systèmes d’Information)</w:t>
      </w:r>
      <w:r>
        <w:br/>
        <w:t>Service ou département chargé de la gestion, de l’administration et du pilotage des systèmes d’information au sein d’une organisation.</w:t>
      </w:r>
    </w:p>
    <w:p w:rsidR="00104243" w:rsidRDefault="00104243" w:rsidP="00BB30D8">
      <w:pPr>
        <w:pStyle w:val="NormalWeb"/>
        <w:spacing w:line="360" w:lineRule="auto"/>
      </w:pPr>
      <w:r>
        <w:rPr>
          <w:rStyle w:val="lev"/>
        </w:rPr>
        <w:t>DQRSE (Direction Qualité</w:t>
      </w:r>
      <w:r w:rsidR="00E16E86">
        <w:rPr>
          <w:rStyle w:val="lev"/>
        </w:rPr>
        <w:t xml:space="preserve"> et RSE</w:t>
      </w:r>
      <w:r>
        <w:rPr>
          <w:rStyle w:val="lev"/>
        </w:rPr>
        <w:t>)</w:t>
      </w:r>
      <w:r>
        <w:br/>
        <w:t>Direction chargée de superviser et de coordonner les actions liées à la qualité, aux risques, à la sécurité et à l’environnement dans une entreprise.</w:t>
      </w:r>
    </w:p>
    <w:p w:rsidR="00104243" w:rsidRDefault="00104243" w:rsidP="00BB30D8">
      <w:pPr>
        <w:pStyle w:val="NormalWeb"/>
        <w:spacing w:line="360" w:lineRule="auto"/>
      </w:pPr>
      <w:r>
        <w:rPr>
          <w:rStyle w:val="lev"/>
        </w:rPr>
        <w:t>Framework</w:t>
      </w:r>
      <w:r>
        <w:br/>
        <w:t>Ensemble de bibliothèques, d'outils et de conventions qui facilitent le développement de logiciels, fournissant une structure et des composants réutilisables pour accélérer le processus de développement.</w:t>
      </w:r>
    </w:p>
    <w:p w:rsidR="00104243" w:rsidRDefault="00104243" w:rsidP="00BB30D8">
      <w:pPr>
        <w:pStyle w:val="NormalWeb"/>
        <w:spacing w:line="360" w:lineRule="auto"/>
      </w:pPr>
      <w:r>
        <w:rPr>
          <w:rStyle w:val="lev"/>
        </w:rPr>
        <w:t>IIS (Internet Information Services)</w:t>
      </w:r>
      <w:r>
        <w:br/>
        <w:t>Serveur web développé par Microsoft.</w:t>
      </w:r>
    </w:p>
    <w:p w:rsidR="00104243" w:rsidRDefault="00104243" w:rsidP="00BB30D8">
      <w:pPr>
        <w:pStyle w:val="NormalWeb"/>
        <w:spacing w:line="360" w:lineRule="auto"/>
      </w:pPr>
      <w:r>
        <w:rPr>
          <w:rStyle w:val="lev"/>
        </w:rPr>
        <w:t xml:space="preserve">KPI (Key Performance </w:t>
      </w:r>
      <w:proofErr w:type="spellStart"/>
      <w:r>
        <w:rPr>
          <w:rStyle w:val="lev"/>
        </w:rPr>
        <w:t>Indicator</w:t>
      </w:r>
      <w:proofErr w:type="spellEnd"/>
      <w:r>
        <w:rPr>
          <w:rStyle w:val="lev"/>
        </w:rPr>
        <w:t>)</w:t>
      </w:r>
      <w:r>
        <w:br/>
        <w:t>Indicateur clé de performance permettant de mesurer l’efficacité ou la performance d’un processus ou d’une activité.</w:t>
      </w:r>
    </w:p>
    <w:p w:rsidR="00F701A4" w:rsidRPr="00F701A4" w:rsidRDefault="00F701A4" w:rsidP="00BB30D8">
      <w:pPr>
        <w:pStyle w:val="NormalWeb"/>
        <w:spacing w:line="360" w:lineRule="auto"/>
        <w:jc w:val="both"/>
        <w:rPr>
          <w:rStyle w:val="lev"/>
        </w:rPr>
      </w:pPr>
      <w:r w:rsidRPr="00F701A4">
        <w:rPr>
          <w:rStyle w:val="lev"/>
        </w:rPr>
        <w:t>MLD (Modèle Logique de Données)</w:t>
      </w:r>
    </w:p>
    <w:p w:rsidR="00F701A4" w:rsidRPr="00F701A4" w:rsidRDefault="00F701A4" w:rsidP="00BB30D8">
      <w:pPr>
        <w:pStyle w:val="NormalWeb"/>
        <w:spacing w:line="360" w:lineRule="auto"/>
        <w:jc w:val="both"/>
        <w:rPr>
          <w:rStyle w:val="lev"/>
          <w:b w:val="0"/>
        </w:rPr>
      </w:pPr>
      <w:r w:rsidRPr="00F701A4">
        <w:rPr>
          <w:rStyle w:val="lev"/>
          <w:b w:val="0"/>
        </w:rPr>
        <w:t>Traduction du MCD en tables et clés étrangères indépendamment du SGBD.</w:t>
      </w:r>
    </w:p>
    <w:p w:rsidR="00F701A4" w:rsidRDefault="00F701A4" w:rsidP="00BB30D8">
      <w:pPr>
        <w:pStyle w:val="NormalWeb"/>
        <w:spacing w:line="360" w:lineRule="auto"/>
        <w:rPr>
          <w:rStyle w:val="lev"/>
        </w:rPr>
      </w:pPr>
      <w:r w:rsidRPr="00F701A4">
        <w:rPr>
          <w:rStyle w:val="lev"/>
        </w:rPr>
        <w:t>MCD (Modèle Conceptuel de Données)</w:t>
      </w:r>
    </w:p>
    <w:p w:rsidR="00F701A4" w:rsidRPr="00F701A4" w:rsidRDefault="00F701A4" w:rsidP="00BB30D8">
      <w:pPr>
        <w:pStyle w:val="NormalWeb"/>
        <w:spacing w:line="360" w:lineRule="auto"/>
        <w:jc w:val="both"/>
        <w:rPr>
          <w:rStyle w:val="lev"/>
        </w:rPr>
      </w:pPr>
      <w:r w:rsidRPr="00F701A4">
        <w:rPr>
          <w:rStyle w:val="lev"/>
          <w:b w:val="0"/>
        </w:rPr>
        <w:t>Représentation des entités, attributs et relations d'un système d'information.</w:t>
      </w:r>
    </w:p>
    <w:p w:rsidR="00104243" w:rsidRDefault="00104243" w:rsidP="00BB30D8">
      <w:pPr>
        <w:pStyle w:val="NormalWeb"/>
        <w:spacing w:line="360" w:lineRule="auto"/>
        <w:jc w:val="both"/>
      </w:pPr>
      <w:r>
        <w:rPr>
          <w:rStyle w:val="lev"/>
        </w:rPr>
        <w:lastRenderedPageBreak/>
        <w:t>PowerShell</w:t>
      </w:r>
      <w:r>
        <w:br/>
        <w:t xml:space="preserve">Programme d'automatisation des tâches et de gestion de configuration de Microsoft, composé d'un </w:t>
      </w:r>
      <w:proofErr w:type="spellStart"/>
      <w:r>
        <w:t>shell</w:t>
      </w:r>
      <w:proofErr w:type="spellEnd"/>
      <w:r>
        <w:t xml:space="preserve"> en ligne de commande et d'un langage de script associé.</w:t>
      </w:r>
    </w:p>
    <w:p w:rsidR="00104243" w:rsidRDefault="00104243" w:rsidP="00BB30D8">
      <w:pPr>
        <w:pStyle w:val="NormalWeb"/>
        <w:spacing w:line="360" w:lineRule="auto"/>
      </w:pPr>
      <w:r>
        <w:rPr>
          <w:rStyle w:val="lev"/>
        </w:rPr>
        <w:t>SGBD (Système de Gestion de Base de Données)</w:t>
      </w:r>
      <w:r>
        <w:br/>
        <w:t>Logiciel utilisé pour gérer, stocker, organiser et récupérer des données dans une base de données, fournissant une interface pour gérer les données, exécuter des requêtes et maintenir l'intégrité des données.</w:t>
      </w:r>
    </w:p>
    <w:p w:rsidR="00104243" w:rsidRDefault="00104243" w:rsidP="00BB30D8">
      <w:pPr>
        <w:pStyle w:val="NormalWeb"/>
        <w:spacing w:line="360" w:lineRule="auto"/>
      </w:pPr>
      <w:r>
        <w:rPr>
          <w:rStyle w:val="lev"/>
        </w:rPr>
        <w:t>SI (Système d’Information)</w:t>
      </w:r>
      <w:r>
        <w:br/>
        <w:t>Ensemble organisé de ressources (matérielles, logicielles, humaines, données et procédures) permettant de collecter, stocker, traiter et diffuser l’information au sein d’une organisation.</w:t>
      </w:r>
    </w:p>
    <w:p w:rsidR="00104243" w:rsidRDefault="00104243" w:rsidP="00BB30D8">
      <w:pPr>
        <w:pStyle w:val="NormalWeb"/>
        <w:spacing w:line="360" w:lineRule="auto"/>
      </w:pPr>
      <w:r>
        <w:rPr>
          <w:rStyle w:val="lev"/>
        </w:rPr>
        <w:t>SMI (Système de Management Intégré)</w:t>
      </w:r>
      <w:r>
        <w:br/>
        <w:t>Regroupement de plusieurs systèmes de management (qualité, sécurité, environnement…) en une seule structure cohérente pour optimiser la performance globale et simplifier la gestion.</w:t>
      </w:r>
    </w:p>
    <w:p w:rsidR="00104243" w:rsidRDefault="00104243" w:rsidP="00BB30D8">
      <w:pPr>
        <w:pStyle w:val="NormalWeb"/>
        <w:spacing w:line="360" w:lineRule="auto"/>
      </w:pPr>
      <w:r>
        <w:rPr>
          <w:rStyle w:val="lev"/>
        </w:rPr>
        <w:t>SQL (</w:t>
      </w:r>
      <w:proofErr w:type="spellStart"/>
      <w:r>
        <w:rPr>
          <w:rStyle w:val="lev"/>
        </w:rPr>
        <w:t>Structured</w:t>
      </w:r>
      <w:proofErr w:type="spellEnd"/>
      <w:r>
        <w:rPr>
          <w:rStyle w:val="lev"/>
        </w:rPr>
        <w:t xml:space="preserve"> </w:t>
      </w:r>
      <w:proofErr w:type="spellStart"/>
      <w:r>
        <w:rPr>
          <w:rStyle w:val="lev"/>
        </w:rPr>
        <w:t>Query</w:t>
      </w:r>
      <w:proofErr w:type="spellEnd"/>
      <w:r>
        <w:rPr>
          <w:rStyle w:val="lev"/>
        </w:rPr>
        <w:t xml:space="preserve"> </w:t>
      </w:r>
      <w:proofErr w:type="spellStart"/>
      <w:r>
        <w:rPr>
          <w:rStyle w:val="lev"/>
        </w:rPr>
        <w:t>Language</w:t>
      </w:r>
      <w:proofErr w:type="spellEnd"/>
      <w:r>
        <w:rPr>
          <w:rStyle w:val="lev"/>
        </w:rPr>
        <w:t>)</w:t>
      </w:r>
      <w:r>
        <w:br/>
        <w:t>Langage de programmation utilisé pour communiquer avec les bases de données relationnelles, permettant de créer, mettre à jour, interroger et gérer les données dans une base de données.</w:t>
      </w:r>
    </w:p>
    <w:p w:rsidR="00104243" w:rsidRDefault="00104243" w:rsidP="00BB30D8">
      <w:pPr>
        <w:pStyle w:val="NormalWeb"/>
        <w:spacing w:line="360" w:lineRule="auto"/>
      </w:pPr>
      <w:r>
        <w:rPr>
          <w:rStyle w:val="lev"/>
        </w:rPr>
        <w:t>UI (User Interface)</w:t>
      </w:r>
      <w:r>
        <w:br/>
        <w:t>Interface utilisateur, c’est-à-dire l’ensemble des éléments visuels et interactifs permettant à un utilisateur d’interagir avec un logiciel ou une application.</w:t>
      </w:r>
    </w:p>
    <w:p w:rsidR="00104243" w:rsidRDefault="00104243" w:rsidP="00BB30D8">
      <w:pPr>
        <w:jc w:val="left"/>
        <w:rPr>
          <w:b/>
          <w:bCs/>
          <w:sz w:val="36"/>
          <w:szCs w:val="36"/>
        </w:rPr>
      </w:pPr>
    </w:p>
    <w:p w:rsidR="00104243" w:rsidRDefault="00104243">
      <w:pPr>
        <w:spacing w:line="240" w:lineRule="auto"/>
        <w:jc w:val="left"/>
        <w:rPr>
          <w:b/>
          <w:bCs/>
          <w:sz w:val="36"/>
          <w:szCs w:val="36"/>
        </w:rPr>
        <w:sectPr w:rsidR="00104243">
          <w:headerReference w:type="default" r:id="rId17"/>
          <w:footerReference w:type="default" r:id="rId18"/>
          <w:pgSz w:w="11907" w:h="16840"/>
          <w:pgMar w:top="1418" w:right="1418" w:bottom="1418" w:left="1418" w:header="567" w:footer="567" w:gutter="0"/>
          <w:pgNumType w:start="1"/>
          <w:cols w:space="720"/>
        </w:sectPr>
      </w:pPr>
    </w:p>
    <w:p w:rsidR="00493B8C" w:rsidRDefault="00745909" w:rsidP="00F701A4">
      <w:pPr>
        <w:pStyle w:val="Titre1"/>
        <w:ind w:left="0" w:firstLine="0"/>
        <w:jc w:val="both"/>
      </w:pPr>
      <w:bookmarkStart w:id="5" w:name="_Toc214541400"/>
      <w:r>
        <w:lastRenderedPageBreak/>
        <w:t>Avant-propos</w:t>
      </w:r>
      <w:bookmarkEnd w:id="5"/>
    </w:p>
    <w:p w:rsidR="00493B8C" w:rsidRDefault="00745909" w:rsidP="00F701A4">
      <w:r>
        <w:t xml:space="preserve">Le présent mémoire présente les résultats du travail effectué lors de mon stage de fin d’études de Licence en Informatique de l’IT </w:t>
      </w:r>
      <w:proofErr w:type="spellStart"/>
      <w:r>
        <w:t>University</w:t>
      </w:r>
      <w:proofErr w:type="spellEnd"/>
      <w:r>
        <w:t>; stage effectué au</w:t>
      </w:r>
      <w:r w:rsidR="00D1330A">
        <w:t>près de la</w:t>
      </w:r>
      <w:r>
        <w:t xml:space="preserve"> Direction Qualité, Risques, Sécurité et Environnement (DQRSE) de </w:t>
      </w:r>
      <w:proofErr w:type="spellStart"/>
      <w:r>
        <w:t>Ravinala</w:t>
      </w:r>
      <w:proofErr w:type="spellEnd"/>
      <w:r>
        <w:t xml:space="preserve"> </w:t>
      </w:r>
      <w:proofErr w:type="spellStart"/>
      <w:r>
        <w:t>Airports</w:t>
      </w:r>
      <w:proofErr w:type="spellEnd"/>
      <w:r>
        <w:t xml:space="preserve"> durant 3 mois, de juillet à octobre 2025.</w:t>
      </w:r>
    </w:p>
    <w:p w:rsidR="00493B8C" w:rsidRDefault="00745909" w:rsidP="00F701A4">
      <w:r>
        <w:t xml:space="preserve">Afin de poser clairement le contexte de ce mémoire, je vais présenter succinctement d’une part l’IT </w:t>
      </w:r>
      <w:proofErr w:type="spellStart"/>
      <w:r>
        <w:t>University</w:t>
      </w:r>
      <w:proofErr w:type="spellEnd"/>
      <w:r>
        <w:t xml:space="preserve"> et d’autre part mon entreprise d’accueil : </w:t>
      </w:r>
      <w:proofErr w:type="spellStart"/>
      <w:r>
        <w:t>Ravinala</w:t>
      </w:r>
      <w:proofErr w:type="spellEnd"/>
      <w:r>
        <w:t xml:space="preserve"> </w:t>
      </w:r>
      <w:proofErr w:type="spellStart"/>
      <w:r>
        <w:t>Airports</w:t>
      </w:r>
      <w:proofErr w:type="spellEnd"/>
      <w:r>
        <w:t>.</w:t>
      </w:r>
    </w:p>
    <w:p w:rsidR="00493B8C" w:rsidRDefault="00745909" w:rsidP="00F701A4">
      <w:pPr>
        <w:pStyle w:val="Titre2"/>
      </w:pPr>
      <w:bookmarkStart w:id="6" w:name="_Toc214541401"/>
      <w:r>
        <w:t xml:space="preserve">L’IT </w:t>
      </w:r>
      <w:proofErr w:type="spellStart"/>
      <w:r>
        <w:t>University</w:t>
      </w:r>
      <w:bookmarkEnd w:id="6"/>
      <w:proofErr w:type="spellEnd"/>
    </w:p>
    <w:p w:rsidR="00493B8C" w:rsidRDefault="00745909" w:rsidP="00F701A4">
      <w:pPr>
        <w:pBdr>
          <w:top w:val="nil"/>
          <w:left w:val="nil"/>
          <w:bottom w:val="nil"/>
          <w:right w:val="nil"/>
          <w:between w:val="nil"/>
        </w:pBdr>
        <w:spacing w:before="120" w:after="120"/>
        <w:rPr>
          <w:color w:val="000000"/>
        </w:rPr>
      </w:pPr>
      <w:r>
        <w:rPr>
          <w:color w:val="000000"/>
        </w:rPr>
        <w:t xml:space="preserve">Fondée en 2011, l’IT </w:t>
      </w:r>
      <w:proofErr w:type="spellStart"/>
      <w:r>
        <w:rPr>
          <w:color w:val="000000"/>
        </w:rPr>
        <w:t>University</w:t>
      </w:r>
      <w:proofErr w:type="spellEnd"/>
      <w:r>
        <w:rPr>
          <w:color w:val="000000"/>
        </w:rPr>
        <w:t xml:space="preserve"> (ou ITU) est une université privée, spécialisée en informatique, formant les jeunes bacheliers, de préférence scientifiques : </w:t>
      </w:r>
    </w:p>
    <w:p w:rsidR="00493B8C" w:rsidRDefault="00745909" w:rsidP="00F701A4">
      <w:pPr>
        <w:numPr>
          <w:ilvl w:val="0"/>
          <w:numId w:val="11"/>
        </w:numPr>
        <w:pBdr>
          <w:top w:val="nil"/>
          <w:left w:val="nil"/>
          <w:bottom w:val="nil"/>
          <w:right w:val="nil"/>
          <w:between w:val="nil"/>
        </w:pBdr>
        <w:spacing w:before="120" w:after="120"/>
      </w:pPr>
      <w:r>
        <w:rPr>
          <w:color w:val="000000"/>
        </w:rPr>
        <w:t>En trois ans, pour l‘obtention d’une :</w:t>
      </w:r>
    </w:p>
    <w:p w:rsidR="00493B8C" w:rsidRDefault="00745909" w:rsidP="00F701A4">
      <w:pPr>
        <w:numPr>
          <w:ilvl w:val="1"/>
          <w:numId w:val="11"/>
        </w:numPr>
        <w:pBdr>
          <w:top w:val="nil"/>
          <w:left w:val="nil"/>
          <w:bottom w:val="nil"/>
          <w:right w:val="nil"/>
          <w:between w:val="nil"/>
        </w:pBdr>
        <w:spacing w:before="120" w:after="120"/>
      </w:pPr>
      <w:r>
        <w:rPr>
          <w:color w:val="000000"/>
        </w:rPr>
        <w:t>Licence, option Développement, Réseaux et Bases de Données ou Web et Design</w:t>
      </w:r>
    </w:p>
    <w:p w:rsidR="00493B8C" w:rsidRDefault="00745909" w:rsidP="00F701A4">
      <w:pPr>
        <w:numPr>
          <w:ilvl w:val="1"/>
          <w:numId w:val="11"/>
        </w:numPr>
        <w:pBdr>
          <w:top w:val="nil"/>
          <w:left w:val="nil"/>
          <w:bottom w:val="nil"/>
          <w:right w:val="nil"/>
          <w:between w:val="nil"/>
        </w:pBdr>
        <w:spacing w:before="120" w:after="120"/>
      </w:pPr>
      <w:r>
        <w:rPr>
          <w:color w:val="000000"/>
        </w:rPr>
        <w:t xml:space="preserve">Licence, option </w:t>
      </w:r>
      <w:proofErr w:type="spellStart"/>
      <w:r>
        <w:rPr>
          <w:color w:val="000000"/>
        </w:rPr>
        <w:t>Graphic</w:t>
      </w:r>
      <w:proofErr w:type="spellEnd"/>
      <w:r>
        <w:rPr>
          <w:color w:val="000000"/>
        </w:rPr>
        <w:t xml:space="preserve"> Design ou Communication Digitale</w:t>
      </w:r>
    </w:p>
    <w:p w:rsidR="00493B8C" w:rsidRDefault="00745909" w:rsidP="00F701A4">
      <w:pPr>
        <w:numPr>
          <w:ilvl w:val="0"/>
          <w:numId w:val="11"/>
        </w:numPr>
        <w:pBdr>
          <w:top w:val="nil"/>
          <w:left w:val="nil"/>
          <w:bottom w:val="nil"/>
          <w:right w:val="nil"/>
          <w:between w:val="nil"/>
        </w:pBdr>
        <w:spacing w:before="120" w:after="120"/>
      </w:pPr>
      <w:r>
        <w:rPr>
          <w:color w:val="000000"/>
        </w:rPr>
        <w:t>En cinq ans, pour l’obtention d’un :</w:t>
      </w:r>
    </w:p>
    <w:p w:rsidR="00493B8C" w:rsidRDefault="00745909" w:rsidP="00F701A4">
      <w:pPr>
        <w:numPr>
          <w:ilvl w:val="1"/>
          <w:numId w:val="11"/>
        </w:numPr>
        <w:pBdr>
          <w:top w:val="nil"/>
          <w:left w:val="nil"/>
          <w:bottom w:val="nil"/>
          <w:right w:val="nil"/>
          <w:between w:val="nil"/>
        </w:pBdr>
        <w:spacing w:before="120" w:after="120"/>
      </w:pPr>
      <w:r>
        <w:rPr>
          <w:color w:val="000000"/>
        </w:rPr>
        <w:t xml:space="preserve"> Master MBDS en coopération avec l’Université Côte d’Azur à Nice Sophia Antipolis – France</w:t>
      </w:r>
    </w:p>
    <w:p w:rsidR="00493B8C" w:rsidRDefault="00745909" w:rsidP="00F701A4">
      <w:pPr>
        <w:numPr>
          <w:ilvl w:val="1"/>
          <w:numId w:val="11"/>
        </w:numPr>
        <w:pBdr>
          <w:top w:val="nil"/>
          <w:left w:val="nil"/>
          <w:bottom w:val="nil"/>
          <w:right w:val="nil"/>
          <w:between w:val="nil"/>
        </w:pBdr>
        <w:spacing w:before="120" w:after="120"/>
      </w:pPr>
      <w:r>
        <w:rPr>
          <w:color w:val="000000"/>
        </w:rPr>
        <w:t>Master BIHAR en coopération avec l’ESTIA du Pays Basque - France</w:t>
      </w:r>
    </w:p>
    <w:p w:rsidR="00493B8C" w:rsidRDefault="00745909" w:rsidP="00F701A4">
      <w:pPr>
        <w:pBdr>
          <w:top w:val="nil"/>
          <w:left w:val="nil"/>
          <w:bottom w:val="nil"/>
          <w:right w:val="nil"/>
          <w:between w:val="nil"/>
        </w:pBdr>
        <w:spacing w:before="120" w:after="120"/>
        <w:rPr>
          <w:color w:val="000000"/>
        </w:rPr>
      </w:pPr>
      <w:r>
        <w:rPr>
          <w:color w:val="000000"/>
        </w:rPr>
        <w:t xml:space="preserve">Étant une formation </w:t>
      </w:r>
      <w:proofErr w:type="spellStart"/>
      <w:r>
        <w:rPr>
          <w:color w:val="000000"/>
        </w:rPr>
        <w:t>professionnalisante</w:t>
      </w:r>
      <w:proofErr w:type="spellEnd"/>
      <w:r>
        <w:rPr>
          <w:color w:val="000000"/>
        </w:rPr>
        <w:t>, l’ITU a tissé des liens forts avec ses partenaires industriels, dont l’opérateur convergent YAS et la plupart des entreprises et institutions du secteur des TIC</w:t>
      </w:r>
      <w:r>
        <w:rPr>
          <w:color w:val="000000"/>
          <w:vertAlign w:val="superscript"/>
        </w:rPr>
        <w:footnoteReference w:id="1"/>
      </w:r>
      <w:r>
        <w:rPr>
          <w:color w:val="000000"/>
        </w:rPr>
        <w:t>. Ces partenaires participent effectivement à la formation par la fourniture de connexion Internet à haut débit, l’envoi de conférenciers ou par l’accueil des étudiants en stage. Beaucoup de ces partenaires recrutent aussi les sortants dès leur sortie d’École.</w:t>
      </w:r>
      <w:r>
        <w:rPr>
          <w:color w:val="000000"/>
        </w:rPr>
        <w:br/>
        <w:t>D’autre part, le corps enseignant de l’ITU est constitué intégralement de spécialistes de très haut niveau et obligatoirement actifs professionnellement dans leurs domaines respectifs.</w:t>
      </w:r>
      <w:r>
        <w:rPr>
          <w:color w:val="000000"/>
        </w:rPr>
        <w:br/>
      </w:r>
    </w:p>
    <w:p w:rsidR="00493B8C" w:rsidRDefault="00745909" w:rsidP="00F701A4">
      <w:pPr>
        <w:pStyle w:val="Titre2"/>
      </w:pPr>
      <w:bookmarkStart w:id="7" w:name="_Toc214541402"/>
      <w:proofErr w:type="spellStart"/>
      <w:r>
        <w:lastRenderedPageBreak/>
        <w:t>Ravinala</w:t>
      </w:r>
      <w:proofErr w:type="spellEnd"/>
      <w:r>
        <w:t xml:space="preserve"> Airport</w:t>
      </w:r>
      <w:bookmarkEnd w:id="7"/>
    </w:p>
    <w:p w:rsidR="00493B8C" w:rsidRDefault="00745909" w:rsidP="00F701A4">
      <w:pPr>
        <w:spacing w:line="372" w:lineRule="auto"/>
        <w:ind w:left="-5" w:right="909"/>
      </w:pPr>
      <w:bookmarkStart w:id="8" w:name="_heading=h.mys95bt6lxop" w:colFirst="0" w:colLast="0"/>
      <w:bookmarkEnd w:id="8"/>
      <w:r>
        <w:t xml:space="preserve">Suite à un appel d’offre réalisé par l’Etat Malagasy, </w:t>
      </w:r>
      <w:proofErr w:type="spellStart"/>
      <w:r>
        <w:t>Ravinala</w:t>
      </w:r>
      <w:proofErr w:type="spellEnd"/>
      <w:r>
        <w:t xml:space="preserve"> </w:t>
      </w:r>
      <w:proofErr w:type="spellStart"/>
      <w:r>
        <w:t>Airports</w:t>
      </w:r>
      <w:proofErr w:type="spellEnd"/>
      <w:r>
        <w:t xml:space="preserve"> a été sélectionné pour la concession des deux aéroports internationaux de Madagascar. </w:t>
      </w:r>
      <w:proofErr w:type="spellStart"/>
      <w:r>
        <w:t>Ravinala</w:t>
      </w:r>
      <w:proofErr w:type="spellEnd"/>
      <w:r>
        <w:t xml:space="preserve"> </w:t>
      </w:r>
      <w:proofErr w:type="spellStart"/>
      <w:r>
        <w:t>Airports</w:t>
      </w:r>
      <w:proofErr w:type="spellEnd"/>
      <w:r>
        <w:t xml:space="preserve"> est le gestionnaire des aéroports internationaux d’Antananarivo et de </w:t>
      </w:r>
      <w:proofErr w:type="spellStart"/>
      <w:r>
        <w:t>Nosy</w:t>
      </w:r>
      <w:proofErr w:type="spellEnd"/>
      <w:r>
        <w:t xml:space="preserve"> Be et a comme vision de devenir un opérateur aéroportuaire de référence dans l’Océan Indien d’ici 2025. Ses missions sont axées sur le développement de la capacité de ces deux aéroports internationaux, de réaménager les installations existantes, de les maintenir aux normes de sécurité et de protection de l’environnement, d’améliorer la qualité des services aéroportuaires, de satisfaire les attentes de tous ses clients (compagnies aériennes, passagers, commerces, fret, Aviation Générale) afin d’accroître leur satisfaction de manière durable, et participer au développement économique de Madagascar grâce à sa stratégie de développement des routes aériennes au départ ou à destination de Madagascar. A travers sa stratégie RSE, </w:t>
      </w:r>
      <w:proofErr w:type="spellStart"/>
      <w:r>
        <w:t>Ravinala</w:t>
      </w:r>
      <w:proofErr w:type="spellEnd"/>
      <w:r>
        <w:t xml:space="preserve"> </w:t>
      </w:r>
      <w:proofErr w:type="spellStart"/>
      <w:r>
        <w:t>Airports</w:t>
      </w:r>
      <w:proofErr w:type="spellEnd"/>
      <w:r>
        <w:t xml:space="preserve"> apporte un impact positif considérable dans les villes où sont implantés les aéroports qu’elle exploite. </w:t>
      </w:r>
    </w:p>
    <w:p w:rsidR="00493B8C" w:rsidRDefault="00493B8C"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D1330A" w:rsidRDefault="00D1330A" w:rsidP="00F701A4">
      <w:pPr>
        <w:spacing w:line="372" w:lineRule="auto"/>
        <w:ind w:left="-5" w:right="909"/>
      </w:pPr>
    </w:p>
    <w:p w:rsidR="00493B8C" w:rsidRDefault="00745909" w:rsidP="00F701A4">
      <w:pPr>
        <w:pStyle w:val="Titre2"/>
      </w:pPr>
      <w:bookmarkStart w:id="9" w:name="_Toc214541403"/>
      <w:r>
        <w:lastRenderedPageBreak/>
        <w:t>Remerciements</w:t>
      </w:r>
      <w:bookmarkEnd w:id="9"/>
      <w:r>
        <w:t xml:space="preserve"> </w:t>
      </w:r>
    </w:p>
    <w:p w:rsidR="00493B8C" w:rsidRDefault="00F701A4" w:rsidP="00F701A4">
      <w:pPr>
        <w:tabs>
          <w:tab w:val="left" w:pos="1560"/>
        </w:tabs>
        <w:spacing w:after="160"/>
      </w:pPr>
      <w:r>
        <w:tab/>
      </w:r>
      <w:r w:rsidR="00745909">
        <w:t>En premier lieu, je tiens à remercier Dieu Tout Puissant pour toute la bénédiction dont j’ai été témoin tout au long de ma vie, et particulièrement de m’avoir donné la foi, la santé et le courage dans l’accomplissement de mon stage.</w:t>
      </w:r>
    </w:p>
    <w:p w:rsidR="00493B8C" w:rsidRDefault="00745909" w:rsidP="00EB6C6D">
      <w:pPr>
        <w:pBdr>
          <w:top w:val="nil"/>
          <w:left w:val="nil"/>
          <w:bottom w:val="nil"/>
          <w:right w:val="nil"/>
          <w:between w:val="nil"/>
        </w:pBdr>
        <w:spacing w:before="120" w:after="120"/>
        <w:ind w:left="720" w:firstLine="720"/>
        <w:rPr>
          <w:color w:val="000000"/>
        </w:rPr>
      </w:pPr>
      <w:r>
        <w:rPr>
          <w:color w:val="000000"/>
        </w:rPr>
        <w:t xml:space="preserve">Ensuite, je tiens à adresser mes plus vifs remerciements à toute l’équipe pédagogique de l’IT </w:t>
      </w:r>
      <w:proofErr w:type="spellStart"/>
      <w:r>
        <w:rPr>
          <w:color w:val="000000"/>
        </w:rPr>
        <w:t>University</w:t>
      </w:r>
      <w:proofErr w:type="spellEnd"/>
      <w:r>
        <w:rPr>
          <w:color w:val="000000"/>
        </w:rPr>
        <w:t xml:space="preserve"> responsable de la formation en développement d’application de m’avoir transmis les savoirs dans le métier durant ces trois (3) ans jusqu’à l’aboutissement de ce présent mémoire.</w:t>
      </w:r>
    </w:p>
    <w:p w:rsidR="00493B8C" w:rsidRDefault="00745909" w:rsidP="00F701A4">
      <w:pPr>
        <w:tabs>
          <w:tab w:val="left" w:pos="1560"/>
        </w:tabs>
        <w:spacing w:after="160"/>
      </w:pPr>
      <w:r>
        <w:rPr>
          <w:rFonts w:ascii="Calibri" w:eastAsia="Calibri" w:hAnsi="Calibri" w:cs="Calibri"/>
        </w:rPr>
        <w:tab/>
      </w:r>
      <w:r>
        <w:t xml:space="preserve">J’exprime également ma profonde gratitude à la société </w:t>
      </w:r>
      <w:proofErr w:type="spellStart"/>
      <w:r>
        <w:t>Ravinala</w:t>
      </w:r>
      <w:proofErr w:type="spellEnd"/>
      <w:r>
        <w:t xml:space="preserve"> </w:t>
      </w:r>
      <w:proofErr w:type="spellStart"/>
      <w:r>
        <w:t>Airports</w:t>
      </w:r>
      <w:proofErr w:type="spellEnd"/>
      <w:r>
        <w:t xml:space="preserve"> de m’avoir accueilli pour que je puisse effectuer mon stage de troisième année en vue de l’obtention de ma Licence. Et spécialement je remercie les personnes suivantes :</w:t>
      </w:r>
    </w:p>
    <w:p w:rsidR="00493B8C" w:rsidRDefault="00745909" w:rsidP="00F701A4">
      <w:pPr>
        <w:numPr>
          <w:ilvl w:val="0"/>
          <w:numId w:val="3"/>
        </w:numPr>
        <w:pBdr>
          <w:top w:val="nil"/>
          <w:left w:val="nil"/>
          <w:bottom w:val="nil"/>
          <w:right w:val="nil"/>
          <w:between w:val="nil"/>
        </w:pBdr>
        <w:tabs>
          <w:tab w:val="left" w:pos="1560"/>
        </w:tabs>
        <w:rPr>
          <w:color w:val="000000"/>
        </w:rPr>
      </w:pPr>
      <w:r>
        <w:rPr>
          <w:color w:val="000000"/>
        </w:rPr>
        <w:t xml:space="preserve">Madame </w:t>
      </w:r>
      <w:proofErr w:type="spellStart"/>
      <w:r>
        <w:rPr>
          <w:color w:val="000000"/>
        </w:rPr>
        <w:t>Fenitra</w:t>
      </w:r>
      <w:proofErr w:type="spellEnd"/>
      <w:r w:rsidR="00BF5CC5">
        <w:rPr>
          <w:color w:val="000000"/>
        </w:rPr>
        <w:t xml:space="preserve"> </w:t>
      </w:r>
      <w:proofErr w:type="spellStart"/>
      <w:r w:rsidR="00BF5CC5">
        <w:rPr>
          <w:color w:val="000000"/>
        </w:rPr>
        <w:t>Nomena</w:t>
      </w:r>
      <w:proofErr w:type="spellEnd"/>
      <w:r>
        <w:rPr>
          <w:color w:val="000000"/>
        </w:rPr>
        <w:t xml:space="preserve"> </w:t>
      </w:r>
      <w:proofErr w:type="gramStart"/>
      <w:r>
        <w:rPr>
          <w:color w:val="000000"/>
        </w:rPr>
        <w:t>ANDRIAMPARANY ,</w:t>
      </w:r>
      <w:proofErr w:type="gramEnd"/>
      <w:r>
        <w:rPr>
          <w:color w:val="000000"/>
        </w:rPr>
        <w:t xml:space="preserve"> Cheffe du Département Qualité et Gestion des R</w:t>
      </w:r>
      <w:r w:rsidR="00D1330A">
        <w:rPr>
          <w:color w:val="000000"/>
        </w:rPr>
        <w:t>isques, ainsi que mon encadreur</w:t>
      </w:r>
      <w:r>
        <w:rPr>
          <w:color w:val="000000"/>
        </w:rPr>
        <w:t xml:space="preserve"> professionnelle, pour m’avoir accuei</w:t>
      </w:r>
      <w:r w:rsidR="00D1330A">
        <w:rPr>
          <w:color w:val="000000"/>
        </w:rPr>
        <w:t>lli</w:t>
      </w:r>
      <w:r>
        <w:rPr>
          <w:color w:val="000000"/>
        </w:rPr>
        <w:t xml:space="preserve"> au sein de son département.</w:t>
      </w:r>
    </w:p>
    <w:p w:rsidR="00493B8C" w:rsidRDefault="00745909" w:rsidP="00F701A4">
      <w:pPr>
        <w:numPr>
          <w:ilvl w:val="0"/>
          <w:numId w:val="3"/>
        </w:numPr>
        <w:pBdr>
          <w:top w:val="nil"/>
          <w:left w:val="nil"/>
          <w:bottom w:val="nil"/>
          <w:right w:val="nil"/>
          <w:between w:val="nil"/>
        </w:pBdr>
        <w:tabs>
          <w:tab w:val="left" w:pos="1560"/>
        </w:tabs>
        <w:spacing w:after="160"/>
        <w:rPr>
          <w:color w:val="000000"/>
        </w:rPr>
      </w:pPr>
      <w:r>
        <w:rPr>
          <w:color w:val="000000"/>
        </w:rPr>
        <w:t xml:space="preserve">Madame Christelle </w:t>
      </w:r>
      <w:proofErr w:type="gramStart"/>
      <w:r>
        <w:rPr>
          <w:color w:val="000000"/>
        </w:rPr>
        <w:t>RAKOTOMAVO ,</w:t>
      </w:r>
      <w:proofErr w:type="gramEnd"/>
      <w:r>
        <w:rPr>
          <w:color w:val="000000"/>
        </w:rPr>
        <w:t xml:space="preserve"> Cheffe de projet SI et innovation et à Monsieur </w:t>
      </w:r>
      <w:proofErr w:type="spellStart"/>
      <w:r>
        <w:rPr>
          <w:color w:val="000000"/>
        </w:rPr>
        <w:t>Tiavina</w:t>
      </w:r>
      <w:proofErr w:type="spellEnd"/>
      <w:r>
        <w:rPr>
          <w:color w:val="000000"/>
        </w:rPr>
        <w:t xml:space="preserve"> </w:t>
      </w:r>
      <w:proofErr w:type="spellStart"/>
      <w:r>
        <w:rPr>
          <w:color w:val="000000"/>
        </w:rPr>
        <w:t>Gael</w:t>
      </w:r>
      <w:proofErr w:type="spellEnd"/>
      <w:r w:rsidR="00BF5CC5">
        <w:rPr>
          <w:color w:val="000000"/>
        </w:rPr>
        <w:t xml:space="preserve"> RAKOTOARISON</w:t>
      </w:r>
      <w:r>
        <w:rPr>
          <w:color w:val="000000"/>
        </w:rPr>
        <w:t xml:space="preserve">, Technicien Data, membres de l’équipe DSI, pour leur accompagnement et leur encadrement dans les aspects techniques de mon projet </w:t>
      </w:r>
    </w:p>
    <w:p w:rsidR="00493B8C" w:rsidRDefault="00F701A4" w:rsidP="00F701A4">
      <w:pPr>
        <w:tabs>
          <w:tab w:val="left" w:pos="1560"/>
        </w:tabs>
        <w:spacing w:after="160"/>
      </w:pPr>
      <w:r>
        <w:tab/>
      </w:r>
      <w:r w:rsidR="00745909">
        <w:t>Enfin, je tiens à remercier ma famille pour leurs sacrifices consentis, leur soutien moral et matériel qu’ils n’ont cessé de prodiguer. Et un grand merci à tous mes amis et camarades de classe de la seizième promotion pour les moments formidables et inoubliables durant ces années d’étude</w:t>
      </w:r>
      <w:r w:rsidR="00D1330A">
        <w:t>s</w:t>
      </w:r>
    </w:p>
    <w:p w:rsidR="00493B8C" w:rsidRDefault="00745909" w:rsidP="00F701A4">
      <w:pPr>
        <w:tabs>
          <w:tab w:val="left" w:pos="1560"/>
        </w:tabs>
        <w:spacing w:after="160"/>
      </w:pPr>
      <w:r>
        <w:tab/>
        <w:t>De même, je tiens à remercier vivement les membres du jury pour l’intérêt qu’ils ont porté pour ce travail</w:t>
      </w:r>
    </w:p>
    <w:p w:rsidR="00493B8C" w:rsidRDefault="00493B8C" w:rsidP="00F701A4">
      <w:pPr>
        <w:pBdr>
          <w:top w:val="nil"/>
          <w:left w:val="nil"/>
          <w:bottom w:val="nil"/>
          <w:right w:val="nil"/>
          <w:between w:val="nil"/>
        </w:pBdr>
        <w:spacing w:before="120" w:after="120"/>
        <w:rPr>
          <w:color w:val="000000"/>
        </w:rPr>
      </w:pPr>
    </w:p>
    <w:p w:rsidR="00D1330A" w:rsidRDefault="00D1330A" w:rsidP="00F701A4">
      <w:pPr>
        <w:pBdr>
          <w:top w:val="nil"/>
          <w:left w:val="nil"/>
          <w:bottom w:val="nil"/>
          <w:right w:val="nil"/>
          <w:between w:val="nil"/>
        </w:pBdr>
        <w:spacing w:before="120" w:after="120"/>
        <w:rPr>
          <w:color w:val="000000"/>
        </w:rPr>
      </w:pPr>
    </w:p>
    <w:p w:rsidR="00D1330A" w:rsidRDefault="00D1330A" w:rsidP="00F701A4">
      <w:pPr>
        <w:pBdr>
          <w:top w:val="nil"/>
          <w:left w:val="nil"/>
          <w:bottom w:val="nil"/>
          <w:right w:val="nil"/>
          <w:between w:val="nil"/>
        </w:pBdr>
        <w:spacing w:before="120" w:after="120"/>
        <w:rPr>
          <w:color w:val="000000"/>
        </w:rPr>
      </w:pPr>
    </w:p>
    <w:p w:rsidR="00D1330A" w:rsidRDefault="00D1330A" w:rsidP="00F701A4">
      <w:pPr>
        <w:pBdr>
          <w:top w:val="nil"/>
          <w:left w:val="nil"/>
          <w:bottom w:val="nil"/>
          <w:right w:val="nil"/>
          <w:between w:val="nil"/>
        </w:pBdr>
        <w:spacing w:before="120" w:after="120"/>
        <w:rPr>
          <w:color w:val="000000"/>
        </w:rPr>
      </w:pPr>
    </w:p>
    <w:p w:rsidR="00D1330A" w:rsidRDefault="00D1330A" w:rsidP="00F701A4">
      <w:pPr>
        <w:pBdr>
          <w:top w:val="nil"/>
          <w:left w:val="nil"/>
          <w:bottom w:val="nil"/>
          <w:right w:val="nil"/>
          <w:between w:val="nil"/>
        </w:pBdr>
        <w:spacing w:before="120" w:after="120"/>
        <w:rPr>
          <w:color w:val="000000"/>
        </w:rPr>
      </w:pPr>
    </w:p>
    <w:p w:rsidR="00493B8C" w:rsidRDefault="00745909" w:rsidP="00F701A4">
      <w:pPr>
        <w:pStyle w:val="Titre1"/>
        <w:jc w:val="both"/>
      </w:pPr>
      <w:bookmarkStart w:id="10" w:name="_Toc214541404"/>
      <w:r>
        <w:lastRenderedPageBreak/>
        <w:t>Introduction</w:t>
      </w:r>
      <w:bookmarkEnd w:id="10"/>
    </w:p>
    <w:p w:rsidR="00D1330A" w:rsidRPr="00D1330A" w:rsidRDefault="00D1330A" w:rsidP="00F701A4">
      <w:pPr>
        <w:pStyle w:val="NormalWeb"/>
        <w:spacing w:line="360" w:lineRule="auto"/>
        <w:jc w:val="both"/>
        <w:rPr>
          <w:b/>
        </w:rPr>
      </w:pPr>
      <w:r>
        <w:t xml:space="preserve">L’essentiel du travail réalisé durant mon stage au sein </w:t>
      </w:r>
      <w:r w:rsidRPr="00D1330A">
        <w:t xml:space="preserve">de </w:t>
      </w:r>
      <w:proofErr w:type="spellStart"/>
      <w:r w:rsidRPr="00D1330A">
        <w:rPr>
          <w:rStyle w:val="lev"/>
          <w:b w:val="0"/>
        </w:rPr>
        <w:t>Ravinala</w:t>
      </w:r>
      <w:proofErr w:type="spellEnd"/>
      <w:r w:rsidRPr="00D1330A">
        <w:rPr>
          <w:rStyle w:val="lev"/>
          <w:b w:val="0"/>
        </w:rPr>
        <w:t xml:space="preserve"> </w:t>
      </w:r>
      <w:proofErr w:type="spellStart"/>
      <w:r w:rsidRPr="00D1330A">
        <w:rPr>
          <w:rStyle w:val="lev"/>
          <w:b w:val="0"/>
        </w:rPr>
        <w:t>Airports</w:t>
      </w:r>
      <w:proofErr w:type="spellEnd"/>
      <w:r>
        <w:t xml:space="preserve"> a porté sur la </w:t>
      </w:r>
      <w:r w:rsidRPr="00D1330A">
        <w:rPr>
          <w:rStyle w:val="lev"/>
          <w:b w:val="0"/>
        </w:rPr>
        <w:t>conception et le développement d’un outil collaboratif web</w:t>
      </w:r>
      <w:r>
        <w:t xml:space="preserve"> dédié à la </w:t>
      </w:r>
      <w:r w:rsidRPr="00D1330A">
        <w:rPr>
          <w:rStyle w:val="lev"/>
          <w:b w:val="0"/>
        </w:rPr>
        <w:t>gestion du Système de Management Intégré (SMI)</w:t>
      </w:r>
      <w:r w:rsidRPr="00D1330A">
        <w:rPr>
          <w:b/>
        </w:rPr>
        <w:t>.</w:t>
      </w:r>
    </w:p>
    <w:p w:rsidR="00D1330A" w:rsidRPr="00D1330A" w:rsidRDefault="00D1330A" w:rsidP="00F701A4">
      <w:pPr>
        <w:pStyle w:val="NormalWeb"/>
        <w:spacing w:line="360" w:lineRule="auto"/>
        <w:jc w:val="both"/>
        <w:rPr>
          <w:b/>
        </w:rPr>
      </w:pPr>
      <w:r>
        <w:t xml:space="preserve">Le </w:t>
      </w:r>
      <w:r w:rsidRPr="00D1330A">
        <w:rPr>
          <w:rStyle w:val="lev"/>
          <w:b w:val="0"/>
        </w:rPr>
        <w:t>SMI</w:t>
      </w:r>
      <w:r>
        <w:t xml:space="preserve"> regroupe l’ensemble des politiques, procédures et outils permettant à une organisation de piloter et d’améliorer ses performances en matière de </w:t>
      </w:r>
      <w:r w:rsidRPr="00D1330A">
        <w:rPr>
          <w:rStyle w:val="lev"/>
          <w:b w:val="0"/>
        </w:rPr>
        <w:t>qualité, sécurité, santé, sûreté</w:t>
      </w:r>
      <w:r>
        <w:t xml:space="preserve"> et </w:t>
      </w:r>
      <w:r w:rsidRPr="00D1330A">
        <w:rPr>
          <w:rStyle w:val="lev"/>
          <w:b w:val="0"/>
        </w:rPr>
        <w:t>environnement</w:t>
      </w:r>
      <w:r>
        <w:t xml:space="preserve">, tout en assurant la conformité </w:t>
      </w:r>
      <w:r w:rsidRPr="00D1330A">
        <w:t>aux</w:t>
      </w:r>
      <w:r w:rsidRPr="00D1330A">
        <w:rPr>
          <w:b/>
        </w:rPr>
        <w:t xml:space="preserve"> </w:t>
      </w:r>
      <w:r w:rsidRPr="00D1330A">
        <w:rPr>
          <w:rStyle w:val="lev"/>
          <w:b w:val="0"/>
        </w:rPr>
        <w:t>exigences réglementaires et normatives</w:t>
      </w:r>
      <w:r w:rsidRPr="00D1330A">
        <w:rPr>
          <w:b/>
        </w:rPr>
        <w:t>.</w:t>
      </w:r>
    </w:p>
    <w:p w:rsidR="00D1330A" w:rsidRDefault="00D1330A" w:rsidP="00F701A4">
      <w:pPr>
        <w:pStyle w:val="NormalWeb"/>
        <w:spacing w:line="360" w:lineRule="auto"/>
        <w:jc w:val="both"/>
      </w:pPr>
      <w:r>
        <w:t xml:space="preserve">Chez </w:t>
      </w:r>
      <w:proofErr w:type="spellStart"/>
      <w:r w:rsidRPr="00D1330A">
        <w:rPr>
          <w:rStyle w:val="lev"/>
          <w:b w:val="0"/>
        </w:rPr>
        <w:t>Ravinala</w:t>
      </w:r>
      <w:proofErr w:type="spellEnd"/>
      <w:r w:rsidRPr="00D1330A">
        <w:rPr>
          <w:rStyle w:val="lev"/>
          <w:b w:val="0"/>
        </w:rPr>
        <w:t xml:space="preserve"> </w:t>
      </w:r>
      <w:proofErr w:type="spellStart"/>
      <w:r w:rsidRPr="00D1330A">
        <w:rPr>
          <w:rStyle w:val="lev"/>
          <w:b w:val="0"/>
        </w:rPr>
        <w:t>Airports</w:t>
      </w:r>
      <w:proofErr w:type="spellEnd"/>
      <w:r>
        <w:t>, le SMI constitue un levier essentiel pour la maîtrise des processus liés à la gestion des aéroports d’</w:t>
      </w:r>
      <w:proofErr w:type="spellStart"/>
      <w:r w:rsidRPr="00D1330A">
        <w:rPr>
          <w:rStyle w:val="lev"/>
          <w:b w:val="0"/>
        </w:rPr>
        <w:t>Ivato</w:t>
      </w:r>
      <w:proofErr w:type="spellEnd"/>
      <w:r>
        <w:t xml:space="preserve"> et de </w:t>
      </w:r>
      <w:proofErr w:type="spellStart"/>
      <w:r w:rsidRPr="00D1330A">
        <w:rPr>
          <w:rStyle w:val="lev"/>
          <w:b w:val="0"/>
        </w:rPr>
        <w:t>Nosy</w:t>
      </w:r>
      <w:proofErr w:type="spellEnd"/>
      <w:r w:rsidRPr="00D1330A">
        <w:rPr>
          <w:rStyle w:val="lev"/>
          <w:b w:val="0"/>
        </w:rPr>
        <w:t xml:space="preserve"> Be</w:t>
      </w:r>
      <w:r>
        <w:t xml:space="preserve">. Or, la gestion des informations (processus, plans d’action, indicateurs, non-conformités) s’effectuait jusqu’alors de manière </w:t>
      </w:r>
      <w:r w:rsidRPr="00D1330A">
        <w:rPr>
          <w:rStyle w:val="lev"/>
          <w:b w:val="0"/>
        </w:rPr>
        <w:t>dispersée</w:t>
      </w:r>
      <w:r>
        <w:t>, rendant difficile la centralisation et le suivi des actions.</w:t>
      </w:r>
    </w:p>
    <w:p w:rsidR="00D1330A" w:rsidRDefault="00D1330A" w:rsidP="00F701A4">
      <w:pPr>
        <w:pStyle w:val="NormalWeb"/>
        <w:spacing w:line="360" w:lineRule="auto"/>
        <w:jc w:val="both"/>
      </w:pPr>
      <w:r>
        <w:t xml:space="preserve">D’où le besoin d’un </w:t>
      </w:r>
      <w:r w:rsidRPr="00D1330A">
        <w:rPr>
          <w:rStyle w:val="lev"/>
          <w:b w:val="0"/>
        </w:rPr>
        <w:t>outil unique, intuitif et évolutif</w:t>
      </w:r>
      <w:r>
        <w:t xml:space="preserve"> permettant de centraliser les informations du SMI, de faciliter le pilotage des processus, d’automatiser le suivi des plans d’action et d’améliorer la visibilité sur les non-conformités, tout en garantissant la </w:t>
      </w:r>
      <w:r w:rsidRPr="00D1330A">
        <w:rPr>
          <w:rStyle w:val="lev"/>
          <w:b w:val="0"/>
        </w:rPr>
        <w:t>sécurité des données</w:t>
      </w:r>
      <w:r>
        <w:t>.</w:t>
      </w:r>
    </w:p>
    <w:p w:rsidR="00D1330A" w:rsidRDefault="00D1330A" w:rsidP="00F701A4">
      <w:pPr>
        <w:pStyle w:val="NormalWeb"/>
        <w:spacing w:line="360" w:lineRule="auto"/>
        <w:jc w:val="both"/>
      </w:pPr>
      <w:r>
        <w:t xml:space="preserve">Ce projet s’inscrit dans </w:t>
      </w:r>
      <w:r w:rsidRPr="00F5418C">
        <w:t>la</w:t>
      </w:r>
      <w:r w:rsidRPr="00F5418C">
        <w:rPr>
          <w:b/>
        </w:rPr>
        <w:t xml:space="preserve"> </w:t>
      </w:r>
      <w:r w:rsidRPr="00F5418C">
        <w:rPr>
          <w:rStyle w:val="lev"/>
          <w:b w:val="0"/>
        </w:rPr>
        <w:t>stratégie de digitalisation</w:t>
      </w:r>
      <w:r>
        <w:t xml:space="preserve"> de </w:t>
      </w:r>
      <w:proofErr w:type="spellStart"/>
      <w:r>
        <w:t>Ravinala</w:t>
      </w:r>
      <w:proofErr w:type="spellEnd"/>
      <w:r>
        <w:t xml:space="preserve"> </w:t>
      </w:r>
      <w:proofErr w:type="spellStart"/>
      <w:r>
        <w:t>Airports</w:t>
      </w:r>
      <w:proofErr w:type="spellEnd"/>
      <w:r>
        <w:t xml:space="preserve">. Il a consisté à </w:t>
      </w:r>
      <w:r w:rsidRPr="00F5418C">
        <w:rPr>
          <w:rStyle w:val="lev"/>
          <w:b w:val="0"/>
        </w:rPr>
        <w:t>concevoir et développer une application web</w:t>
      </w:r>
      <w:r>
        <w:t xml:space="preserve"> intégrant les modules essentiels du SMI : </w:t>
      </w:r>
      <w:r w:rsidRPr="00F5418C">
        <w:rPr>
          <w:rStyle w:val="lev"/>
          <w:b w:val="0"/>
        </w:rPr>
        <w:t>cartographie des processus</w:t>
      </w:r>
      <w:r w:rsidRPr="00F5418C">
        <w:rPr>
          <w:b/>
        </w:rPr>
        <w:t xml:space="preserve">, </w:t>
      </w:r>
      <w:r w:rsidRPr="00F5418C">
        <w:rPr>
          <w:rStyle w:val="lev"/>
          <w:b w:val="0"/>
        </w:rPr>
        <w:t>gestion des plans d’action</w:t>
      </w:r>
      <w:r w:rsidRPr="00F5418C">
        <w:rPr>
          <w:b/>
        </w:rPr>
        <w:t xml:space="preserve">, </w:t>
      </w:r>
      <w:r w:rsidRPr="00F5418C">
        <w:rPr>
          <w:rStyle w:val="lev"/>
          <w:b w:val="0"/>
        </w:rPr>
        <w:t>suivi des non-conformités</w:t>
      </w:r>
      <w:r w:rsidRPr="00F5418C">
        <w:rPr>
          <w:b/>
        </w:rPr>
        <w:t xml:space="preserve"> </w:t>
      </w:r>
      <w:r w:rsidRPr="00F5418C">
        <w:t xml:space="preserve">et </w:t>
      </w:r>
      <w:r w:rsidRPr="00F5418C">
        <w:rPr>
          <w:rStyle w:val="lev"/>
          <w:b w:val="0"/>
        </w:rPr>
        <w:t>tableau de bord de synthèse</w:t>
      </w:r>
      <w:r w:rsidRPr="00F5418C">
        <w:rPr>
          <w:b/>
        </w:rPr>
        <w:t>.</w:t>
      </w:r>
    </w:p>
    <w:p w:rsidR="00493B8C" w:rsidRDefault="00EB6C6D" w:rsidP="00E16E86">
      <w:pPr>
        <w:pBdr>
          <w:top w:val="nil"/>
          <w:left w:val="nil"/>
          <w:bottom w:val="nil"/>
          <w:right w:val="nil"/>
          <w:between w:val="nil"/>
        </w:pBdr>
        <w:spacing w:after="280"/>
      </w:pPr>
      <w:r>
        <w:t>Les principaux résultats obtenus incluent la conception d’une architecture logicielle adaptée, le développement des différents modules fonctionnels, l’intégration d’un tableau de bord permettant le pilotage global du système, ainsi que la mise en place d’un mécanisme de gestion des accès renforçant la sécurité.</w:t>
      </w:r>
    </w:p>
    <w:p w:rsidR="00E16E86" w:rsidRDefault="00E16E86" w:rsidP="00E16E86">
      <w:pPr>
        <w:pBdr>
          <w:top w:val="nil"/>
          <w:left w:val="nil"/>
          <w:bottom w:val="nil"/>
          <w:right w:val="nil"/>
          <w:between w:val="nil"/>
        </w:pBdr>
        <w:spacing w:after="280"/>
      </w:pPr>
    </w:p>
    <w:p w:rsidR="00493B8C" w:rsidRDefault="00745909" w:rsidP="00F701A4">
      <w:pPr>
        <w:pStyle w:val="Titre1"/>
        <w:numPr>
          <w:ilvl w:val="0"/>
          <w:numId w:val="12"/>
        </w:numPr>
        <w:jc w:val="both"/>
      </w:pPr>
      <w:bookmarkStart w:id="11" w:name="_Toc214541405"/>
      <w:r>
        <w:lastRenderedPageBreak/>
        <w:t>Présentation du projet</w:t>
      </w:r>
      <w:bookmarkEnd w:id="11"/>
    </w:p>
    <w:p w:rsidR="00493B8C" w:rsidRDefault="00745909" w:rsidP="00F701A4">
      <w:pPr>
        <w:pStyle w:val="Titre2"/>
        <w:numPr>
          <w:ilvl w:val="1"/>
          <w:numId w:val="12"/>
        </w:numPr>
      </w:pPr>
      <w:bookmarkStart w:id="12" w:name="_Toc214541406"/>
      <w:r>
        <w:t>Objectifs du projet</w:t>
      </w:r>
      <w:bookmarkEnd w:id="12"/>
    </w:p>
    <w:p w:rsidR="00493B8C" w:rsidRDefault="00745909" w:rsidP="00F701A4">
      <w:pPr>
        <w:keepNext/>
      </w:pPr>
      <w:r>
        <w:t>L’objectif du projet est de concevoir et développer un outil collaboratif web permettant de digitaliser et centraliser la gestion du Système de Manag</w:t>
      </w:r>
      <w:r w:rsidR="009075A9">
        <w:t xml:space="preserve">ement Intégré (SMI) de </w:t>
      </w:r>
      <w:proofErr w:type="spellStart"/>
      <w:r w:rsidR="009075A9">
        <w:t>Ravinala</w:t>
      </w:r>
      <w:r>
        <w:t>Airports</w:t>
      </w:r>
      <w:proofErr w:type="spellEnd"/>
      <w:r>
        <w:t>.</w:t>
      </w:r>
      <w:r>
        <w:br/>
        <w:t>Cet outil a pour but de faciliter le pilotage des processus, le suivi des plans d’action et la gestion des non-conformités, à travers une interface intuitive, personnalisable et</w:t>
      </w:r>
      <w:r>
        <w:rPr>
          <w:b/>
          <w:bCs/>
        </w:rPr>
        <w:t xml:space="preserve"> </w:t>
      </w:r>
      <w:r>
        <w:t>évolutive, conforme aux exigences du SMI et adaptée au contexte opérationnel des aéroports d’</w:t>
      </w:r>
      <w:proofErr w:type="spellStart"/>
      <w:r>
        <w:t>Ivato</w:t>
      </w:r>
      <w:proofErr w:type="spellEnd"/>
      <w:r>
        <w:t xml:space="preserve"> et de </w:t>
      </w:r>
      <w:proofErr w:type="spellStart"/>
      <w:r>
        <w:t>Nosy</w:t>
      </w:r>
      <w:proofErr w:type="spellEnd"/>
      <w:r>
        <w:t xml:space="preserve"> Be.</w:t>
      </w:r>
    </w:p>
    <w:p w:rsidR="00493B8C" w:rsidRDefault="00493B8C" w:rsidP="00F701A4">
      <w:pPr>
        <w:keepNext/>
      </w:pPr>
    </w:p>
    <w:p w:rsidR="00493B8C" w:rsidRDefault="00745909" w:rsidP="00F701A4">
      <w:pPr>
        <w:pStyle w:val="Titre2"/>
        <w:numPr>
          <w:ilvl w:val="1"/>
          <w:numId w:val="12"/>
        </w:numPr>
      </w:pPr>
      <w:bookmarkStart w:id="13" w:name="_Toc214541407"/>
      <w:r>
        <w:t>Planning de réalisation</w:t>
      </w:r>
      <w:bookmarkEnd w:id="13"/>
    </w:p>
    <w:p w:rsidR="00493B8C" w:rsidRDefault="00745909" w:rsidP="00F701A4">
      <w:pPr>
        <w:spacing w:after="397"/>
        <w:ind w:left="-5"/>
      </w:pPr>
      <w:r>
        <w:t>La réa</w:t>
      </w:r>
      <w:r w:rsidR="00310466">
        <w:t xml:space="preserve">lisation a été répartie en </w:t>
      </w:r>
      <w:proofErr w:type="spellStart"/>
      <w:r w:rsidR="00310466">
        <w:t>quatres</w:t>
      </w:r>
      <w:proofErr w:type="spellEnd"/>
      <w:r>
        <w:t xml:space="preserve"> grandes étapes.  </w:t>
      </w:r>
    </w:p>
    <w:p w:rsidR="00493B8C" w:rsidRDefault="00745909" w:rsidP="00F701A4">
      <w:pPr>
        <w:pStyle w:val="Titre3"/>
        <w:keepLines/>
        <w:numPr>
          <w:ilvl w:val="2"/>
          <w:numId w:val="12"/>
        </w:numPr>
        <w:spacing w:before="0" w:after="214" w:line="259" w:lineRule="auto"/>
        <w:ind w:left="705"/>
      </w:pPr>
      <w:bookmarkStart w:id="14" w:name="_Toc214541408"/>
      <w:r>
        <w:t>Planification</w:t>
      </w:r>
      <w:bookmarkEnd w:id="14"/>
    </w:p>
    <w:p w:rsidR="00493B8C" w:rsidRDefault="00745909" w:rsidP="00F701A4">
      <w:pPr>
        <w:spacing w:after="282" w:line="357" w:lineRule="auto"/>
        <w:ind w:left="-5" w:right="602"/>
      </w:pPr>
      <w:r>
        <w:t xml:space="preserve">Cette étape a commencé par une étude et une prise en main du projet, suivies d’une analyse des besoins pour définir les fonctionnalités essentielles de l’application. Ensuite, un document de cadrage a été rédigé pour orienter le développement. Puis, la planification des tâches a été établie, avec des estimations de durée pour chaque phase. Enfin, une maquette d’interface utilisateur a été conçue, suivie d’un modèle logique de données (MLD). </w:t>
      </w:r>
    </w:p>
    <w:p w:rsidR="00310466" w:rsidRDefault="00A54B27" w:rsidP="00F701A4">
      <w:pPr>
        <w:keepNext/>
        <w:spacing w:after="282" w:line="357" w:lineRule="auto"/>
        <w:ind w:left="-5" w:right="602"/>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25pt;height:92.2pt">
            <v:imagedata r:id="rId19" o:title="Planification"/>
          </v:shape>
        </w:pict>
      </w:r>
    </w:p>
    <w:p w:rsidR="00310466" w:rsidRDefault="00310466" w:rsidP="004B45AC">
      <w:pPr>
        <w:pStyle w:val="Lgende"/>
        <w:jc w:val="center"/>
      </w:pPr>
      <w:bookmarkStart w:id="15" w:name="_Toc214007218"/>
      <w:bookmarkStart w:id="16" w:name="_Toc214054520"/>
      <w:r>
        <w:t xml:space="preserve">Figure </w:t>
      </w:r>
      <w:fldSimple w:instr=" SEQ Figure \* ARABIC ">
        <w:r w:rsidR="00192E48">
          <w:rPr>
            <w:noProof/>
          </w:rPr>
          <w:t>1</w:t>
        </w:r>
      </w:fldSimple>
      <w:r>
        <w:t xml:space="preserve"> : Diagramme de Gantt - Phase de Planification</w:t>
      </w:r>
      <w:bookmarkEnd w:id="15"/>
      <w:bookmarkEnd w:id="16"/>
    </w:p>
    <w:p w:rsidR="00E16E86" w:rsidRPr="00E16E86" w:rsidRDefault="00E16E86" w:rsidP="00E16E86"/>
    <w:p w:rsidR="00493B8C" w:rsidRDefault="00745909" w:rsidP="00F701A4">
      <w:pPr>
        <w:pStyle w:val="Titre3"/>
        <w:keepLines/>
        <w:numPr>
          <w:ilvl w:val="2"/>
          <w:numId w:val="12"/>
        </w:numPr>
        <w:spacing w:before="0" w:after="246" w:line="259" w:lineRule="auto"/>
        <w:ind w:left="705"/>
      </w:pPr>
      <w:bookmarkStart w:id="17" w:name="_Toc214541409"/>
      <w:r>
        <w:lastRenderedPageBreak/>
        <w:t>Développement</w:t>
      </w:r>
      <w:bookmarkEnd w:id="17"/>
      <w:r>
        <w:t xml:space="preserve"> </w:t>
      </w:r>
    </w:p>
    <w:p w:rsidR="00493B8C" w:rsidRDefault="00745909" w:rsidP="00F701A4">
      <w:pPr>
        <w:spacing w:after="285" w:line="356" w:lineRule="auto"/>
        <w:ind w:left="-5" w:right="433"/>
      </w:pPr>
      <w:r>
        <w:t xml:space="preserve">Cette étape a été constituée par le développement des fonctionnalités de l’application, en suivant la planification élaborée lors de la planification. </w:t>
      </w:r>
    </w:p>
    <w:p w:rsidR="00310466" w:rsidRDefault="00192E48" w:rsidP="00F701A4">
      <w:pPr>
        <w:keepNext/>
        <w:spacing w:after="285" w:line="356" w:lineRule="auto"/>
        <w:ind w:left="-5" w:right="433"/>
      </w:pPr>
      <w:r>
        <w:pict>
          <v:shape id="_x0000_i7097" type="#_x0000_t75" style="width:452.75pt;height:195.8pt">
            <v:imagedata r:id="rId20" o:title="Capture d'écran 2025-11-20 161450"/>
          </v:shape>
        </w:pict>
      </w:r>
    </w:p>
    <w:p w:rsidR="00192E48" w:rsidRDefault="00192E48" w:rsidP="00F701A4">
      <w:pPr>
        <w:keepNext/>
        <w:spacing w:after="285" w:line="356" w:lineRule="auto"/>
        <w:ind w:left="-5" w:right="433"/>
      </w:pPr>
      <w:bookmarkStart w:id="18" w:name="_GoBack"/>
      <w:r>
        <w:pict>
          <v:shape id="_x0000_i7093" type="#_x0000_t75" style="width:453.25pt;height:85.65pt">
            <v:imagedata r:id="rId21" o:title="Capture d'écran 2025-11-20 161527"/>
          </v:shape>
        </w:pict>
      </w:r>
      <w:bookmarkEnd w:id="18"/>
    </w:p>
    <w:p w:rsidR="00310466" w:rsidRDefault="00310466" w:rsidP="004B45AC">
      <w:pPr>
        <w:pStyle w:val="Lgende"/>
        <w:jc w:val="center"/>
      </w:pPr>
      <w:bookmarkStart w:id="19" w:name="_Toc214007219"/>
      <w:bookmarkStart w:id="20" w:name="_Toc214054521"/>
      <w:r>
        <w:t xml:space="preserve">Figure </w:t>
      </w:r>
      <w:fldSimple w:instr=" SEQ Figure \* ARABIC ">
        <w:r w:rsidR="00192E48">
          <w:rPr>
            <w:noProof/>
          </w:rPr>
          <w:t>2</w:t>
        </w:r>
      </w:fldSimple>
      <w:r>
        <w:t xml:space="preserve"> : Diagramme de Gantt - Phase de Développement</w:t>
      </w:r>
      <w:bookmarkEnd w:id="19"/>
      <w:bookmarkEnd w:id="20"/>
    </w:p>
    <w:p w:rsidR="00493B8C" w:rsidRDefault="00745909" w:rsidP="00F701A4">
      <w:pPr>
        <w:pStyle w:val="Titre3"/>
        <w:keepLines/>
        <w:numPr>
          <w:ilvl w:val="2"/>
          <w:numId w:val="12"/>
        </w:numPr>
        <w:spacing w:before="0" w:after="214" w:line="259" w:lineRule="auto"/>
        <w:ind w:left="705"/>
      </w:pPr>
      <w:bookmarkStart w:id="21" w:name="_Toc214541410"/>
      <w:r>
        <w:t>Test et finalisation</w:t>
      </w:r>
      <w:bookmarkEnd w:id="21"/>
      <w:r>
        <w:t xml:space="preserve"> </w:t>
      </w:r>
    </w:p>
    <w:p w:rsidR="00493B8C" w:rsidRDefault="00745909" w:rsidP="00F701A4">
      <w:pPr>
        <w:pBdr>
          <w:top w:val="nil"/>
          <w:left w:val="nil"/>
          <w:bottom w:val="nil"/>
          <w:right w:val="nil"/>
          <w:between w:val="nil"/>
        </w:pBdr>
        <w:spacing w:before="120" w:after="120"/>
        <w:rPr>
          <w:color w:val="000000"/>
        </w:rPr>
      </w:pPr>
      <w:r>
        <w:rPr>
          <w:color w:val="000000"/>
        </w:rPr>
        <w:t>Cette étape a consisté à effectuer des tests fonctionnels sur l'application pour vérifier le bon fonctionnement de toutes les fonctionnalités développées. Les anomalies identifiées ont été corrigées et des ajustements ont été faits en fonction des retours d’expérience des utilisateurs.</w:t>
      </w:r>
    </w:p>
    <w:p w:rsidR="00DB433C" w:rsidRDefault="00A54B27" w:rsidP="00F701A4">
      <w:pPr>
        <w:keepNext/>
        <w:pBdr>
          <w:top w:val="nil"/>
          <w:left w:val="nil"/>
          <w:bottom w:val="nil"/>
          <w:right w:val="nil"/>
          <w:between w:val="nil"/>
        </w:pBdr>
        <w:spacing w:before="120" w:after="120"/>
      </w:pPr>
      <w:r>
        <w:lastRenderedPageBreak/>
        <w:pict>
          <v:shape id="_x0000_i1027" type="#_x0000_t75" style="width:453.25pt;height:197.45pt">
            <v:imagedata r:id="rId22" o:title="testet debug"/>
          </v:shape>
        </w:pict>
      </w:r>
    </w:p>
    <w:p w:rsidR="00310466" w:rsidRDefault="00DB433C" w:rsidP="004B45AC">
      <w:pPr>
        <w:pStyle w:val="Lgende"/>
        <w:jc w:val="center"/>
      </w:pPr>
      <w:bookmarkStart w:id="22" w:name="_Toc214007220"/>
      <w:bookmarkStart w:id="23" w:name="_Toc214054522"/>
      <w:r>
        <w:t xml:space="preserve">Figure </w:t>
      </w:r>
      <w:fldSimple w:instr=" SEQ Figure \* ARABIC ">
        <w:r w:rsidR="00192E48">
          <w:rPr>
            <w:noProof/>
          </w:rPr>
          <w:t>3</w:t>
        </w:r>
      </w:fldSimple>
      <w:r>
        <w:t xml:space="preserve"> : </w:t>
      </w:r>
      <w:r w:rsidRPr="00ED449B">
        <w:t xml:space="preserve">Diagramme de Gantt - Phase de </w:t>
      </w:r>
      <w:r>
        <w:t>Test et Correction</w:t>
      </w:r>
      <w:bookmarkEnd w:id="22"/>
      <w:r w:rsidR="001F127B">
        <w:t>s</w:t>
      </w:r>
      <w:bookmarkEnd w:id="23"/>
    </w:p>
    <w:p w:rsidR="00493B8C" w:rsidRDefault="00745909" w:rsidP="00F701A4">
      <w:pPr>
        <w:pStyle w:val="Titre3"/>
        <w:keepLines/>
        <w:numPr>
          <w:ilvl w:val="2"/>
          <w:numId w:val="12"/>
        </w:numPr>
        <w:spacing w:before="0" w:after="214" w:line="259" w:lineRule="auto"/>
        <w:ind w:left="705"/>
      </w:pPr>
      <w:bookmarkStart w:id="24" w:name="_Toc214541411"/>
      <w:r>
        <w:t>Mise en production</w:t>
      </w:r>
      <w:bookmarkEnd w:id="24"/>
      <w:r>
        <w:t xml:space="preserve"> </w:t>
      </w:r>
    </w:p>
    <w:p w:rsidR="00493B8C" w:rsidRDefault="00745909" w:rsidP="00F701A4">
      <w:pPr>
        <w:pBdr>
          <w:top w:val="nil"/>
          <w:left w:val="nil"/>
          <w:bottom w:val="nil"/>
          <w:right w:val="nil"/>
          <w:between w:val="nil"/>
        </w:pBdr>
        <w:spacing w:before="120" w:after="120"/>
        <w:rPr>
          <w:color w:val="000000"/>
        </w:rPr>
      </w:pPr>
      <w:r>
        <w:rPr>
          <w:color w:val="000000"/>
        </w:rPr>
        <w:t>Cette étape a consisté à déployer l’application dans l’environnement de production afin de la rendre accessible aux utilisateurs finaux. Elle a inclus</w:t>
      </w:r>
      <w:r>
        <w:t xml:space="preserve"> </w:t>
      </w:r>
      <w:r>
        <w:rPr>
          <w:color w:val="000000"/>
        </w:rPr>
        <w:t>la migration de la base de données</w:t>
      </w:r>
      <w:r>
        <w:t xml:space="preserve"> </w:t>
      </w:r>
      <w:r>
        <w:rPr>
          <w:color w:val="000000"/>
        </w:rPr>
        <w:t>ainsi</w:t>
      </w:r>
      <w:r>
        <w:t xml:space="preserve"> que</w:t>
      </w:r>
      <w:r>
        <w:rPr>
          <w:color w:val="000000"/>
        </w:rPr>
        <w:t xml:space="preserve"> la vérification de la stabilité du système après déploiement. Enfin, une phase de suivi post-déploiement a été effectuée pour s’assurer du bon fonctionnement de l’application en conditions réelles.</w:t>
      </w:r>
    </w:p>
    <w:p w:rsidR="00DB433C" w:rsidRDefault="00A54B27" w:rsidP="00F701A4">
      <w:pPr>
        <w:keepNext/>
        <w:pBdr>
          <w:top w:val="nil"/>
          <w:left w:val="nil"/>
          <w:bottom w:val="nil"/>
          <w:right w:val="nil"/>
          <w:between w:val="nil"/>
        </w:pBdr>
        <w:spacing w:before="120" w:after="120"/>
      </w:pPr>
      <w:r>
        <w:rPr>
          <w:color w:val="000000"/>
        </w:rPr>
        <w:pict>
          <v:shape id="_x0000_i1028" type="#_x0000_t75" style="width:453.25pt;height:129.25pt">
            <v:imagedata r:id="rId23" o:title="prod"/>
          </v:shape>
        </w:pict>
      </w:r>
    </w:p>
    <w:p w:rsidR="00745909" w:rsidRPr="00F701A4" w:rsidRDefault="00DB433C" w:rsidP="004B45AC">
      <w:pPr>
        <w:pStyle w:val="Lgende"/>
        <w:jc w:val="center"/>
        <w:rPr>
          <w:color w:val="000000"/>
        </w:rPr>
      </w:pPr>
      <w:bookmarkStart w:id="25" w:name="_Toc214007221"/>
      <w:bookmarkStart w:id="26" w:name="_Toc214054523"/>
      <w:r>
        <w:t xml:space="preserve">Figure </w:t>
      </w:r>
      <w:fldSimple w:instr=" SEQ Figure \* ARABIC ">
        <w:r w:rsidR="00192E48">
          <w:rPr>
            <w:noProof/>
          </w:rPr>
          <w:t>4</w:t>
        </w:r>
      </w:fldSimple>
      <w:r>
        <w:t xml:space="preserve"> : </w:t>
      </w:r>
      <w:r w:rsidRPr="00911010">
        <w:t xml:space="preserve">Diagramme de Gantt - Phase de </w:t>
      </w:r>
      <w:r>
        <w:t>Mise en production</w:t>
      </w:r>
      <w:bookmarkEnd w:id="25"/>
      <w:bookmarkEnd w:id="26"/>
    </w:p>
    <w:p w:rsidR="00493B8C" w:rsidRDefault="00745909" w:rsidP="00F701A4">
      <w:pPr>
        <w:pStyle w:val="Titre2"/>
        <w:numPr>
          <w:ilvl w:val="1"/>
          <w:numId w:val="12"/>
        </w:numPr>
      </w:pPr>
      <w:bookmarkStart w:id="27" w:name="_heading=h.5qpgfxez65qz" w:colFirst="0" w:colLast="0"/>
      <w:bookmarkStart w:id="28" w:name="_Toc214541412"/>
      <w:bookmarkEnd w:id="27"/>
      <w:r>
        <w:t>Architecture utilisé</w:t>
      </w:r>
      <w:bookmarkEnd w:id="28"/>
    </w:p>
    <w:p w:rsidR="00493B8C" w:rsidRDefault="00745909" w:rsidP="00F701A4">
      <w:r>
        <w:t>L’architecture utilisée est l’architecture trois tiers, qui sépare l’application en trois couches distinctes : la couche de présentation, la couche de traitement et la couche d’accès aux données. Cela améliore la sécurité, la maintenabilité et l’évolutivité, ce qui explique pourquoi elle a été choisie pour le projet</w:t>
      </w:r>
    </w:p>
    <w:p w:rsidR="00745909" w:rsidRDefault="00745909" w:rsidP="00E23A52">
      <w:pPr>
        <w:keepNext/>
        <w:pBdr>
          <w:top w:val="nil"/>
          <w:left w:val="nil"/>
          <w:bottom w:val="nil"/>
          <w:right w:val="nil"/>
          <w:between w:val="nil"/>
        </w:pBdr>
        <w:spacing w:before="120" w:after="120"/>
        <w:jc w:val="center"/>
      </w:pPr>
      <w:r>
        <w:rPr>
          <w:noProof/>
        </w:rPr>
        <w:lastRenderedPageBreak/>
        <w:drawing>
          <wp:inline distT="114300" distB="114300" distL="114300" distR="114300">
            <wp:extent cx="3371850" cy="1905000"/>
            <wp:effectExtent l="0" t="0" r="0" b="0"/>
            <wp:docPr id="3049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3371850" cy="1905000"/>
                    </a:xfrm>
                    <a:prstGeom prst="rect">
                      <a:avLst/>
                    </a:prstGeom>
                    <a:ln/>
                  </pic:spPr>
                </pic:pic>
              </a:graphicData>
            </a:graphic>
          </wp:inline>
        </w:drawing>
      </w:r>
    </w:p>
    <w:p w:rsidR="00493B8C" w:rsidRDefault="00745909" w:rsidP="00E23A52">
      <w:pPr>
        <w:pStyle w:val="Lgende"/>
        <w:jc w:val="center"/>
      </w:pPr>
      <w:bookmarkStart w:id="29" w:name="_Toc213914809"/>
      <w:bookmarkStart w:id="30" w:name="_Toc214007222"/>
      <w:bookmarkStart w:id="31" w:name="_Toc214054524"/>
      <w:r>
        <w:t xml:space="preserve">Figure </w:t>
      </w:r>
      <w:fldSimple w:instr=" SEQ Figure \* ARABIC ">
        <w:r w:rsidR="00192E48">
          <w:rPr>
            <w:noProof/>
          </w:rPr>
          <w:t>5</w:t>
        </w:r>
      </w:fldSimple>
      <w:r>
        <w:t xml:space="preserve"> : Architecture trois tiers</w:t>
      </w:r>
      <w:bookmarkEnd w:id="29"/>
      <w:bookmarkEnd w:id="30"/>
      <w:r w:rsidR="00E23A52">
        <w:rPr>
          <w:vertAlign w:val="superscript"/>
        </w:rPr>
        <w:footnoteReference w:id="2"/>
      </w:r>
      <w:bookmarkEnd w:id="31"/>
    </w:p>
    <w:p w:rsidR="00493B8C" w:rsidRDefault="00745909" w:rsidP="00F701A4">
      <w:pPr>
        <w:pStyle w:val="Titre2"/>
        <w:numPr>
          <w:ilvl w:val="1"/>
          <w:numId w:val="12"/>
        </w:numPr>
      </w:pPr>
      <w:bookmarkStart w:id="32" w:name="_Toc214541413"/>
      <w:r>
        <w:t>Technologies utilisées</w:t>
      </w:r>
      <w:bookmarkEnd w:id="32"/>
    </w:p>
    <w:p w:rsidR="00493B8C" w:rsidRDefault="00745909" w:rsidP="00F701A4">
      <w:pPr>
        <w:spacing w:after="13" w:line="366" w:lineRule="auto"/>
        <w:ind w:left="-5" w:right="896"/>
      </w:pPr>
      <w:r>
        <w:t xml:space="preserve">Les technologies ont été choisies selon les besoins et les fonctionnalités de l’application ainsi que les exigences spécifiques de l’entreprise qui utilise l’écosystème Microsoft. Ainsi, les technologies utilisées sont : </w:t>
      </w:r>
    </w:p>
    <w:p w:rsidR="00493B8C" w:rsidRDefault="00745909" w:rsidP="00F701A4">
      <w:pPr>
        <w:numPr>
          <w:ilvl w:val="0"/>
          <w:numId w:val="5"/>
        </w:numPr>
        <w:spacing w:after="90" w:line="259" w:lineRule="auto"/>
        <w:ind w:hanging="360"/>
      </w:pPr>
      <w:proofErr w:type="spellStart"/>
      <w:r>
        <w:t>React</w:t>
      </w:r>
      <w:proofErr w:type="spellEnd"/>
      <w:r>
        <w:t xml:space="preserve"> JS 19 pour la couche de présentation </w:t>
      </w:r>
    </w:p>
    <w:p w:rsidR="00493B8C" w:rsidRDefault="00745909" w:rsidP="00F701A4">
      <w:pPr>
        <w:numPr>
          <w:ilvl w:val="0"/>
          <w:numId w:val="5"/>
        </w:numPr>
        <w:spacing w:after="138" w:line="259" w:lineRule="auto"/>
        <w:ind w:hanging="360"/>
      </w:pPr>
      <w:r>
        <w:t xml:space="preserve">ASP.NET </w:t>
      </w:r>
      <w:proofErr w:type="spellStart"/>
      <w:r>
        <w:t>Core</w:t>
      </w:r>
      <w:proofErr w:type="spellEnd"/>
      <w:r>
        <w:t xml:space="preserve"> Web API (.NET 8) pour la couche de traitement </w:t>
      </w:r>
    </w:p>
    <w:p w:rsidR="00493B8C" w:rsidRDefault="00745909" w:rsidP="00F701A4">
      <w:pPr>
        <w:numPr>
          <w:ilvl w:val="0"/>
          <w:numId w:val="5"/>
        </w:numPr>
        <w:spacing w:after="352" w:line="259" w:lineRule="auto"/>
        <w:ind w:hanging="360"/>
      </w:pPr>
      <w:r>
        <w:t>SQL</w:t>
      </w:r>
      <w:r w:rsidR="00935CF2">
        <w:t xml:space="preserve"> Server 2017 (</w:t>
      </w:r>
      <w:proofErr w:type="spellStart"/>
      <w:r w:rsidR="00935CF2">
        <w:t>vesion</w:t>
      </w:r>
      <w:proofErr w:type="spellEnd"/>
      <w:r w:rsidR="00935CF2">
        <w:t xml:space="preserve"> 14.0.2085)</w:t>
      </w:r>
      <w:r>
        <w:t xml:space="preserve"> pour la couche d’accès aux données </w:t>
      </w:r>
    </w:p>
    <w:p w:rsidR="00464B0C" w:rsidRPr="00464B0C" w:rsidRDefault="00464B0C" w:rsidP="00F701A4">
      <w:pPr>
        <w:pStyle w:val="Titre3"/>
        <w:keepLines/>
        <w:numPr>
          <w:ilvl w:val="2"/>
          <w:numId w:val="12"/>
        </w:numPr>
        <w:spacing w:before="0" w:after="214" w:line="259" w:lineRule="auto"/>
        <w:ind w:left="705"/>
      </w:pPr>
      <w:bookmarkStart w:id="33" w:name="_Toc214541414"/>
      <w:proofErr w:type="spellStart"/>
      <w:r>
        <w:t>React</w:t>
      </w:r>
      <w:proofErr w:type="spellEnd"/>
      <w:r>
        <w:t xml:space="preserve"> JS 19</w:t>
      </w:r>
      <w:bookmarkEnd w:id="33"/>
    </w:p>
    <w:p w:rsidR="00493B8C" w:rsidRDefault="00745909" w:rsidP="00F701A4">
      <w:pPr>
        <w:spacing w:line="358" w:lineRule="auto"/>
        <w:ind w:left="-5"/>
      </w:pPr>
      <w:proofErr w:type="spellStart"/>
      <w:r>
        <w:t>React</w:t>
      </w:r>
      <w:proofErr w:type="spellEnd"/>
      <w:r>
        <w:t xml:space="preserve"> est une bibliothèque JavaScript populaire développée par Facebook, utilisée pour construire des interfaces utilisateur intuitives, d</w:t>
      </w:r>
      <w:r w:rsidR="00104243">
        <w:t xml:space="preserve">ynamiques et réactives.  </w:t>
      </w:r>
    </w:p>
    <w:p w:rsidR="00745909" w:rsidRDefault="00745909" w:rsidP="00F701A4">
      <w:pPr>
        <w:keepNext/>
        <w:spacing w:after="454" w:line="356" w:lineRule="auto"/>
        <w:ind w:left="-5"/>
        <w:rPr>
          <w:noProof/>
        </w:rPr>
      </w:pPr>
      <w:r>
        <w:lastRenderedPageBreak/>
        <w:t xml:space="preserve">Sa conception modulaire basée sur des composants améliore la productivité et facilite la maintenance. Parmi ses principaux avantages, on trouve sa rapidité grâce à un DOM virtuel, </w:t>
      </w:r>
    </w:p>
    <w:p w:rsidR="001600D0" w:rsidRDefault="00A54B27" w:rsidP="00F701A4">
      <w:pPr>
        <w:keepNext/>
        <w:spacing w:after="454" w:line="356" w:lineRule="auto"/>
        <w:ind w:left="-5"/>
      </w:pPr>
      <w:r>
        <w:rPr>
          <w:noProof/>
        </w:rPr>
        <w:pict>
          <v:shape id="_x0000_i1029" type="#_x0000_t75" style="width:453.25pt;height:212.2pt">
            <v:imagedata r:id="rId25" o:title="Capture d'écran 2025-11-14 223723"/>
            <v:shadow on="t" opacity=".5" offset="-6pt,-6pt"/>
          </v:shape>
        </w:pict>
      </w:r>
    </w:p>
    <w:p w:rsidR="001600D0" w:rsidRPr="00EC42A5" w:rsidRDefault="00745909" w:rsidP="00BF5CC5">
      <w:pPr>
        <w:pStyle w:val="Lgende"/>
        <w:jc w:val="center"/>
      </w:pPr>
      <w:bookmarkStart w:id="34" w:name="_Toc213914810"/>
      <w:bookmarkStart w:id="35" w:name="_Toc214007223"/>
      <w:bookmarkStart w:id="36" w:name="_Toc214054525"/>
      <w:r>
        <w:t xml:space="preserve">Figure </w:t>
      </w:r>
      <w:fldSimple w:instr=" SEQ Figure \* ARABIC ">
        <w:r w:rsidR="00192E48">
          <w:rPr>
            <w:noProof/>
          </w:rPr>
          <w:t>6</w:t>
        </w:r>
      </w:fldSimple>
      <w:r>
        <w:t xml:space="preserve"> : Classement des technologies </w:t>
      </w:r>
      <w:proofErr w:type="spellStart"/>
      <w:r>
        <w:t>Frontend</w:t>
      </w:r>
      <w:bookmarkEnd w:id="34"/>
      <w:bookmarkEnd w:id="35"/>
      <w:bookmarkEnd w:id="36"/>
      <w:proofErr w:type="spellEnd"/>
      <w:r w:rsidR="00BF5CC5">
        <w:rPr>
          <w:rStyle w:val="Appelnotedebasdep"/>
        </w:rPr>
        <w:footnoteReference w:id="3"/>
      </w:r>
    </w:p>
    <w:p w:rsidR="00493B8C" w:rsidRDefault="00745909" w:rsidP="00F701A4">
      <w:pPr>
        <w:spacing w:after="241" w:line="357" w:lineRule="auto"/>
        <w:ind w:left="-5" w:right="864"/>
      </w:pPr>
      <w:proofErr w:type="spellStart"/>
      <w:r>
        <w:t>React</w:t>
      </w:r>
      <w:proofErr w:type="spellEnd"/>
      <w:r>
        <w:t xml:space="preserve"> a été choisi en raison de ses avantages. Il permet une maintenance simplifiée et une évolution rapide de l'application, tout en s'intégrant facilement avec les outils nécessaires au projet. </w:t>
      </w:r>
    </w:p>
    <w:p w:rsidR="00E23A52" w:rsidRDefault="00E23A52" w:rsidP="00F701A4">
      <w:pPr>
        <w:spacing w:after="241" w:line="357" w:lineRule="auto"/>
        <w:ind w:left="-5" w:right="864"/>
      </w:pPr>
    </w:p>
    <w:p w:rsidR="00493B8C" w:rsidRDefault="00745909" w:rsidP="00F701A4">
      <w:pPr>
        <w:spacing w:after="82"/>
        <w:ind w:left="-5"/>
      </w:pPr>
      <w:r>
        <w:t xml:space="preserve">La technologie alternative a été Vue.js. </w:t>
      </w:r>
    </w:p>
    <w:tbl>
      <w:tblPr>
        <w:tblStyle w:val="a0"/>
        <w:tblW w:w="8779" w:type="dxa"/>
        <w:tblInd w:w="5" w:type="dxa"/>
        <w:tblLayout w:type="fixed"/>
        <w:tblLook w:val="0400" w:firstRow="0" w:lastRow="0" w:firstColumn="0" w:lastColumn="0" w:noHBand="0" w:noVBand="1"/>
      </w:tblPr>
      <w:tblGrid>
        <w:gridCol w:w="1556"/>
        <w:gridCol w:w="3684"/>
        <w:gridCol w:w="3539"/>
      </w:tblGrid>
      <w:tr w:rsidR="00493B8C">
        <w:trPr>
          <w:trHeight w:val="425"/>
        </w:trPr>
        <w:tc>
          <w:tcPr>
            <w:tcW w:w="1556"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Critère </w:t>
            </w:r>
          </w:p>
        </w:tc>
        <w:tc>
          <w:tcPr>
            <w:tcW w:w="368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w:t>
            </w:r>
          </w:p>
        </w:tc>
        <w:tc>
          <w:tcPr>
            <w:tcW w:w="3539" w:type="dxa"/>
            <w:tcBorders>
              <w:top w:val="single" w:sz="4" w:space="0" w:color="000000"/>
              <w:left w:val="single" w:sz="4" w:space="0" w:color="000000"/>
              <w:bottom w:val="single" w:sz="4" w:space="0" w:color="000000"/>
              <w:right w:val="single" w:sz="4" w:space="0" w:color="000000"/>
            </w:tcBorders>
          </w:tcPr>
          <w:p w:rsidR="00493B8C" w:rsidRDefault="00745909" w:rsidP="00F701A4">
            <w:pPr>
              <w:ind w:left="2"/>
              <w:rPr>
                <w:rFonts w:ascii="Times New Roman" w:eastAsia="Times New Roman" w:hAnsi="Times New Roman" w:cs="Times New Roman"/>
              </w:rPr>
            </w:pPr>
            <w:r>
              <w:rPr>
                <w:rFonts w:ascii="Times New Roman" w:eastAsia="Times New Roman" w:hAnsi="Times New Roman" w:cs="Times New Roman"/>
              </w:rPr>
              <w:t xml:space="preserve">Vue.js </w:t>
            </w:r>
          </w:p>
        </w:tc>
      </w:tr>
      <w:tr w:rsidR="00493B8C">
        <w:trPr>
          <w:trHeight w:val="425"/>
        </w:trPr>
        <w:tc>
          <w:tcPr>
            <w:tcW w:w="1556"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Type </w:t>
            </w:r>
          </w:p>
        </w:tc>
        <w:tc>
          <w:tcPr>
            <w:tcW w:w="368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Bibliothèque </w:t>
            </w:r>
          </w:p>
        </w:tc>
        <w:tc>
          <w:tcPr>
            <w:tcW w:w="3539" w:type="dxa"/>
            <w:tcBorders>
              <w:top w:val="single" w:sz="4" w:space="0" w:color="000000"/>
              <w:left w:val="single" w:sz="4" w:space="0" w:color="000000"/>
              <w:bottom w:val="single" w:sz="4" w:space="0" w:color="000000"/>
              <w:right w:val="single" w:sz="4" w:space="0" w:color="000000"/>
            </w:tcBorders>
          </w:tcPr>
          <w:p w:rsidR="00493B8C" w:rsidRDefault="00745909" w:rsidP="00F701A4">
            <w:pPr>
              <w:ind w:left="2"/>
              <w:rPr>
                <w:rFonts w:ascii="Times New Roman" w:eastAsia="Times New Roman" w:hAnsi="Times New Roman" w:cs="Times New Roman"/>
              </w:rPr>
            </w:pPr>
            <w:r>
              <w:rPr>
                <w:rFonts w:ascii="Times New Roman" w:eastAsia="Times New Roman" w:hAnsi="Times New Roman" w:cs="Times New Roman"/>
              </w:rPr>
              <w:t xml:space="preserve">Framework </w:t>
            </w:r>
          </w:p>
        </w:tc>
      </w:tr>
      <w:tr w:rsidR="00493B8C">
        <w:trPr>
          <w:trHeight w:val="1250"/>
        </w:trPr>
        <w:tc>
          <w:tcPr>
            <w:tcW w:w="1556"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Complexité </w:t>
            </w:r>
          </w:p>
        </w:tc>
        <w:tc>
          <w:tcPr>
            <w:tcW w:w="368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Peut nécessiter des configurations plus complexes pour des applications plus grandes. </w:t>
            </w:r>
          </w:p>
        </w:tc>
        <w:tc>
          <w:tcPr>
            <w:tcW w:w="3539" w:type="dxa"/>
            <w:tcBorders>
              <w:top w:val="single" w:sz="4" w:space="0" w:color="000000"/>
              <w:left w:val="single" w:sz="4" w:space="0" w:color="000000"/>
              <w:bottom w:val="single" w:sz="4" w:space="0" w:color="000000"/>
              <w:right w:val="single" w:sz="4" w:space="0" w:color="000000"/>
            </w:tcBorders>
          </w:tcPr>
          <w:p w:rsidR="00493B8C" w:rsidRDefault="00745909" w:rsidP="00F701A4">
            <w:pPr>
              <w:ind w:left="2"/>
              <w:rPr>
                <w:rFonts w:ascii="Times New Roman" w:eastAsia="Times New Roman" w:hAnsi="Times New Roman" w:cs="Times New Roman"/>
              </w:rPr>
            </w:pPr>
            <w:r>
              <w:rPr>
                <w:rFonts w:ascii="Times New Roman" w:eastAsia="Times New Roman" w:hAnsi="Times New Roman" w:cs="Times New Roman"/>
              </w:rPr>
              <w:t xml:space="preserve">Plus simple à apprendre, avec une structure claire. </w:t>
            </w:r>
          </w:p>
        </w:tc>
      </w:tr>
      <w:tr w:rsidR="00493B8C">
        <w:trPr>
          <w:trHeight w:val="840"/>
        </w:trPr>
        <w:tc>
          <w:tcPr>
            <w:tcW w:w="1556"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Performance </w:t>
            </w:r>
          </w:p>
        </w:tc>
        <w:tc>
          <w:tcPr>
            <w:tcW w:w="368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Excellente performance grâce à un DOM virtuel optimisé. </w:t>
            </w:r>
          </w:p>
        </w:tc>
        <w:tc>
          <w:tcPr>
            <w:tcW w:w="3539" w:type="dxa"/>
            <w:tcBorders>
              <w:top w:val="single" w:sz="4" w:space="0" w:color="000000"/>
              <w:left w:val="single" w:sz="4" w:space="0" w:color="000000"/>
              <w:bottom w:val="single" w:sz="4" w:space="0" w:color="000000"/>
              <w:right w:val="single" w:sz="4" w:space="0" w:color="000000"/>
            </w:tcBorders>
          </w:tcPr>
          <w:p w:rsidR="00493B8C" w:rsidRDefault="00745909" w:rsidP="00F701A4">
            <w:pPr>
              <w:ind w:left="2"/>
              <w:rPr>
                <w:rFonts w:ascii="Times New Roman" w:eastAsia="Times New Roman" w:hAnsi="Times New Roman" w:cs="Times New Roman"/>
              </w:rPr>
            </w:pPr>
            <w:r>
              <w:rPr>
                <w:rFonts w:ascii="Times New Roman" w:eastAsia="Times New Roman" w:hAnsi="Times New Roman" w:cs="Times New Roman"/>
              </w:rPr>
              <w:t xml:space="preserve">Très bonne performance, avec un DOM réactif. </w:t>
            </w:r>
          </w:p>
        </w:tc>
      </w:tr>
    </w:tbl>
    <w:p w:rsidR="00493B8C" w:rsidRDefault="00493B8C" w:rsidP="00F701A4"/>
    <w:p w:rsidR="00E23A52" w:rsidRDefault="00E23A52" w:rsidP="00F701A4"/>
    <w:tbl>
      <w:tblPr>
        <w:tblStyle w:val="a1"/>
        <w:tblW w:w="8779" w:type="dxa"/>
        <w:tblInd w:w="5" w:type="dxa"/>
        <w:tblLayout w:type="fixed"/>
        <w:tblLook w:val="0400" w:firstRow="0" w:lastRow="0" w:firstColumn="0" w:lastColumn="0" w:noHBand="0" w:noVBand="1"/>
      </w:tblPr>
      <w:tblGrid>
        <w:gridCol w:w="1556"/>
        <w:gridCol w:w="3684"/>
        <w:gridCol w:w="3539"/>
      </w:tblGrid>
      <w:tr w:rsidR="00493B8C">
        <w:trPr>
          <w:trHeight w:val="838"/>
        </w:trPr>
        <w:tc>
          <w:tcPr>
            <w:tcW w:w="1556"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Écosystème </w:t>
            </w:r>
          </w:p>
        </w:tc>
        <w:tc>
          <w:tcPr>
            <w:tcW w:w="368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Large écosystème avec de nombreuses bibliothèques et outils. </w:t>
            </w:r>
          </w:p>
        </w:tc>
        <w:tc>
          <w:tcPr>
            <w:tcW w:w="3539" w:type="dxa"/>
            <w:tcBorders>
              <w:top w:val="single" w:sz="4" w:space="0" w:color="000000"/>
              <w:left w:val="single" w:sz="4" w:space="0" w:color="000000"/>
              <w:bottom w:val="single" w:sz="4" w:space="0" w:color="000000"/>
              <w:right w:val="single" w:sz="4" w:space="0" w:color="000000"/>
            </w:tcBorders>
          </w:tcPr>
          <w:p w:rsidR="00493B8C" w:rsidRDefault="00745909" w:rsidP="00F701A4">
            <w:pPr>
              <w:ind w:left="2"/>
              <w:rPr>
                <w:rFonts w:ascii="Times New Roman" w:eastAsia="Times New Roman" w:hAnsi="Times New Roman" w:cs="Times New Roman"/>
              </w:rPr>
            </w:pPr>
            <w:r>
              <w:rPr>
                <w:rFonts w:ascii="Times New Roman" w:eastAsia="Times New Roman" w:hAnsi="Times New Roman" w:cs="Times New Roman"/>
              </w:rPr>
              <w:t xml:space="preserve">Écosystème en croissance, mais moins vaste que celui de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w:t>
            </w:r>
          </w:p>
        </w:tc>
      </w:tr>
      <w:tr w:rsidR="00493B8C">
        <w:trPr>
          <w:trHeight w:val="1253"/>
        </w:trPr>
        <w:tc>
          <w:tcPr>
            <w:tcW w:w="1556"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Communauté </w:t>
            </w:r>
          </w:p>
        </w:tc>
        <w:tc>
          <w:tcPr>
            <w:tcW w:w="3684" w:type="dxa"/>
            <w:tcBorders>
              <w:top w:val="single" w:sz="4" w:space="0" w:color="000000"/>
              <w:left w:val="single" w:sz="4" w:space="0" w:color="000000"/>
              <w:bottom w:val="single" w:sz="4" w:space="0" w:color="000000"/>
              <w:right w:val="single" w:sz="4" w:space="0" w:color="000000"/>
            </w:tcBorders>
          </w:tcPr>
          <w:p w:rsidR="00493B8C" w:rsidRDefault="00745909" w:rsidP="00F701A4">
            <w:pPr>
              <w:ind w:right="1"/>
              <w:rPr>
                <w:rFonts w:ascii="Times New Roman" w:eastAsia="Times New Roman" w:hAnsi="Times New Roman" w:cs="Times New Roman"/>
              </w:rPr>
            </w:pPr>
            <w:r>
              <w:rPr>
                <w:rFonts w:ascii="Times New Roman" w:eastAsia="Times New Roman" w:hAnsi="Times New Roman" w:cs="Times New Roman"/>
              </w:rPr>
              <w:t xml:space="preserve">Grande communauté avec beaucoup de ressources et de support. </w:t>
            </w:r>
          </w:p>
        </w:tc>
        <w:tc>
          <w:tcPr>
            <w:tcW w:w="3539" w:type="dxa"/>
            <w:tcBorders>
              <w:top w:val="single" w:sz="4" w:space="0" w:color="000000"/>
              <w:left w:val="single" w:sz="4" w:space="0" w:color="000000"/>
              <w:bottom w:val="single" w:sz="4" w:space="0" w:color="000000"/>
              <w:right w:val="single" w:sz="4" w:space="0" w:color="000000"/>
            </w:tcBorders>
          </w:tcPr>
          <w:p w:rsidR="00493B8C" w:rsidRDefault="00745909" w:rsidP="00F701A4">
            <w:pPr>
              <w:ind w:left="2"/>
              <w:rPr>
                <w:rFonts w:ascii="Times New Roman" w:eastAsia="Times New Roman" w:hAnsi="Times New Roman" w:cs="Times New Roman"/>
              </w:rPr>
            </w:pPr>
            <w:r>
              <w:rPr>
                <w:rFonts w:ascii="Times New Roman" w:eastAsia="Times New Roman" w:hAnsi="Times New Roman" w:cs="Times New Roman"/>
              </w:rPr>
              <w:t xml:space="preserve">Communauté active, mais plus petite que celle de </w:t>
            </w:r>
            <w:proofErr w:type="spellStart"/>
            <w:r>
              <w:rPr>
                <w:rFonts w:ascii="Times New Roman" w:eastAsia="Times New Roman" w:hAnsi="Times New Roman" w:cs="Times New Roman"/>
              </w:rPr>
              <w:t>React</w:t>
            </w:r>
            <w:proofErr w:type="spellEnd"/>
            <w:r>
              <w:rPr>
                <w:rFonts w:ascii="Times New Roman" w:eastAsia="Times New Roman" w:hAnsi="Times New Roman" w:cs="Times New Roman"/>
              </w:rPr>
              <w:t xml:space="preserve">. </w:t>
            </w:r>
          </w:p>
        </w:tc>
      </w:tr>
    </w:tbl>
    <w:p w:rsidR="00464B0C" w:rsidRDefault="00104243" w:rsidP="004B45AC">
      <w:pPr>
        <w:pStyle w:val="Lgende"/>
        <w:jc w:val="center"/>
      </w:pPr>
      <w:bookmarkStart w:id="37" w:name="_Toc213924949"/>
      <w:r>
        <w:t xml:space="preserve">Tableau </w:t>
      </w:r>
      <w:fldSimple w:instr=" SEQ Tableau \* ARABIC ">
        <w:r w:rsidR="00192E48">
          <w:rPr>
            <w:noProof/>
          </w:rPr>
          <w:t>1</w:t>
        </w:r>
      </w:fldSimple>
      <w:r>
        <w:t xml:space="preserve">: </w:t>
      </w:r>
      <w:r w:rsidRPr="000F0B97">
        <w:t xml:space="preserve"> Comparaison entre </w:t>
      </w:r>
      <w:proofErr w:type="spellStart"/>
      <w:r w:rsidRPr="000F0B97">
        <w:t>React</w:t>
      </w:r>
      <w:proofErr w:type="spellEnd"/>
      <w:r w:rsidRPr="000F0B97">
        <w:t xml:space="preserve"> et Vue.js</w:t>
      </w:r>
      <w:bookmarkEnd w:id="37"/>
    </w:p>
    <w:p w:rsidR="00E16E86" w:rsidRDefault="00E16E86" w:rsidP="00E16E86">
      <w:r>
        <w:br w:type="page"/>
      </w:r>
    </w:p>
    <w:p w:rsidR="00E16E86" w:rsidRPr="00E16E86" w:rsidRDefault="00E16E86" w:rsidP="00E16E86"/>
    <w:p w:rsidR="00493B8C" w:rsidRDefault="00745909" w:rsidP="00F701A4">
      <w:pPr>
        <w:pStyle w:val="Titre3"/>
        <w:keepLines/>
        <w:numPr>
          <w:ilvl w:val="2"/>
          <w:numId w:val="12"/>
        </w:numPr>
        <w:spacing w:before="0" w:after="214" w:line="259" w:lineRule="auto"/>
        <w:ind w:left="705"/>
      </w:pPr>
      <w:bookmarkStart w:id="38" w:name="_Toc214541415"/>
      <w:r>
        <w:t xml:space="preserve">ASP.NET </w:t>
      </w:r>
      <w:proofErr w:type="spellStart"/>
      <w:r>
        <w:t>Core</w:t>
      </w:r>
      <w:proofErr w:type="spellEnd"/>
      <w:r>
        <w:t xml:space="preserve"> Web API </w:t>
      </w:r>
      <w:r w:rsidR="00464B0C">
        <w:t>(.NET 8)</w:t>
      </w:r>
      <w:bookmarkEnd w:id="38"/>
    </w:p>
    <w:p w:rsidR="00493B8C" w:rsidRDefault="00745909" w:rsidP="00F701A4">
      <w:pPr>
        <w:spacing w:line="356" w:lineRule="auto"/>
        <w:ind w:left="-5" w:right="842"/>
      </w:pPr>
      <w:r>
        <w:t xml:space="preserve">ASP.NET </w:t>
      </w:r>
      <w:proofErr w:type="spellStart"/>
      <w:r>
        <w:t>Core</w:t>
      </w:r>
      <w:proofErr w:type="spellEnd"/>
      <w:r>
        <w:t xml:space="preserve"> Web API est un </w:t>
      </w:r>
      <w:proofErr w:type="spellStart"/>
      <w:r>
        <w:t>framework</w:t>
      </w:r>
      <w:proofErr w:type="spellEnd"/>
      <w:r>
        <w:t xml:space="preserve"> développé par Microsoft pour créer des services web rapides, robustes et performants.  </w:t>
      </w:r>
    </w:p>
    <w:p w:rsidR="00493B8C" w:rsidRDefault="00745909" w:rsidP="00F701A4">
      <w:pPr>
        <w:spacing w:line="356" w:lineRule="auto"/>
        <w:ind w:left="-5" w:right="653"/>
      </w:pPr>
      <w:r>
        <w:t>Il offre une flexibilité pour les architectures de micro</w:t>
      </w:r>
      <w:r w:rsidR="003B5C13">
        <w:t>-</w:t>
      </w:r>
      <w:r>
        <w:t xml:space="preserve">services et une intégration fluide avec les outils Microsoft, simplifiant ainsi le déploiement et la maintenance. </w:t>
      </w:r>
    </w:p>
    <w:p w:rsidR="00745909" w:rsidRDefault="00745909" w:rsidP="00F701A4">
      <w:pPr>
        <w:keepNext/>
        <w:spacing w:after="192"/>
        <w:ind w:right="851"/>
      </w:pPr>
      <w:r>
        <w:rPr>
          <w:noProof/>
        </w:rPr>
        <w:drawing>
          <wp:inline distT="0" distB="0" distL="0" distR="0">
            <wp:extent cx="5579745" cy="3422650"/>
            <wp:effectExtent l="0" t="0" r="0" b="0"/>
            <wp:docPr id="3049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6"/>
                    <a:srcRect/>
                    <a:stretch>
                      <a:fillRect/>
                    </a:stretch>
                  </pic:blipFill>
                  <pic:spPr>
                    <a:xfrm>
                      <a:off x="0" y="0"/>
                      <a:ext cx="5579745" cy="3422650"/>
                    </a:xfrm>
                    <a:prstGeom prst="rect">
                      <a:avLst/>
                    </a:prstGeom>
                    <a:ln/>
                  </pic:spPr>
                </pic:pic>
              </a:graphicData>
            </a:graphic>
          </wp:inline>
        </w:drawing>
      </w:r>
    </w:p>
    <w:p w:rsidR="00EC42A5" w:rsidRPr="00BF5CC5" w:rsidRDefault="00745909" w:rsidP="00BF5CC5">
      <w:pPr>
        <w:pStyle w:val="Lgende"/>
        <w:jc w:val="center"/>
      </w:pPr>
      <w:bookmarkStart w:id="39" w:name="_Toc213914811"/>
      <w:bookmarkStart w:id="40" w:name="_Toc214007224"/>
      <w:bookmarkStart w:id="41" w:name="_Toc214054526"/>
      <w:r>
        <w:t xml:space="preserve">Figure </w:t>
      </w:r>
      <w:fldSimple w:instr=" SEQ Figure \* ARABIC ">
        <w:r w:rsidR="00192E48">
          <w:rPr>
            <w:noProof/>
          </w:rPr>
          <w:t>7</w:t>
        </w:r>
      </w:fldSimple>
      <w:r>
        <w:t xml:space="preserve"> : Classement des technologie </w:t>
      </w:r>
      <w:proofErr w:type="spellStart"/>
      <w:r>
        <w:t>Backend</w:t>
      </w:r>
      <w:proofErr w:type="spellEnd"/>
      <w:r>
        <w:t xml:space="preserve"> 2025</w:t>
      </w:r>
      <w:bookmarkEnd w:id="39"/>
      <w:bookmarkEnd w:id="40"/>
      <w:bookmarkEnd w:id="41"/>
      <w:r w:rsidR="00BF5CC5">
        <w:rPr>
          <w:rStyle w:val="Appelnotedebasdep"/>
        </w:rPr>
        <w:footnoteReference w:id="4"/>
      </w:r>
    </w:p>
    <w:p w:rsidR="007E5F7A" w:rsidRPr="007E5F7A" w:rsidRDefault="007E5F7A" w:rsidP="007E5F7A"/>
    <w:p w:rsidR="00493B8C" w:rsidRDefault="00745909" w:rsidP="00F701A4">
      <w:pPr>
        <w:spacing w:after="214" w:line="379" w:lineRule="auto"/>
        <w:ind w:left="-5" w:right="593"/>
      </w:pPr>
      <w:r>
        <w:t xml:space="preserve">Le choix d'ASP.NET </w:t>
      </w:r>
      <w:proofErr w:type="spellStart"/>
      <w:r>
        <w:t>Core</w:t>
      </w:r>
      <w:proofErr w:type="spellEnd"/>
      <w:r>
        <w:t xml:space="preserve"> Web API s'explique par sa capacité à gérer des interactions complexes tout en offrant des performances optimales. Son architecture permet une évolutivité facile, et l’intégration avec IIS Server (serveur de déploiement de l’entreprise) assure une mise en œuvre et une gestion efficaces. </w:t>
      </w:r>
    </w:p>
    <w:p w:rsidR="00493B8C" w:rsidRDefault="00745909" w:rsidP="00F701A4">
      <w:pPr>
        <w:spacing w:after="82"/>
        <w:ind w:left="-5"/>
      </w:pPr>
      <w:r>
        <w:t xml:space="preserve">La technologie alternative a été Java </w:t>
      </w:r>
      <w:proofErr w:type="spellStart"/>
      <w:r>
        <w:t>Spring</w:t>
      </w:r>
      <w:proofErr w:type="spellEnd"/>
      <w:r>
        <w:t xml:space="preserve"> Boot. </w:t>
      </w:r>
    </w:p>
    <w:p w:rsidR="00E23A52" w:rsidRDefault="00E23A52" w:rsidP="00E23A52">
      <w:pPr>
        <w:spacing w:after="82"/>
      </w:pPr>
    </w:p>
    <w:tbl>
      <w:tblPr>
        <w:tblStyle w:val="a2"/>
        <w:tblW w:w="8779" w:type="dxa"/>
        <w:tblInd w:w="5" w:type="dxa"/>
        <w:tblLayout w:type="fixed"/>
        <w:tblLook w:val="0400" w:firstRow="0" w:lastRow="0" w:firstColumn="0" w:lastColumn="0" w:noHBand="0" w:noVBand="1"/>
      </w:tblPr>
      <w:tblGrid>
        <w:gridCol w:w="1698"/>
        <w:gridCol w:w="3401"/>
        <w:gridCol w:w="3680"/>
      </w:tblGrid>
      <w:tr w:rsidR="00493B8C">
        <w:trPr>
          <w:trHeight w:val="425"/>
        </w:trPr>
        <w:tc>
          <w:tcPr>
            <w:tcW w:w="1698"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Critère </w:t>
            </w:r>
          </w:p>
        </w:tc>
        <w:tc>
          <w:tcPr>
            <w:tcW w:w="3401"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ASP.NET </w:t>
            </w:r>
            <w:proofErr w:type="spellStart"/>
            <w:r>
              <w:rPr>
                <w:rFonts w:ascii="Times New Roman" w:eastAsia="Times New Roman" w:hAnsi="Times New Roman" w:cs="Times New Roman"/>
              </w:rPr>
              <w:t>Core</w:t>
            </w:r>
            <w:proofErr w:type="spellEnd"/>
            <w:r>
              <w:rPr>
                <w:rFonts w:ascii="Times New Roman" w:eastAsia="Times New Roman" w:hAnsi="Times New Roman" w:cs="Times New Roman"/>
              </w:rPr>
              <w:t xml:space="preserve"> </w:t>
            </w:r>
          </w:p>
        </w:tc>
        <w:tc>
          <w:tcPr>
            <w:tcW w:w="3680"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Java </w:t>
            </w:r>
            <w:proofErr w:type="spellStart"/>
            <w:r>
              <w:rPr>
                <w:rFonts w:ascii="Times New Roman" w:eastAsia="Times New Roman" w:hAnsi="Times New Roman" w:cs="Times New Roman"/>
              </w:rPr>
              <w:t>Spring</w:t>
            </w:r>
            <w:proofErr w:type="spellEnd"/>
            <w:r>
              <w:rPr>
                <w:rFonts w:ascii="Times New Roman" w:eastAsia="Times New Roman" w:hAnsi="Times New Roman" w:cs="Times New Roman"/>
              </w:rPr>
              <w:t xml:space="preserve"> </w:t>
            </w:r>
          </w:p>
        </w:tc>
      </w:tr>
    </w:tbl>
    <w:p w:rsidR="00493B8C" w:rsidRDefault="00745909" w:rsidP="00F701A4">
      <w:r>
        <w:rPr>
          <w:noProof/>
          <w:sz w:val="22"/>
          <w:szCs w:val="22"/>
        </w:rPr>
        <w:lastRenderedPageBreak/>
        <mc:AlternateContent>
          <mc:Choice Requires="wpg">
            <w:drawing>
              <wp:inline distT="0" distB="0" distL="0" distR="0">
                <wp:extent cx="1829054" cy="7620"/>
                <wp:effectExtent l="0" t="0" r="0" b="0"/>
                <wp:docPr id="30490" name="Groupe 30490"/>
                <wp:cNvGraphicFramePr/>
                <a:graphic xmlns:a="http://schemas.openxmlformats.org/drawingml/2006/main">
                  <a:graphicData uri="http://schemas.microsoft.com/office/word/2010/wordprocessingGroup">
                    <wpg:wgp>
                      <wpg:cNvGrpSpPr/>
                      <wpg:grpSpPr>
                        <a:xfrm>
                          <a:off x="0" y="0"/>
                          <a:ext cx="1829054" cy="7620"/>
                          <a:chOff x="4431450" y="3776175"/>
                          <a:chExt cx="1829100" cy="9175"/>
                        </a:xfrm>
                      </wpg:grpSpPr>
                      <wpg:grpSp>
                        <wpg:cNvPr id="1" name="Groupe 1"/>
                        <wpg:cNvGrpSpPr/>
                        <wpg:grpSpPr>
                          <a:xfrm>
                            <a:off x="4431473" y="3776190"/>
                            <a:ext cx="1829054" cy="9144"/>
                            <a:chOff x="0" y="0"/>
                            <a:chExt cx="1829054" cy="9144"/>
                          </a:xfrm>
                        </wpg:grpSpPr>
                        <wps:wsp>
                          <wps:cNvPr id="2" name="Rectangle 2"/>
                          <wps:cNvSpPr/>
                          <wps:spPr>
                            <a:xfrm>
                              <a:off x="0" y="0"/>
                              <a:ext cx="1829050" cy="7600"/>
                            </a:xfrm>
                            <a:prstGeom prst="rect">
                              <a:avLst/>
                            </a:prstGeom>
                            <a:noFill/>
                            <a:ln>
                              <a:noFill/>
                            </a:ln>
                          </wps:spPr>
                          <wps:txbx>
                            <w:txbxContent>
                              <w:p w:rsidR="005771E5" w:rsidRDefault="005771E5">
                                <w:pPr>
                                  <w:spacing w:line="240" w:lineRule="auto"/>
                                  <w:jc w:val="left"/>
                                  <w:textDirection w:val="btLr"/>
                                </w:pPr>
                              </w:p>
                            </w:txbxContent>
                          </wps:txbx>
                          <wps:bodyPr spcFirstLastPara="1" wrap="square" lIns="91425" tIns="91425" rIns="91425" bIns="91425" anchor="ctr" anchorCtr="0">
                            <a:noAutofit/>
                          </wps:bodyPr>
                        </wps:wsp>
                        <wps:wsp>
                          <wps:cNvPr id="3" name="Forme libre 3"/>
                          <wps:cNvSpPr/>
                          <wps:spPr>
                            <a:xfrm>
                              <a:off x="0" y="0"/>
                              <a:ext cx="1829054" cy="9144"/>
                            </a:xfrm>
                            <a:custGeom>
                              <a:avLst/>
                              <a:gdLst/>
                              <a:ahLst/>
                              <a:cxnLst/>
                              <a:rect l="l" t="t" r="r" b="b"/>
                              <a:pathLst>
                                <a:path w="1829054" h="9144" extrusionOk="0">
                                  <a:moveTo>
                                    <a:pt x="0" y="0"/>
                                  </a:moveTo>
                                  <a:lnTo>
                                    <a:pt x="1829054" y="0"/>
                                  </a:lnTo>
                                  <a:lnTo>
                                    <a:pt x="182905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id="Groupe 30490" o:spid="_x0000_s1026" style="width:2in;height:.6pt;mso-position-horizontal-relative:char;mso-position-vertical-relative:line" coordorigin="44314,37761" coordsize="1829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">
                <v:group id="Groupe 1" o:spid="_x0000_s1027" style="position:absolute;left:44314;top:37761;width:18291;height:92" coordsize="1829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18290;height: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5771E5" w:rsidRDefault="005771E5">
                          <w:pPr>
                            <w:spacing w:line="240" w:lineRule="auto"/>
                            <w:jc w:val="left"/>
                            <w:textDirection w:val="btLr"/>
                          </w:pPr>
                        </w:p>
                      </w:txbxContent>
                    </v:textbox>
                  </v:rect>
                  <v:shape id="Forme libre 3" o:spid="_x0000_s1029" style="position:absolute;width:18290;height:91;visibility:visible;mso-wrap-style:square;v-text-anchor:middle"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" path="m,l1829054,r,9144l,9144,,e" fillcolor="black" stroked="f">
                    <v:path arrowok="t" o:extrusionok="f"/>
                  </v:shape>
                </v:group>
                <w10:anchorlock/>
              </v:group>
            </w:pict>
          </mc:Fallback>
        </mc:AlternateContent>
      </w:r>
      <w:r>
        <w:t xml:space="preserve"> </w:t>
      </w:r>
    </w:p>
    <w:tbl>
      <w:tblPr>
        <w:tblStyle w:val="a3"/>
        <w:tblW w:w="8779" w:type="dxa"/>
        <w:tblInd w:w="5" w:type="dxa"/>
        <w:tblLayout w:type="fixed"/>
        <w:tblLook w:val="0400" w:firstRow="0" w:lastRow="0" w:firstColumn="0" w:lastColumn="0" w:noHBand="0" w:noVBand="1"/>
      </w:tblPr>
      <w:tblGrid>
        <w:gridCol w:w="1698"/>
        <w:gridCol w:w="3401"/>
        <w:gridCol w:w="3680"/>
      </w:tblGrid>
      <w:tr w:rsidR="00493B8C">
        <w:trPr>
          <w:trHeight w:val="1253"/>
        </w:trPr>
        <w:tc>
          <w:tcPr>
            <w:tcW w:w="1698"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Performance </w:t>
            </w:r>
          </w:p>
        </w:tc>
        <w:tc>
          <w:tcPr>
            <w:tcW w:w="3401"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Excellente performance, optimisée pour des applications web et services légers. </w:t>
            </w:r>
          </w:p>
        </w:tc>
        <w:tc>
          <w:tcPr>
            <w:tcW w:w="3680"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Très bonne performance, surtout pour les applications Java, avec des optimisations possibles. </w:t>
            </w:r>
          </w:p>
        </w:tc>
      </w:tr>
      <w:tr w:rsidR="00493B8C">
        <w:trPr>
          <w:trHeight w:val="1250"/>
        </w:trPr>
        <w:tc>
          <w:tcPr>
            <w:tcW w:w="1698"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Stabilité </w:t>
            </w:r>
          </w:p>
        </w:tc>
        <w:tc>
          <w:tcPr>
            <w:tcW w:w="3401"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Hautement stable, soutenu par Microsoft avec des mises à jour régulières. </w:t>
            </w:r>
          </w:p>
        </w:tc>
        <w:tc>
          <w:tcPr>
            <w:tcW w:w="3680"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Très stable, avec une large adoption dans l'industrie et une communauté active. </w:t>
            </w:r>
          </w:p>
        </w:tc>
      </w:tr>
      <w:tr w:rsidR="00493B8C">
        <w:trPr>
          <w:trHeight w:val="838"/>
        </w:trPr>
        <w:tc>
          <w:tcPr>
            <w:tcW w:w="1698" w:type="dxa"/>
            <w:tcBorders>
              <w:top w:val="single" w:sz="4" w:space="0" w:color="000000"/>
              <w:left w:val="single" w:sz="4" w:space="0" w:color="000000"/>
              <w:bottom w:val="single" w:sz="4" w:space="0" w:color="000000"/>
              <w:right w:val="single" w:sz="4" w:space="0" w:color="000000"/>
            </w:tcBorders>
          </w:tcPr>
          <w:p w:rsidR="00493B8C" w:rsidRDefault="00745909" w:rsidP="00F701A4">
            <w:pPr>
              <w:spacing w:after="115"/>
              <w:rPr>
                <w:rFonts w:ascii="Times New Roman" w:eastAsia="Times New Roman" w:hAnsi="Times New Roman" w:cs="Times New Roman"/>
              </w:rPr>
            </w:pPr>
            <w:r>
              <w:rPr>
                <w:rFonts w:ascii="Times New Roman" w:eastAsia="Times New Roman" w:hAnsi="Times New Roman" w:cs="Times New Roman"/>
              </w:rPr>
              <w:t xml:space="preserve">Compatibilité </w:t>
            </w:r>
          </w:p>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Microsoft </w:t>
            </w:r>
          </w:p>
        </w:tc>
        <w:tc>
          <w:tcPr>
            <w:tcW w:w="3401"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Parfaitement compatible avec l'écosystème Microsoft </w:t>
            </w:r>
          </w:p>
        </w:tc>
        <w:tc>
          <w:tcPr>
            <w:tcW w:w="3680"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Moins compatible avec Microsoft </w:t>
            </w:r>
          </w:p>
        </w:tc>
      </w:tr>
      <w:tr w:rsidR="00493B8C">
        <w:trPr>
          <w:trHeight w:val="1253"/>
        </w:trPr>
        <w:tc>
          <w:tcPr>
            <w:tcW w:w="1698"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Évolutivité </w:t>
            </w:r>
          </w:p>
        </w:tc>
        <w:tc>
          <w:tcPr>
            <w:tcW w:w="3401"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Très évolutif, conçu pour les architectures modernes et les </w:t>
            </w:r>
            <w:proofErr w:type="spellStart"/>
            <w:r>
              <w:rPr>
                <w:rFonts w:ascii="Times New Roman" w:eastAsia="Times New Roman" w:hAnsi="Times New Roman" w:cs="Times New Roman"/>
              </w:rPr>
              <w:t>microservices</w:t>
            </w:r>
            <w:proofErr w:type="spellEnd"/>
            <w:r>
              <w:rPr>
                <w:rFonts w:ascii="Times New Roman" w:eastAsia="Times New Roman" w:hAnsi="Times New Roman" w:cs="Times New Roman"/>
              </w:rPr>
              <w:t xml:space="preserve">. </w:t>
            </w:r>
          </w:p>
        </w:tc>
        <w:tc>
          <w:tcPr>
            <w:tcW w:w="3680"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Également très évolutif </w:t>
            </w:r>
          </w:p>
        </w:tc>
      </w:tr>
    </w:tbl>
    <w:p w:rsidR="00464B0C" w:rsidRDefault="00104243" w:rsidP="004B45AC">
      <w:pPr>
        <w:pStyle w:val="Lgende"/>
        <w:jc w:val="center"/>
      </w:pPr>
      <w:bookmarkStart w:id="42" w:name="_Toc213924950"/>
      <w:r>
        <w:t xml:space="preserve">Tableau </w:t>
      </w:r>
      <w:fldSimple w:instr=" SEQ Tableau \* ARABIC ">
        <w:r w:rsidR="00192E48">
          <w:rPr>
            <w:noProof/>
          </w:rPr>
          <w:t>2</w:t>
        </w:r>
      </w:fldSimple>
      <w:r>
        <w:t xml:space="preserve">: </w:t>
      </w:r>
      <w:r w:rsidRPr="000E479C">
        <w:t xml:space="preserve">: Comparaison entre ASP.NET </w:t>
      </w:r>
      <w:proofErr w:type="spellStart"/>
      <w:r w:rsidRPr="000E479C">
        <w:t>Core</w:t>
      </w:r>
      <w:proofErr w:type="spellEnd"/>
      <w:r w:rsidRPr="000E479C">
        <w:t xml:space="preserve"> et </w:t>
      </w:r>
      <w:proofErr w:type="spellStart"/>
      <w:r w:rsidRPr="000E479C">
        <w:t>Spring</w:t>
      </w:r>
      <w:proofErr w:type="spellEnd"/>
      <w:r w:rsidRPr="000E479C">
        <w:t xml:space="preserve"> Boot</w:t>
      </w:r>
      <w:bookmarkEnd w:id="42"/>
    </w:p>
    <w:p w:rsidR="00A958DA" w:rsidRDefault="00A958DA" w:rsidP="00A958DA">
      <w:r>
        <w:br w:type="page"/>
      </w:r>
    </w:p>
    <w:p w:rsidR="00A958DA" w:rsidRPr="00A958DA" w:rsidRDefault="00A958DA" w:rsidP="00A958DA"/>
    <w:p w:rsidR="00E16E86" w:rsidRPr="00E16E86" w:rsidRDefault="00E16E86" w:rsidP="00E16E86"/>
    <w:p w:rsidR="00464B0C" w:rsidRPr="00464B0C" w:rsidRDefault="00464B0C" w:rsidP="00F701A4">
      <w:pPr>
        <w:pStyle w:val="Titre3"/>
        <w:keepLines/>
        <w:numPr>
          <w:ilvl w:val="2"/>
          <w:numId w:val="12"/>
        </w:numPr>
        <w:spacing w:before="0" w:after="214" w:line="259" w:lineRule="auto"/>
        <w:ind w:left="705"/>
      </w:pPr>
      <w:bookmarkStart w:id="43" w:name="_Toc214541416"/>
      <w:r>
        <w:t>SQL Server 2017</w:t>
      </w:r>
      <w:bookmarkEnd w:id="43"/>
    </w:p>
    <w:p w:rsidR="00493B8C" w:rsidRDefault="00745909" w:rsidP="00F701A4">
      <w:pPr>
        <w:spacing w:after="243" w:line="356" w:lineRule="auto"/>
        <w:ind w:left="-5" w:right="419"/>
      </w:pPr>
      <w:r>
        <w:t xml:space="preserve">SQL Server est un système de gestion de base de données relationnelle développé par Microsoft, conçu pour stocker et gérer de grandes quantités de données. </w:t>
      </w:r>
    </w:p>
    <w:p w:rsidR="00493B8C" w:rsidRDefault="00745909" w:rsidP="00F701A4">
      <w:pPr>
        <w:spacing w:after="229" w:line="357" w:lineRule="auto"/>
        <w:ind w:left="-5" w:right="358"/>
      </w:pPr>
      <w:r>
        <w:t xml:space="preserve">Il offre des performances élevées et des fonctionnalités de sécurité avancées, ce qui le rend particulièrement adapté aux applications professionnelles, avec des options de haute disponibilité pour assurer la continuité du service. </w:t>
      </w:r>
    </w:p>
    <w:p w:rsidR="00565CC6" w:rsidRDefault="00745909" w:rsidP="00F701A4">
      <w:pPr>
        <w:keepNext/>
        <w:spacing w:after="191"/>
        <w:ind w:right="847"/>
      </w:pPr>
      <w:r>
        <w:rPr>
          <w:noProof/>
        </w:rPr>
        <w:drawing>
          <wp:inline distT="0" distB="0" distL="0" distR="0">
            <wp:extent cx="5579745" cy="2858135"/>
            <wp:effectExtent l="0" t="0" r="0" b="0"/>
            <wp:docPr id="3049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5579745" cy="2858135"/>
                    </a:xfrm>
                    <a:prstGeom prst="rect">
                      <a:avLst/>
                    </a:prstGeom>
                    <a:ln/>
                  </pic:spPr>
                </pic:pic>
              </a:graphicData>
            </a:graphic>
          </wp:inline>
        </w:drawing>
      </w:r>
    </w:p>
    <w:p w:rsidR="00493B8C" w:rsidRDefault="00565CC6" w:rsidP="00BF5CC5">
      <w:pPr>
        <w:pStyle w:val="Lgende"/>
        <w:jc w:val="center"/>
      </w:pPr>
      <w:bookmarkStart w:id="44" w:name="_Toc213914812"/>
      <w:bookmarkStart w:id="45" w:name="_Toc214007225"/>
      <w:bookmarkStart w:id="46" w:name="_Toc214054527"/>
      <w:r>
        <w:t xml:space="preserve">Figure </w:t>
      </w:r>
      <w:fldSimple w:instr=" SEQ Figure \* ARABIC ">
        <w:r w:rsidR="00192E48">
          <w:rPr>
            <w:noProof/>
          </w:rPr>
          <w:t>8</w:t>
        </w:r>
      </w:fldSimple>
      <w:r>
        <w:t xml:space="preserve"> : Classement des SGBD 2025</w:t>
      </w:r>
      <w:bookmarkEnd w:id="44"/>
      <w:bookmarkEnd w:id="45"/>
      <w:bookmarkEnd w:id="46"/>
      <w:r w:rsidR="00BF5CC5">
        <w:rPr>
          <w:rStyle w:val="Appelnotedebasdep"/>
        </w:rPr>
        <w:footnoteReference w:id="5"/>
      </w:r>
      <w:hyperlink r:id="rId28">
        <w:r w:rsidR="00EC42A5">
          <w:rPr>
            <w:color w:val="000000"/>
            <w:u w:color="000000"/>
          </w:rPr>
          <w:t xml:space="preserve"> </w:t>
        </w:r>
      </w:hyperlink>
    </w:p>
    <w:p w:rsidR="00493B8C" w:rsidRDefault="00745909" w:rsidP="00F701A4">
      <w:pPr>
        <w:spacing w:after="283" w:line="356" w:lineRule="auto"/>
        <w:ind w:left="-5" w:right="319"/>
      </w:pPr>
      <w:r>
        <w:t xml:space="preserve">Ses avantages expliquent son choix pour le projet. De plus, il répond au besoin de sécurité relatifs aux données du SMI. </w:t>
      </w:r>
    </w:p>
    <w:p w:rsidR="00493B8C" w:rsidRDefault="00745909" w:rsidP="00F701A4">
      <w:pPr>
        <w:ind w:left="-5"/>
      </w:pPr>
      <w:r>
        <w:t xml:space="preserve">La technologie alternative a été PostgreSQL. </w:t>
      </w:r>
    </w:p>
    <w:tbl>
      <w:tblPr>
        <w:tblStyle w:val="a4"/>
        <w:tblW w:w="8779" w:type="dxa"/>
        <w:tblInd w:w="5" w:type="dxa"/>
        <w:tblLayout w:type="fixed"/>
        <w:tblLook w:val="0400" w:firstRow="0" w:lastRow="0" w:firstColumn="0" w:lastColumn="0" w:noHBand="0" w:noVBand="1"/>
      </w:tblPr>
      <w:tblGrid>
        <w:gridCol w:w="1980"/>
        <w:gridCol w:w="3404"/>
        <w:gridCol w:w="3395"/>
      </w:tblGrid>
      <w:tr w:rsidR="00493B8C">
        <w:trPr>
          <w:trHeight w:val="662"/>
        </w:trPr>
        <w:tc>
          <w:tcPr>
            <w:tcW w:w="1980"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Critère </w:t>
            </w:r>
          </w:p>
        </w:tc>
        <w:tc>
          <w:tcPr>
            <w:tcW w:w="340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SQL Server </w:t>
            </w:r>
          </w:p>
        </w:tc>
        <w:tc>
          <w:tcPr>
            <w:tcW w:w="3395"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PostgreSQL </w:t>
            </w:r>
          </w:p>
        </w:tc>
      </w:tr>
      <w:tr w:rsidR="00493B8C">
        <w:trPr>
          <w:trHeight w:val="1081"/>
        </w:trPr>
        <w:tc>
          <w:tcPr>
            <w:tcW w:w="1980"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Performance </w:t>
            </w:r>
          </w:p>
        </w:tc>
        <w:tc>
          <w:tcPr>
            <w:tcW w:w="340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Excellentes performances pour les grandes entreprises </w:t>
            </w:r>
          </w:p>
        </w:tc>
        <w:tc>
          <w:tcPr>
            <w:tcW w:w="3395" w:type="dxa"/>
            <w:tcBorders>
              <w:top w:val="single" w:sz="4" w:space="0" w:color="000000"/>
              <w:left w:val="single" w:sz="4" w:space="0" w:color="000000"/>
              <w:bottom w:val="single" w:sz="4" w:space="0" w:color="000000"/>
              <w:right w:val="single" w:sz="4" w:space="0" w:color="000000"/>
            </w:tcBorders>
          </w:tcPr>
          <w:p w:rsidR="00493B8C" w:rsidRDefault="00745909" w:rsidP="00F701A4">
            <w:pPr>
              <w:ind w:right="43"/>
              <w:rPr>
                <w:rFonts w:ascii="Times New Roman" w:eastAsia="Times New Roman" w:hAnsi="Times New Roman" w:cs="Times New Roman"/>
              </w:rPr>
            </w:pPr>
            <w:r>
              <w:rPr>
                <w:rFonts w:ascii="Times New Roman" w:eastAsia="Times New Roman" w:hAnsi="Times New Roman" w:cs="Times New Roman"/>
              </w:rPr>
              <w:t xml:space="preserve">Bonne performance, surtout avec des données complexes </w:t>
            </w:r>
          </w:p>
        </w:tc>
      </w:tr>
      <w:tr w:rsidR="00493B8C">
        <w:trPr>
          <w:trHeight w:val="1906"/>
        </w:trPr>
        <w:tc>
          <w:tcPr>
            <w:tcW w:w="1980" w:type="dxa"/>
            <w:tcBorders>
              <w:top w:val="single" w:sz="4" w:space="0" w:color="000000"/>
              <w:left w:val="single" w:sz="4" w:space="0" w:color="000000"/>
              <w:bottom w:val="single" w:sz="4" w:space="0" w:color="000000"/>
              <w:right w:val="single" w:sz="4" w:space="0" w:color="000000"/>
            </w:tcBorders>
          </w:tcPr>
          <w:p w:rsidR="00493B8C" w:rsidRDefault="00745909" w:rsidP="00F701A4">
            <w:pPr>
              <w:spacing w:line="358" w:lineRule="auto"/>
              <w:ind w:left="46"/>
              <w:rPr>
                <w:rFonts w:ascii="Times New Roman" w:eastAsia="Times New Roman" w:hAnsi="Times New Roman" w:cs="Times New Roman"/>
              </w:rPr>
            </w:pPr>
            <w:r>
              <w:rPr>
                <w:rFonts w:ascii="Times New Roman" w:eastAsia="Times New Roman" w:hAnsi="Times New Roman" w:cs="Times New Roman"/>
              </w:rPr>
              <w:lastRenderedPageBreak/>
              <w:t xml:space="preserve">Compatibilité avec Windows </w:t>
            </w:r>
          </w:p>
          <w:p w:rsidR="00493B8C" w:rsidRDefault="00745909" w:rsidP="00F701A4">
            <w:pPr>
              <w:rPr>
                <w:rFonts w:ascii="Times New Roman" w:eastAsia="Times New Roman" w:hAnsi="Times New Roman" w:cs="Times New Roman"/>
              </w:rPr>
            </w:pPr>
            <w:r>
              <w:rPr>
                <w:rFonts w:ascii="Times New Roman" w:eastAsia="Times New Roman" w:hAnsi="Times New Roman" w:cs="Times New Roman"/>
                <w:sz w:val="2"/>
                <w:szCs w:val="2"/>
              </w:rPr>
              <w:t xml:space="preserve"> </w:t>
            </w:r>
          </w:p>
        </w:tc>
        <w:tc>
          <w:tcPr>
            <w:tcW w:w="340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Optimisé pour les systèmes Windows, avec un support de qualité. </w:t>
            </w:r>
          </w:p>
        </w:tc>
        <w:tc>
          <w:tcPr>
            <w:tcW w:w="3395" w:type="dxa"/>
            <w:tcBorders>
              <w:top w:val="single" w:sz="4" w:space="0" w:color="000000"/>
              <w:left w:val="single" w:sz="4" w:space="0" w:color="000000"/>
              <w:bottom w:val="single" w:sz="4" w:space="0" w:color="000000"/>
              <w:right w:val="single" w:sz="4" w:space="0" w:color="000000"/>
            </w:tcBorders>
          </w:tcPr>
          <w:p w:rsidR="00493B8C" w:rsidRDefault="00745909" w:rsidP="00F701A4">
            <w:pPr>
              <w:ind w:right="16"/>
              <w:rPr>
                <w:rFonts w:ascii="Times New Roman" w:eastAsia="Times New Roman" w:hAnsi="Times New Roman" w:cs="Times New Roman"/>
              </w:rPr>
            </w:pPr>
            <w:r>
              <w:rPr>
                <w:rFonts w:ascii="Times New Roman" w:eastAsia="Times New Roman" w:hAnsi="Times New Roman" w:cs="Times New Roman"/>
              </w:rPr>
              <w:t xml:space="preserve">Compatible avec plusieurs systèmes, mais moins performant sur Windows comparé à SQL Server </w:t>
            </w:r>
          </w:p>
        </w:tc>
      </w:tr>
      <w:tr w:rsidR="00493B8C">
        <w:trPr>
          <w:trHeight w:val="1906"/>
        </w:trPr>
        <w:tc>
          <w:tcPr>
            <w:tcW w:w="1980" w:type="dxa"/>
            <w:tcBorders>
              <w:top w:val="single" w:sz="4" w:space="0" w:color="000000"/>
              <w:left w:val="single" w:sz="4" w:space="0" w:color="000000"/>
              <w:bottom w:val="single" w:sz="4" w:space="0" w:color="000000"/>
              <w:right w:val="single" w:sz="4" w:space="0" w:color="000000"/>
            </w:tcBorders>
          </w:tcPr>
          <w:p w:rsidR="00493B8C" w:rsidRDefault="00745909" w:rsidP="00F701A4">
            <w:pPr>
              <w:spacing w:after="115"/>
              <w:ind w:left="46"/>
              <w:rPr>
                <w:rFonts w:ascii="Times New Roman" w:eastAsia="Times New Roman" w:hAnsi="Times New Roman" w:cs="Times New Roman"/>
              </w:rPr>
            </w:pPr>
            <w:r>
              <w:rPr>
                <w:rFonts w:ascii="Times New Roman" w:eastAsia="Times New Roman" w:hAnsi="Times New Roman" w:cs="Times New Roman"/>
              </w:rPr>
              <w:t xml:space="preserve">Évolutivité </w:t>
            </w:r>
          </w:p>
          <w:p w:rsidR="00493B8C" w:rsidRDefault="00745909" w:rsidP="00F701A4">
            <w:pPr>
              <w:rPr>
                <w:rFonts w:ascii="Times New Roman" w:eastAsia="Times New Roman" w:hAnsi="Times New Roman" w:cs="Times New Roman"/>
              </w:rPr>
            </w:pPr>
            <w:r>
              <w:rPr>
                <w:rFonts w:ascii="Times New Roman" w:eastAsia="Times New Roman" w:hAnsi="Times New Roman" w:cs="Times New Roman"/>
                <w:sz w:val="2"/>
                <w:szCs w:val="2"/>
              </w:rPr>
              <w:t xml:space="preserve"> </w:t>
            </w:r>
          </w:p>
        </w:tc>
        <w:tc>
          <w:tcPr>
            <w:tcW w:w="340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Idéal pour gérer des volumes importants de données et pour accompagner la croissance d’une entreprise. </w:t>
            </w:r>
          </w:p>
        </w:tc>
        <w:tc>
          <w:tcPr>
            <w:tcW w:w="3395"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Évolutif, permettant d'ajouter facilement de nouvelles fonctionnalités et de gérer des bases de données en croissance. </w:t>
            </w:r>
          </w:p>
        </w:tc>
      </w:tr>
      <w:tr w:rsidR="00493B8C">
        <w:trPr>
          <w:trHeight w:val="1906"/>
        </w:trPr>
        <w:tc>
          <w:tcPr>
            <w:tcW w:w="1980"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proofErr w:type="spellStart"/>
            <w:r>
              <w:rPr>
                <w:rFonts w:ascii="Times New Roman" w:eastAsia="Times New Roman" w:hAnsi="Times New Roman" w:cs="Times New Roman"/>
              </w:rPr>
              <w:t>Scalabilité</w:t>
            </w:r>
            <w:proofErr w:type="spellEnd"/>
            <w:r>
              <w:rPr>
                <w:rFonts w:ascii="Times New Roman" w:eastAsia="Times New Roman" w:hAnsi="Times New Roman" w:cs="Times New Roman"/>
              </w:rPr>
              <w:t xml:space="preserve"> </w:t>
            </w:r>
          </w:p>
        </w:tc>
        <w:tc>
          <w:tcPr>
            <w:tcW w:w="3404" w:type="dxa"/>
            <w:tcBorders>
              <w:top w:val="single" w:sz="4" w:space="0" w:color="000000"/>
              <w:left w:val="single" w:sz="4" w:space="0" w:color="000000"/>
              <w:bottom w:val="single" w:sz="4" w:space="0" w:color="000000"/>
              <w:right w:val="single" w:sz="4" w:space="0" w:color="000000"/>
            </w:tcBorders>
          </w:tcPr>
          <w:p w:rsidR="00493B8C" w:rsidRDefault="00745909" w:rsidP="00F701A4">
            <w:pPr>
              <w:rPr>
                <w:rFonts w:ascii="Times New Roman" w:eastAsia="Times New Roman" w:hAnsi="Times New Roman" w:cs="Times New Roman"/>
              </w:rPr>
            </w:pPr>
            <w:r>
              <w:rPr>
                <w:rFonts w:ascii="Times New Roman" w:eastAsia="Times New Roman" w:hAnsi="Times New Roman" w:cs="Times New Roman"/>
              </w:rPr>
              <w:t xml:space="preserve">Peut gérer de grandes quantités d'utilisateurs et de données sans dégradation des performances. </w:t>
            </w:r>
          </w:p>
        </w:tc>
        <w:tc>
          <w:tcPr>
            <w:tcW w:w="3395" w:type="dxa"/>
            <w:tcBorders>
              <w:top w:val="single" w:sz="4" w:space="0" w:color="000000"/>
              <w:left w:val="single" w:sz="4" w:space="0" w:color="000000"/>
              <w:bottom w:val="single" w:sz="4" w:space="0" w:color="000000"/>
              <w:right w:val="single" w:sz="4" w:space="0" w:color="000000"/>
            </w:tcBorders>
          </w:tcPr>
          <w:p w:rsidR="00493B8C" w:rsidRDefault="00745909" w:rsidP="00F701A4">
            <w:pPr>
              <w:ind w:right="43"/>
              <w:rPr>
                <w:rFonts w:ascii="Times New Roman" w:eastAsia="Times New Roman" w:hAnsi="Times New Roman" w:cs="Times New Roman"/>
              </w:rPr>
            </w:pPr>
            <w:r>
              <w:rPr>
                <w:rFonts w:ascii="Times New Roman" w:eastAsia="Times New Roman" w:hAnsi="Times New Roman" w:cs="Times New Roman"/>
              </w:rPr>
              <w:t xml:space="preserve">Excellente </w:t>
            </w:r>
            <w:proofErr w:type="spellStart"/>
            <w:r>
              <w:rPr>
                <w:rFonts w:ascii="Times New Roman" w:eastAsia="Times New Roman" w:hAnsi="Times New Roman" w:cs="Times New Roman"/>
              </w:rPr>
              <w:t>scalabilité</w:t>
            </w:r>
            <w:proofErr w:type="spellEnd"/>
            <w:r>
              <w:rPr>
                <w:rFonts w:ascii="Times New Roman" w:eastAsia="Times New Roman" w:hAnsi="Times New Roman" w:cs="Times New Roman"/>
              </w:rPr>
              <w:t xml:space="preserve">, capable de s'adapter à de grandes quantités de données et d'utilisateurs. </w:t>
            </w:r>
          </w:p>
        </w:tc>
      </w:tr>
    </w:tbl>
    <w:p w:rsidR="00493B8C" w:rsidRDefault="00104243" w:rsidP="004B45AC">
      <w:pPr>
        <w:pStyle w:val="Lgende"/>
        <w:jc w:val="center"/>
      </w:pPr>
      <w:bookmarkStart w:id="47" w:name="_Toc213924951"/>
      <w:r>
        <w:t xml:space="preserve">Tableau </w:t>
      </w:r>
      <w:fldSimple w:instr=" SEQ Tableau \* ARABIC ">
        <w:r w:rsidR="00192E48">
          <w:rPr>
            <w:noProof/>
          </w:rPr>
          <w:t>3</w:t>
        </w:r>
      </w:fldSimple>
      <w:r>
        <w:t xml:space="preserve"> : </w:t>
      </w:r>
      <w:r w:rsidRPr="006658C5">
        <w:t>Comparaison entre SQL Server et PostgreSQL</w:t>
      </w:r>
      <w:bookmarkEnd w:id="47"/>
    </w:p>
    <w:p w:rsidR="00A958DA" w:rsidRPr="00A958DA" w:rsidRDefault="00A958DA" w:rsidP="00A958DA">
      <w:r>
        <w:br w:type="page"/>
      </w:r>
    </w:p>
    <w:p w:rsidR="00493B8C" w:rsidRDefault="00745909" w:rsidP="00F701A4">
      <w:pPr>
        <w:pStyle w:val="Titre1"/>
        <w:numPr>
          <w:ilvl w:val="0"/>
          <w:numId w:val="12"/>
        </w:numPr>
        <w:jc w:val="both"/>
      </w:pPr>
      <w:bookmarkStart w:id="48" w:name="_Toc214541417"/>
      <w:r>
        <w:lastRenderedPageBreak/>
        <w:t>Réalisation de l’application</w:t>
      </w:r>
      <w:bookmarkEnd w:id="48"/>
    </w:p>
    <w:p w:rsidR="00493B8C" w:rsidRDefault="00745909" w:rsidP="00F701A4">
      <w:pPr>
        <w:pStyle w:val="Titre2"/>
        <w:numPr>
          <w:ilvl w:val="1"/>
          <w:numId w:val="12"/>
        </w:numPr>
      </w:pPr>
      <w:bookmarkStart w:id="49" w:name="_Toc214541418"/>
      <w:r>
        <w:t>Analyse et conception</w:t>
      </w:r>
      <w:bookmarkEnd w:id="49"/>
    </w:p>
    <w:p w:rsidR="005143F7" w:rsidRPr="005143F7" w:rsidRDefault="005143F7" w:rsidP="005143F7">
      <w:pPr>
        <w:pStyle w:val="Titre3"/>
        <w:keepLines/>
        <w:numPr>
          <w:ilvl w:val="2"/>
          <w:numId w:val="12"/>
        </w:numPr>
        <w:spacing w:before="0" w:after="214" w:line="259" w:lineRule="auto"/>
        <w:ind w:left="705"/>
      </w:pPr>
      <w:bookmarkStart w:id="50" w:name="_Toc214541419"/>
      <w:r>
        <w:t>Analyse de l’existant</w:t>
      </w:r>
      <w:bookmarkEnd w:id="50"/>
    </w:p>
    <w:p w:rsidR="00493B8C" w:rsidRDefault="00745909" w:rsidP="00F701A4">
      <w:pPr>
        <w:pBdr>
          <w:top w:val="nil"/>
          <w:left w:val="nil"/>
          <w:bottom w:val="nil"/>
          <w:right w:val="nil"/>
          <w:between w:val="nil"/>
        </w:pBdr>
        <w:rPr>
          <w:color w:val="000000"/>
        </w:rPr>
      </w:pPr>
      <w:r>
        <w:rPr>
          <w:color w:val="000000"/>
        </w:rPr>
        <w:t>Actuellement, l’entreprise ne dispose pas d’un système centralisé pour gérer les processus, les non-conformités et les plans d’action du SMI. Les informations sont dispersées dans des fichiers Excel, documents Word et e-mails, rendant leur suivi difficile et peu fiable.</w:t>
      </w:r>
    </w:p>
    <w:p w:rsidR="00493B8C" w:rsidRDefault="00745909" w:rsidP="00F701A4">
      <w:pPr>
        <w:pBdr>
          <w:top w:val="nil"/>
          <w:left w:val="nil"/>
          <w:bottom w:val="nil"/>
          <w:right w:val="nil"/>
          <w:between w:val="nil"/>
        </w:pBdr>
        <w:rPr>
          <w:color w:val="000000"/>
        </w:rPr>
      </w:pPr>
      <w:r>
        <w:rPr>
          <w:color w:val="000000"/>
        </w:rPr>
        <w:t>La collecte et le suivi des non-conformités se font manuellement, sans traçabilité systématique. Les indicateurs clés (taux de clôture des actions, avancement des plans) ne sont pas centralisés, compliquant la prise de décision et l’amélioration continue.</w:t>
      </w:r>
    </w:p>
    <w:p w:rsidR="005143F7" w:rsidRDefault="00745909" w:rsidP="00F701A4">
      <w:pPr>
        <w:pBdr>
          <w:top w:val="nil"/>
          <w:left w:val="nil"/>
          <w:bottom w:val="nil"/>
          <w:right w:val="nil"/>
          <w:between w:val="nil"/>
        </w:pBdr>
        <w:rPr>
          <w:color w:val="000000"/>
        </w:rPr>
      </w:pPr>
      <w:r>
        <w:rPr>
          <w:color w:val="000000"/>
        </w:rPr>
        <w:t>Cette situation entraîne des erreurs possibles, une visibilité limitée sur l’état des actions et un surcroît de travail pour consolider les données. Il existe donc un besoin urgent pour un outil centralisé et automatisé, permettant un suivi fiable et efficace du SMI.</w:t>
      </w:r>
    </w:p>
    <w:p w:rsidR="005143F7" w:rsidRDefault="005143F7" w:rsidP="00F701A4">
      <w:pPr>
        <w:pBdr>
          <w:top w:val="nil"/>
          <w:left w:val="nil"/>
          <w:bottom w:val="nil"/>
          <w:right w:val="nil"/>
          <w:between w:val="nil"/>
        </w:pBdr>
        <w:rPr>
          <w:color w:val="000000"/>
        </w:rPr>
      </w:pPr>
    </w:p>
    <w:p w:rsidR="005143F7" w:rsidRPr="005143F7" w:rsidRDefault="005143F7" w:rsidP="005143F7">
      <w:pPr>
        <w:pStyle w:val="Titre3"/>
        <w:keepLines/>
        <w:numPr>
          <w:ilvl w:val="2"/>
          <w:numId w:val="12"/>
        </w:numPr>
        <w:spacing w:before="0" w:after="214" w:line="259" w:lineRule="auto"/>
        <w:ind w:left="705"/>
      </w:pPr>
      <w:bookmarkStart w:id="51" w:name="_Toc214541420"/>
      <w:r>
        <w:t>Conception de l’application</w:t>
      </w:r>
      <w:bookmarkEnd w:id="51"/>
    </w:p>
    <w:p w:rsidR="00493B8C" w:rsidRDefault="00745909" w:rsidP="00BE515E">
      <w:pPr>
        <w:spacing w:after="2" w:line="357" w:lineRule="auto"/>
        <w:ind w:right="385"/>
      </w:pPr>
      <w:r>
        <w:t xml:space="preserve">La phase de conception est essentielle pour le bon déroulement du projet. Elle permet de clarifier les fonctionnalités de l'application et de structurer le travail. Passer directement au développement sans cette étape peut entraîner des erreurs coûteuses et des modifications complexes plus tard. </w:t>
      </w:r>
    </w:p>
    <w:p w:rsidR="00E16E86" w:rsidRDefault="00745909" w:rsidP="00F701A4">
      <w:pPr>
        <w:pBdr>
          <w:top w:val="nil"/>
          <w:left w:val="nil"/>
          <w:bottom w:val="nil"/>
          <w:right w:val="nil"/>
          <w:between w:val="nil"/>
        </w:pBdr>
        <w:spacing w:before="120" w:after="120"/>
        <w:rPr>
          <w:color w:val="000000"/>
        </w:rPr>
      </w:pPr>
      <w:r>
        <w:rPr>
          <w:color w:val="000000"/>
        </w:rPr>
        <w:t>La première étape de la conception a consisté à élaborer des maquettes d'affichage pour visualiser l'interface utilisateur. Cela a permis de définir la disposition des éléments sur chaque écran et d'identifier les fonctionnalités nécessaires pour une navigation fluide. Ensuite, une conception de la base de données a été réalisée pour structurer les données de manière efficace</w:t>
      </w:r>
    </w:p>
    <w:p w:rsidR="00493B8C" w:rsidRDefault="00745909" w:rsidP="003F3196">
      <w:pPr>
        <w:pBdr>
          <w:top w:val="nil"/>
          <w:left w:val="nil"/>
          <w:bottom w:val="nil"/>
          <w:right w:val="nil"/>
          <w:between w:val="nil"/>
        </w:pBdr>
        <w:spacing w:before="120" w:after="120"/>
        <w:rPr>
          <w:color w:val="000000"/>
        </w:rPr>
      </w:pPr>
      <w:r>
        <w:rPr>
          <w:color w:val="000000"/>
        </w:rPr>
        <w:t>Les travaux effectués incluent :</w:t>
      </w:r>
    </w:p>
    <w:p w:rsidR="00493B8C" w:rsidRDefault="00745909" w:rsidP="00F701A4">
      <w:pPr>
        <w:numPr>
          <w:ilvl w:val="0"/>
          <w:numId w:val="13"/>
        </w:numPr>
        <w:pBdr>
          <w:top w:val="nil"/>
          <w:left w:val="nil"/>
          <w:bottom w:val="nil"/>
          <w:right w:val="nil"/>
          <w:between w:val="nil"/>
        </w:pBdr>
        <w:spacing w:before="120" w:after="120"/>
      </w:pPr>
      <w:r>
        <w:rPr>
          <w:color w:val="000000"/>
        </w:rPr>
        <w:t>Nombre de tables créées : 39</w:t>
      </w:r>
    </w:p>
    <w:p w:rsidR="00493B8C" w:rsidRDefault="00745909" w:rsidP="00F701A4">
      <w:pPr>
        <w:numPr>
          <w:ilvl w:val="0"/>
          <w:numId w:val="13"/>
        </w:numPr>
        <w:pBdr>
          <w:top w:val="nil"/>
          <w:left w:val="nil"/>
          <w:bottom w:val="nil"/>
          <w:right w:val="nil"/>
          <w:between w:val="nil"/>
        </w:pBdr>
        <w:spacing w:before="120" w:after="120"/>
      </w:pPr>
      <w:r>
        <w:rPr>
          <w:color w:val="000000"/>
        </w:rPr>
        <w:t>Nombre de classes : 45</w:t>
      </w:r>
    </w:p>
    <w:p w:rsidR="00493B8C" w:rsidRDefault="00745909" w:rsidP="00F701A4">
      <w:pPr>
        <w:numPr>
          <w:ilvl w:val="0"/>
          <w:numId w:val="13"/>
        </w:numPr>
        <w:pBdr>
          <w:top w:val="nil"/>
          <w:left w:val="nil"/>
          <w:bottom w:val="nil"/>
          <w:right w:val="nil"/>
          <w:between w:val="nil"/>
        </w:pBdr>
        <w:spacing w:before="120" w:after="120"/>
      </w:pPr>
      <w:r>
        <w:rPr>
          <w:color w:val="000000"/>
        </w:rPr>
        <w:t>Nombre d’écrans : 21</w:t>
      </w:r>
    </w:p>
    <w:p w:rsidR="00493B8C" w:rsidRDefault="00745909" w:rsidP="00F701A4">
      <w:pPr>
        <w:numPr>
          <w:ilvl w:val="0"/>
          <w:numId w:val="13"/>
        </w:numPr>
        <w:pBdr>
          <w:top w:val="nil"/>
          <w:left w:val="nil"/>
          <w:bottom w:val="nil"/>
          <w:right w:val="nil"/>
          <w:between w:val="nil"/>
        </w:pBdr>
        <w:spacing w:before="120" w:after="120"/>
      </w:pPr>
      <w:r>
        <w:t>Design interface</w:t>
      </w:r>
    </w:p>
    <w:p w:rsidR="00565CC6" w:rsidRDefault="00A54B27" w:rsidP="00F701A4">
      <w:pPr>
        <w:keepNext/>
        <w:pBdr>
          <w:top w:val="nil"/>
          <w:left w:val="nil"/>
          <w:bottom w:val="nil"/>
          <w:right w:val="nil"/>
          <w:between w:val="nil"/>
        </w:pBdr>
        <w:spacing w:before="120" w:after="120"/>
      </w:pPr>
      <w:r>
        <w:lastRenderedPageBreak/>
        <w:pict>
          <v:shape id="_x0000_i1030" type="#_x0000_t75" style="width:453.25pt;height:263.45pt">
            <v:imagedata r:id="rId29" o:title="process"/>
          </v:shape>
        </w:pict>
      </w:r>
    </w:p>
    <w:p w:rsidR="00493B8C" w:rsidRDefault="00565CC6" w:rsidP="004B45AC">
      <w:pPr>
        <w:pStyle w:val="Lgende"/>
        <w:jc w:val="center"/>
        <w:rPr>
          <w:color w:val="000000"/>
        </w:rPr>
      </w:pPr>
      <w:bookmarkStart w:id="52" w:name="_Toc213914813"/>
      <w:bookmarkStart w:id="53" w:name="_Toc214007226"/>
      <w:bookmarkStart w:id="54" w:name="_Toc214054528"/>
      <w:r>
        <w:t xml:space="preserve">Figure </w:t>
      </w:r>
      <w:fldSimple w:instr=" SEQ Figure \* ARABIC ">
        <w:r w:rsidR="00192E48">
          <w:rPr>
            <w:noProof/>
          </w:rPr>
          <w:t>9</w:t>
        </w:r>
      </w:fldSimple>
      <w:r>
        <w:t xml:space="preserve"> : Conception de la base de données pour le module gestion de processus</w:t>
      </w:r>
      <w:bookmarkEnd w:id="52"/>
      <w:bookmarkEnd w:id="53"/>
      <w:bookmarkEnd w:id="54"/>
    </w:p>
    <w:p w:rsidR="00493B8C" w:rsidRDefault="00493B8C" w:rsidP="00F701A4"/>
    <w:p w:rsidR="00565CC6" w:rsidRDefault="003F3196" w:rsidP="00F701A4">
      <w:pPr>
        <w:keepNext/>
        <w:pBdr>
          <w:top w:val="nil"/>
          <w:left w:val="nil"/>
          <w:bottom w:val="nil"/>
          <w:right w:val="nil"/>
          <w:between w:val="nil"/>
        </w:pBdr>
        <w:spacing w:before="120" w:after="120"/>
      </w:pPr>
      <w:r>
        <w:rPr>
          <w:color w:val="000000"/>
        </w:rPr>
        <w:lastRenderedPageBreak/>
        <w:pict>
          <v:shape id="_x0000_i1167" type="#_x0000_t75" style="width:453.25pt;height:259.1pt">
            <v:imagedata r:id="rId30" o:title="Untitled (2)"/>
          </v:shape>
        </w:pict>
      </w:r>
    </w:p>
    <w:p w:rsidR="00493B8C" w:rsidRDefault="00565CC6" w:rsidP="00F701A4">
      <w:pPr>
        <w:pStyle w:val="Lgende"/>
        <w:rPr>
          <w:color w:val="000000"/>
        </w:rPr>
      </w:pPr>
      <w:bookmarkStart w:id="55" w:name="_Toc213914814"/>
      <w:bookmarkStart w:id="56" w:name="_Toc214007227"/>
      <w:bookmarkStart w:id="57" w:name="_Toc214054529"/>
      <w:r>
        <w:t xml:space="preserve">Figure </w:t>
      </w:r>
      <w:fldSimple w:instr=" SEQ Figure \* ARABIC ">
        <w:r w:rsidR="00192E48">
          <w:rPr>
            <w:noProof/>
          </w:rPr>
          <w:t>10</w:t>
        </w:r>
      </w:fldSimple>
      <w:r>
        <w:t xml:space="preserve"> : Conception de la base de données pour le module de gestion des autorisations</w:t>
      </w:r>
      <w:bookmarkEnd w:id="55"/>
      <w:bookmarkEnd w:id="56"/>
      <w:r w:rsidR="009475E3">
        <w:rPr>
          <w:color w:val="000000"/>
        </w:rPr>
        <w:pict>
          <v:shape id="_x0000_i1155" type="#_x0000_t75" style="width:501.25pt;height:376.9pt">
            <v:imagedata r:id="rId31" o:title="Capture d'écran 2025-11-14 180951"/>
          </v:shape>
        </w:pict>
      </w:r>
      <w:bookmarkEnd w:id="57"/>
    </w:p>
    <w:p w:rsidR="00565CC6" w:rsidRDefault="00565CC6" w:rsidP="00F701A4">
      <w:pPr>
        <w:keepNext/>
        <w:pBdr>
          <w:top w:val="nil"/>
          <w:left w:val="nil"/>
          <w:bottom w:val="nil"/>
          <w:right w:val="nil"/>
          <w:between w:val="nil"/>
        </w:pBdr>
        <w:spacing w:before="120" w:after="120"/>
      </w:pPr>
    </w:p>
    <w:p w:rsidR="00493B8C" w:rsidRDefault="00565CC6" w:rsidP="004B45AC">
      <w:pPr>
        <w:pStyle w:val="Lgende"/>
        <w:jc w:val="center"/>
      </w:pPr>
      <w:bookmarkStart w:id="58" w:name="_Toc213914815"/>
      <w:bookmarkStart w:id="59" w:name="_Toc214007228"/>
      <w:bookmarkStart w:id="60" w:name="_Toc214054530"/>
      <w:r>
        <w:t xml:space="preserve">Figure </w:t>
      </w:r>
      <w:fldSimple w:instr=" SEQ Figure \* ARABIC ">
        <w:r w:rsidR="00192E48">
          <w:rPr>
            <w:noProof/>
          </w:rPr>
          <w:t>11</w:t>
        </w:r>
      </w:fldSimple>
      <w:r>
        <w:t xml:space="preserve"> : Conception de la base de données pour le module de non-conformité</w:t>
      </w:r>
      <w:bookmarkEnd w:id="58"/>
      <w:bookmarkEnd w:id="59"/>
      <w:bookmarkEnd w:id="60"/>
    </w:p>
    <w:p w:rsidR="009475E3" w:rsidRPr="009475E3" w:rsidRDefault="009475E3" w:rsidP="009475E3"/>
    <w:p w:rsidR="00565CC6" w:rsidRPr="00F701A4" w:rsidRDefault="009475E3" w:rsidP="004B45AC">
      <w:pPr>
        <w:pBdr>
          <w:top w:val="nil"/>
          <w:left w:val="nil"/>
          <w:bottom w:val="nil"/>
          <w:right w:val="nil"/>
          <w:between w:val="nil"/>
        </w:pBdr>
        <w:spacing w:before="120" w:after="120"/>
        <w:jc w:val="center"/>
        <w:rPr>
          <w:color w:val="000000"/>
        </w:rPr>
      </w:pPr>
      <w:r>
        <w:rPr>
          <w:color w:val="000000"/>
        </w:rPr>
        <w:pict>
          <v:shape id="_x0000_i1033" type="#_x0000_t75" style="width:478.35pt;height:225.25pt">
            <v:imagedata r:id="rId32" o:title="pa (2)"/>
          </v:shape>
        </w:pict>
      </w:r>
    </w:p>
    <w:p w:rsidR="00493B8C" w:rsidRDefault="00565CC6" w:rsidP="004B45AC">
      <w:pPr>
        <w:pStyle w:val="Lgende"/>
        <w:jc w:val="center"/>
        <w:rPr>
          <w:color w:val="000000"/>
        </w:rPr>
      </w:pPr>
      <w:bookmarkStart w:id="61" w:name="_Toc213914816"/>
      <w:bookmarkStart w:id="62" w:name="_Toc214007229"/>
      <w:bookmarkStart w:id="63" w:name="_Toc214054531"/>
      <w:r>
        <w:t xml:space="preserve">Figure </w:t>
      </w:r>
      <w:fldSimple w:instr=" SEQ Figure \* ARABIC ">
        <w:r w:rsidR="00192E48">
          <w:rPr>
            <w:noProof/>
          </w:rPr>
          <w:t>12</w:t>
        </w:r>
      </w:fldSimple>
      <w:r>
        <w:t xml:space="preserve"> : Conception de la base de données pour le module plan d'action</w:t>
      </w:r>
      <w:bookmarkEnd w:id="61"/>
      <w:bookmarkEnd w:id="62"/>
      <w:bookmarkEnd w:id="63"/>
    </w:p>
    <w:p w:rsidR="00493B8C" w:rsidRDefault="00493B8C" w:rsidP="00F701A4">
      <w:pPr>
        <w:pBdr>
          <w:top w:val="nil"/>
          <w:left w:val="nil"/>
          <w:bottom w:val="nil"/>
          <w:right w:val="nil"/>
          <w:between w:val="nil"/>
        </w:pBdr>
        <w:spacing w:before="120" w:after="120"/>
        <w:rPr>
          <w:color w:val="000000"/>
        </w:rPr>
      </w:pPr>
    </w:p>
    <w:p w:rsidR="00565CC6" w:rsidRDefault="003F3196" w:rsidP="00F701A4">
      <w:pPr>
        <w:keepNext/>
        <w:pBdr>
          <w:top w:val="nil"/>
          <w:left w:val="nil"/>
          <w:bottom w:val="nil"/>
          <w:right w:val="nil"/>
          <w:between w:val="nil"/>
        </w:pBdr>
        <w:spacing w:before="120" w:after="120"/>
      </w:pPr>
      <w:r>
        <w:rPr>
          <w:color w:val="000000"/>
        </w:rPr>
        <w:pict>
          <v:shape id="_x0000_i1165" type="#_x0000_t75" style="width:452.75pt;height:247.1pt">
            <v:imagedata r:id="rId33" o:title="Untitled (1)"/>
          </v:shape>
        </w:pict>
      </w:r>
    </w:p>
    <w:p w:rsidR="00493B8C" w:rsidRDefault="00565CC6" w:rsidP="004B45AC">
      <w:pPr>
        <w:pStyle w:val="Lgende"/>
        <w:jc w:val="center"/>
        <w:rPr>
          <w:color w:val="000000"/>
        </w:rPr>
      </w:pPr>
      <w:bookmarkStart w:id="64" w:name="_Toc213914817"/>
      <w:bookmarkStart w:id="65" w:name="_Toc214007230"/>
      <w:bookmarkStart w:id="66" w:name="_Toc214054532"/>
      <w:r>
        <w:t xml:space="preserve">Figure </w:t>
      </w:r>
      <w:fldSimple w:instr=" SEQ Figure \* ARABIC ">
        <w:r w:rsidR="00192E48">
          <w:rPr>
            <w:noProof/>
          </w:rPr>
          <w:t>13</w:t>
        </w:r>
      </w:fldSimple>
      <w:r>
        <w:t xml:space="preserve"> : Conception de la base de données pour le module gestion des actions</w:t>
      </w:r>
      <w:bookmarkEnd w:id="64"/>
      <w:bookmarkEnd w:id="65"/>
      <w:bookmarkEnd w:id="66"/>
    </w:p>
    <w:p w:rsidR="00493B8C" w:rsidRDefault="003F3196" w:rsidP="00F701A4">
      <w:pPr>
        <w:pBdr>
          <w:top w:val="nil"/>
          <w:left w:val="nil"/>
          <w:bottom w:val="nil"/>
          <w:right w:val="nil"/>
          <w:between w:val="nil"/>
        </w:pBdr>
        <w:spacing w:before="120" w:after="120"/>
        <w:rPr>
          <w:color w:val="000000"/>
        </w:rPr>
      </w:pPr>
      <w:r>
        <w:rPr>
          <w:noProof/>
          <w:color w:val="000000"/>
        </w:rPr>
        <w:lastRenderedPageBreak/>
        <w:drawing>
          <wp:inline distT="0" distB="0" distL="0" distR="0">
            <wp:extent cx="5756275" cy="2701925"/>
            <wp:effectExtent l="0" t="0" r="0" b="3175"/>
            <wp:docPr id="5" name="Image 5" descr="C:\Users\26132\Download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Users\26132\Downloads\Untitled.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56275" cy="2701925"/>
                    </a:xfrm>
                    <a:prstGeom prst="rect">
                      <a:avLst/>
                    </a:prstGeom>
                    <a:noFill/>
                    <a:ln>
                      <a:noFill/>
                    </a:ln>
                  </pic:spPr>
                </pic:pic>
              </a:graphicData>
            </a:graphic>
          </wp:inline>
        </w:drawing>
      </w:r>
    </w:p>
    <w:p w:rsidR="00E16E86" w:rsidRDefault="00565CC6" w:rsidP="004B45AC">
      <w:pPr>
        <w:pStyle w:val="Lgende"/>
        <w:jc w:val="center"/>
      </w:pPr>
      <w:bookmarkStart w:id="67" w:name="_Toc213914818"/>
      <w:bookmarkStart w:id="68" w:name="_Toc214007231"/>
      <w:bookmarkStart w:id="69" w:name="_Toc214054533"/>
      <w:r>
        <w:t xml:space="preserve">Figure </w:t>
      </w:r>
      <w:fldSimple w:instr=" SEQ Figure \* ARABIC ">
        <w:r w:rsidR="00192E48">
          <w:rPr>
            <w:noProof/>
          </w:rPr>
          <w:t>14</w:t>
        </w:r>
      </w:fldSimple>
      <w:r>
        <w:t xml:space="preserve"> : Conception de la base de données pour les modules : commentaires , notifications , et historiques d</w:t>
      </w:r>
      <w:r w:rsidR="002549A9">
        <w:t>es activités de l'applicatio</w:t>
      </w:r>
      <w:bookmarkEnd w:id="67"/>
      <w:r w:rsidR="00F066A6">
        <w:t>n,</w:t>
      </w:r>
      <w:bookmarkEnd w:id="68"/>
      <w:bookmarkEnd w:id="69"/>
    </w:p>
    <w:p w:rsidR="00E16E86" w:rsidRDefault="00E16E86" w:rsidP="00E16E86">
      <w:pPr>
        <w:pStyle w:val="Lgende"/>
      </w:pPr>
    </w:p>
    <w:p w:rsidR="00493B8C" w:rsidRDefault="00E16E86" w:rsidP="00E16E86">
      <w:pPr>
        <w:pStyle w:val="Lgende"/>
        <w:rPr>
          <w:color w:val="000000"/>
        </w:rPr>
      </w:pPr>
      <w:r>
        <w:t>L’utilisation du Modèle Logique de Données (MLD) a été retenue car il permet de structurer clairement les informations, de définir précisément les relations entre les entités et d’assurer une base fiable pour la conception de la base de données.</w:t>
      </w:r>
      <w:r w:rsidR="00745909">
        <w:br w:type="page"/>
      </w:r>
    </w:p>
    <w:p w:rsidR="00493B8C" w:rsidRDefault="00745909" w:rsidP="00F701A4">
      <w:pPr>
        <w:pStyle w:val="Titre2"/>
        <w:numPr>
          <w:ilvl w:val="1"/>
          <w:numId w:val="12"/>
        </w:numPr>
      </w:pPr>
      <w:bookmarkStart w:id="70" w:name="_Toc214541421"/>
      <w:r>
        <w:lastRenderedPageBreak/>
        <w:t>Développement par fonctionnalité ou module</w:t>
      </w:r>
      <w:bookmarkEnd w:id="70"/>
    </w:p>
    <w:p w:rsidR="005143F7" w:rsidRPr="005143F7" w:rsidRDefault="005143F7" w:rsidP="005143F7">
      <w:pPr>
        <w:pStyle w:val="Titre3"/>
        <w:keepLines/>
        <w:numPr>
          <w:ilvl w:val="2"/>
          <w:numId w:val="12"/>
        </w:numPr>
        <w:spacing w:before="0" w:after="214" w:line="259" w:lineRule="auto"/>
        <w:ind w:left="705"/>
      </w:pPr>
      <w:bookmarkStart w:id="71" w:name="_Toc214541422"/>
      <w:r>
        <w:t>Gestion d’accès</w:t>
      </w:r>
      <w:bookmarkEnd w:id="71"/>
    </w:p>
    <w:p w:rsidR="00493B8C" w:rsidRDefault="00745909" w:rsidP="00F701A4">
      <w:pPr>
        <w:pStyle w:val="Titre4"/>
        <w:keepLines/>
        <w:numPr>
          <w:ilvl w:val="3"/>
          <w:numId w:val="12"/>
        </w:numPr>
        <w:spacing w:before="0" w:after="236" w:line="259" w:lineRule="auto"/>
        <w:ind w:left="849"/>
      </w:pPr>
      <w:r>
        <w:t>Authentification</w:t>
      </w:r>
    </w:p>
    <w:p w:rsidR="00493B8C" w:rsidRDefault="00745909" w:rsidP="00F701A4">
      <w:pPr>
        <w:pBdr>
          <w:top w:val="nil"/>
          <w:left w:val="nil"/>
          <w:bottom w:val="nil"/>
          <w:right w:val="nil"/>
          <w:between w:val="nil"/>
        </w:pBdr>
        <w:spacing w:before="120" w:after="120"/>
      </w:pPr>
      <w:r>
        <w:t>L’application commence par une authentification de l’utilisateur, dont l’accès est autorisé via LDAP</w:t>
      </w:r>
      <w:r>
        <w:rPr>
          <w:b/>
          <w:bCs/>
        </w:rPr>
        <w:t>.</w:t>
      </w:r>
      <w:r>
        <w:t xml:space="preserve"> </w:t>
      </w:r>
    </w:p>
    <w:p w:rsidR="00493B8C" w:rsidRDefault="00745909" w:rsidP="00F701A4">
      <w:pPr>
        <w:pBdr>
          <w:top w:val="nil"/>
          <w:left w:val="nil"/>
          <w:bottom w:val="nil"/>
          <w:right w:val="nil"/>
          <w:between w:val="nil"/>
        </w:pBdr>
        <w:spacing w:before="120" w:after="120"/>
      </w:pPr>
      <w:r>
        <w:t>Ce module a été développé afin de garantir la sécurité et la confidentialité des données sensibles du SMI. Il permet également de restreindre l’accès aux utilisateurs autorisés selon leurs rôles et permissions.</w:t>
      </w:r>
    </w:p>
    <w:p w:rsidR="00493B8C" w:rsidRDefault="00493B8C" w:rsidP="00F701A4">
      <w:pPr>
        <w:pBdr>
          <w:top w:val="nil"/>
          <w:left w:val="nil"/>
          <w:bottom w:val="nil"/>
          <w:right w:val="nil"/>
          <w:between w:val="nil"/>
        </w:pBdr>
        <w:spacing w:before="120" w:after="120"/>
        <w:ind w:firstLine="709"/>
      </w:pPr>
    </w:p>
    <w:p w:rsidR="002549A9" w:rsidRDefault="00A54B27" w:rsidP="00F701A4">
      <w:pPr>
        <w:pStyle w:val="Titre2"/>
      </w:pPr>
      <w:bookmarkStart w:id="72" w:name="_heading=h.o8x8bxa1yaxf" w:colFirst="0" w:colLast="0"/>
      <w:bookmarkStart w:id="73" w:name="_Toc214541423"/>
      <w:bookmarkEnd w:id="72"/>
      <w:r>
        <w:pict>
          <v:shape id="_x0000_i1036" type="#_x0000_t75" style="width:439.1pt;height:247.1pt">
            <v:imagedata r:id="rId35" o:title="login"/>
          </v:shape>
        </w:pict>
      </w:r>
      <w:bookmarkEnd w:id="73"/>
    </w:p>
    <w:p w:rsidR="00493B8C" w:rsidRDefault="002549A9" w:rsidP="004B45AC">
      <w:pPr>
        <w:pStyle w:val="Lgende"/>
        <w:jc w:val="center"/>
      </w:pPr>
      <w:bookmarkStart w:id="74" w:name="_Toc213914819"/>
      <w:bookmarkStart w:id="75" w:name="_Toc214007232"/>
      <w:bookmarkStart w:id="76" w:name="_Toc214054534"/>
      <w:r>
        <w:t xml:space="preserve">Figure </w:t>
      </w:r>
      <w:fldSimple w:instr=" SEQ Figure \* ARABIC ">
        <w:r w:rsidR="00192E48">
          <w:rPr>
            <w:noProof/>
          </w:rPr>
          <w:t>15</w:t>
        </w:r>
      </w:fldSimple>
      <w:r>
        <w:t xml:space="preserve"> : Page d'authentification</w:t>
      </w:r>
      <w:bookmarkEnd w:id="74"/>
      <w:bookmarkEnd w:id="75"/>
      <w:bookmarkEnd w:id="76"/>
    </w:p>
    <w:p w:rsidR="00493B8C" w:rsidRDefault="00493B8C" w:rsidP="00F701A4">
      <w:pPr>
        <w:pBdr>
          <w:top w:val="nil"/>
          <w:left w:val="nil"/>
          <w:bottom w:val="nil"/>
          <w:right w:val="nil"/>
          <w:between w:val="nil"/>
        </w:pBdr>
        <w:spacing w:before="120" w:after="120"/>
        <w:rPr>
          <w:u w:val="single"/>
        </w:rPr>
      </w:pPr>
    </w:p>
    <w:p w:rsidR="00493B8C" w:rsidRDefault="00745909" w:rsidP="00F701A4">
      <w:pPr>
        <w:tabs>
          <w:tab w:val="left" w:pos="1560"/>
        </w:tabs>
        <w:spacing w:after="160"/>
      </w:pPr>
      <w:r>
        <w:t>On a deux possibilités lors de saisie du login et du mot de passe.</w:t>
      </w:r>
    </w:p>
    <w:p w:rsidR="00493B8C" w:rsidRDefault="00745909" w:rsidP="00F701A4">
      <w:pPr>
        <w:tabs>
          <w:tab w:val="left" w:pos="1560"/>
        </w:tabs>
        <w:spacing w:after="160"/>
      </w:pPr>
      <w:r>
        <w:t>Dans un premier temps, si l’un des deux champs requis est erroné, alors on se retrouve rediriger vers cette même page avec un message d’erreur.</w:t>
      </w:r>
    </w:p>
    <w:p w:rsidR="00493B8C" w:rsidRDefault="00745909" w:rsidP="00F701A4">
      <w:pPr>
        <w:pBdr>
          <w:top w:val="nil"/>
          <w:left w:val="nil"/>
          <w:bottom w:val="nil"/>
          <w:right w:val="nil"/>
          <w:between w:val="nil"/>
        </w:pBdr>
        <w:spacing w:before="120" w:after="120"/>
      </w:pPr>
      <w:r>
        <w:rPr>
          <w:color w:val="000000"/>
        </w:rPr>
        <w:t>Sinon, si le login et le mot de passe sont vérifiés, alors nous allons être redirigé directement vers le tableau de bord de l</w:t>
      </w:r>
      <w:r>
        <w:t>’application</w:t>
      </w:r>
    </w:p>
    <w:p w:rsidR="003C4905" w:rsidRDefault="003C4905" w:rsidP="003C4905">
      <w:pPr>
        <w:pStyle w:val="Titre4"/>
        <w:keepLines/>
        <w:numPr>
          <w:ilvl w:val="3"/>
          <w:numId w:val="12"/>
        </w:numPr>
        <w:spacing w:before="0" w:after="236" w:line="259" w:lineRule="auto"/>
        <w:ind w:left="849"/>
      </w:pPr>
      <w:r>
        <w:lastRenderedPageBreak/>
        <w:t>Gestion des utilisateurs</w:t>
      </w:r>
    </w:p>
    <w:p w:rsidR="003C4905" w:rsidRDefault="003C4905" w:rsidP="00BE515E">
      <w:pPr>
        <w:pStyle w:val="NormalWeb"/>
        <w:spacing w:line="360" w:lineRule="auto"/>
        <w:jc w:val="both"/>
      </w:pPr>
      <w:r>
        <w:t>Cette fonctionnalité est destinée aux administrateurs. Elle permet de gérer l’ensemble des utilisateurs du système, notamment l’ajout ou la suppression d’un compte. Elle a été développée dans le but de faciliter l’administration des profils et d’assurer une gestion structurée des comptes. Grâce à cette fonctionnalité, les administrateurs peuvent maintenir une liste d’utilisateurs à jour et garantir que chaque personne dispose d’un accès conforme à son rôle dans l’organisation.</w:t>
      </w:r>
    </w:p>
    <w:p w:rsidR="003C4905" w:rsidRDefault="003C4905" w:rsidP="00BE515E">
      <w:pPr>
        <w:pStyle w:val="NormalWeb"/>
        <w:spacing w:line="360" w:lineRule="auto"/>
        <w:jc w:val="both"/>
      </w:pPr>
      <w:r>
        <w:t xml:space="preserve">Il est important de préciser que seuls les rôles attribués manuellement, tels que les rôles de </w:t>
      </w:r>
      <w:r>
        <w:rPr>
          <w:rStyle w:val="lev"/>
        </w:rPr>
        <w:t>responsable Qualité</w:t>
      </w:r>
      <w:r>
        <w:t xml:space="preserve"> et d’</w:t>
      </w:r>
      <w:r>
        <w:rPr>
          <w:rStyle w:val="lev"/>
        </w:rPr>
        <w:t>administrateur</w:t>
      </w:r>
      <w:r>
        <w:t xml:space="preserve">, sont gérés à ce niveau. Les rôles génériques, comme le rôle </w:t>
      </w:r>
      <w:r>
        <w:rPr>
          <w:rStyle w:val="lev"/>
        </w:rPr>
        <w:t>All</w:t>
      </w:r>
      <w:r>
        <w:t xml:space="preserve">, sont attribués automatiquement par le système, tandis que les rôles de </w:t>
      </w:r>
      <w:r>
        <w:rPr>
          <w:rStyle w:val="lev"/>
        </w:rPr>
        <w:t>pilote</w:t>
      </w:r>
      <w:r>
        <w:t xml:space="preserve"> et </w:t>
      </w:r>
      <w:r>
        <w:rPr>
          <w:rStyle w:val="lev"/>
        </w:rPr>
        <w:t>copilote</w:t>
      </w:r>
      <w:r>
        <w:t xml:space="preserve"> sont gérés exclusivement dans le module de cartographie des processus.</w:t>
      </w:r>
    </w:p>
    <w:p w:rsidR="003C4905" w:rsidRDefault="00A54B27" w:rsidP="003C4905">
      <w:pPr>
        <w:pStyle w:val="NormalWeb"/>
        <w:keepNext/>
        <w:spacing w:line="360" w:lineRule="auto"/>
      </w:pPr>
      <w:r>
        <w:pict>
          <v:shape id="_x0000_i1037" type="#_x0000_t75" style="width:452.2pt;height:244.9pt">
            <v:imagedata r:id="rId36" o:title="Capture d'écran 2025-11-14 230246"/>
          </v:shape>
        </w:pict>
      </w:r>
    </w:p>
    <w:p w:rsidR="003C4905" w:rsidRDefault="003C4905" w:rsidP="003C4905">
      <w:pPr>
        <w:pStyle w:val="Lgende"/>
        <w:jc w:val="center"/>
      </w:pPr>
      <w:bookmarkStart w:id="77" w:name="_Toc214054535"/>
      <w:r>
        <w:t xml:space="preserve">Figure </w:t>
      </w:r>
      <w:fldSimple w:instr=" SEQ Figure \* ARABIC ">
        <w:r w:rsidR="00192E48">
          <w:rPr>
            <w:noProof/>
          </w:rPr>
          <w:t>16</w:t>
        </w:r>
      </w:fldSimple>
      <w:r w:rsidR="00C33B93">
        <w:t xml:space="preserve"> : Page de gestion des u</w:t>
      </w:r>
      <w:r>
        <w:t>tilisateurs</w:t>
      </w:r>
      <w:bookmarkEnd w:id="77"/>
    </w:p>
    <w:p w:rsidR="009F7632" w:rsidRDefault="009F7632" w:rsidP="009F7632">
      <w:r>
        <w:br w:type="page"/>
      </w:r>
    </w:p>
    <w:p w:rsidR="009F7632" w:rsidRPr="009F7632" w:rsidRDefault="009F7632" w:rsidP="009F7632"/>
    <w:p w:rsidR="003C4905" w:rsidRDefault="003C4905" w:rsidP="003C4905"/>
    <w:p w:rsidR="003C4905" w:rsidRPr="003C4905" w:rsidRDefault="003C4905" w:rsidP="003C4905"/>
    <w:p w:rsidR="00493B8C" w:rsidRDefault="00745909" w:rsidP="00F701A4">
      <w:pPr>
        <w:pStyle w:val="Titre4"/>
        <w:keepLines/>
        <w:numPr>
          <w:ilvl w:val="3"/>
          <w:numId w:val="12"/>
        </w:numPr>
        <w:spacing w:before="0" w:after="236" w:line="259" w:lineRule="auto"/>
        <w:ind w:left="849"/>
      </w:pPr>
      <w:r>
        <w:t>Gestion des permissions</w:t>
      </w:r>
    </w:p>
    <w:p w:rsidR="00493B8C" w:rsidRPr="00F5418C" w:rsidRDefault="00745909" w:rsidP="00F701A4">
      <w:pPr>
        <w:pBdr>
          <w:top w:val="nil"/>
          <w:left w:val="nil"/>
          <w:bottom w:val="nil"/>
          <w:right w:val="nil"/>
          <w:between w:val="nil"/>
        </w:pBdr>
        <w:spacing w:before="120" w:after="120"/>
        <w:rPr>
          <w:rFonts w:eastAsia="Calibri"/>
          <w:color w:val="000000"/>
        </w:rPr>
      </w:pPr>
      <w:r w:rsidRPr="00F5418C">
        <w:rPr>
          <w:rFonts w:eastAsia="Calibri"/>
          <w:color w:val="000000"/>
        </w:rPr>
        <w:t>Cette fonctionnalité est réservée aux administrateurs qui sont les responsables qualités eux-mêmes.</w:t>
      </w:r>
    </w:p>
    <w:p w:rsidR="00493B8C" w:rsidRDefault="00F5418C" w:rsidP="00F701A4">
      <w:pPr>
        <w:pBdr>
          <w:top w:val="nil"/>
          <w:left w:val="nil"/>
          <w:bottom w:val="nil"/>
          <w:right w:val="nil"/>
          <w:between w:val="nil"/>
        </w:pBdr>
        <w:spacing w:before="120" w:after="120"/>
        <w:rPr>
          <w:color w:val="000000"/>
        </w:rPr>
      </w:pPr>
      <w:r>
        <w:rPr>
          <w:color w:val="000000"/>
        </w:rPr>
        <w:t>Elle permet</w:t>
      </w:r>
      <w:r w:rsidR="00745909">
        <w:rPr>
          <w:color w:val="000000"/>
        </w:rPr>
        <w:t xml:space="preserve"> de gérer les permissions associées à chaque rôle.</w:t>
      </w:r>
    </w:p>
    <w:p w:rsidR="00493B8C" w:rsidRDefault="00745909" w:rsidP="00F701A4">
      <w:pPr>
        <w:pBdr>
          <w:top w:val="nil"/>
          <w:left w:val="nil"/>
          <w:bottom w:val="nil"/>
          <w:right w:val="nil"/>
          <w:between w:val="nil"/>
        </w:pBdr>
        <w:spacing w:before="120" w:after="120"/>
        <w:rPr>
          <w:rFonts w:ascii="Calibri" w:eastAsia="Calibri" w:hAnsi="Calibri" w:cs="Calibri"/>
          <w:color w:val="000000"/>
        </w:rPr>
      </w:pPr>
      <w:r>
        <w:rPr>
          <w:color w:val="000000"/>
        </w:rPr>
        <w:t>Elle a été développée afin de simplifier la gestion des permissions des utilisateurs. Elle offre un contrôle précis sur les accès et garantit que chaque utilisateur dispose uniquement les droits nécessaires pour accomplir ses tâches.</w:t>
      </w:r>
    </w:p>
    <w:p w:rsidR="00493B8C" w:rsidRDefault="00493B8C" w:rsidP="00F701A4">
      <w:pPr>
        <w:pBdr>
          <w:top w:val="nil"/>
          <w:left w:val="nil"/>
          <w:bottom w:val="nil"/>
          <w:right w:val="nil"/>
          <w:between w:val="nil"/>
        </w:pBdr>
        <w:spacing w:before="120" w:after="120"/>
        <w:rPr>
          <w:rFonts w:ascii="Calibri" w:eastAsia="Calibri" w:hAnsi="Calibri" w:cs="Calibri"/>
          <w:color w:val="000000"/>
        </w:rPr>
      </w:pPr>
    </w:p>
    <w:p w:rsidR="002549A9" w:rsidRDefault="00A54B27" w:rsidP="00F701A4">
      <w:pPr>
        <w:keepNext/>
        <w:pBdr>
          <w:top w:val="nil"/>
          <w:left w:val="nil"/>
          <w:bottom w:val="nil"/>
          <w:right w:val="nil"/>
          <w:between w:val="nil"/>
        </w:pBdr>
        <w:spacing w:before="120" w:after="120"/>
      </w:pPr>
      <w:r>
        <w:rPr>
          <w:rFonts w:ascii="Calibri" w:eastAsia="Calibri" w:hAnsi="Calibri" w:cs="Calibri"/>
          <w:color w:val="000000"/>
        </w:rPr>
        <w:pict>
          <v:shape id="_x0000_i1038" type="#_x0000_t75" style="width:452.2pt;height:254.2pt">
            <v:imagedata r:id="rId37" o:title="Capture d'écran 2025-11-14 230256"/>
          </v:shape>
        </w:pict>
      </w:r>
    </w:p>
    <w:p w:rsidR="00493B8C" w:rsidRDefault="002549A9" w:rsidP="004B45AC">
      <w:pPr>
        <w:pStyle w:val="Lgende"/>
        <w:jc w:val="center"/>
        <w:rPr>
          <w:rFonts w:ascii="Calibri" w:eastAsia="Calibri" w:hAnsi="Calibri" w:cs="Calibri"/>
          <w:color w:val="000000"/>
        </w:rPr>
      </w:pPr>
      <w:bookmarkStart w:id="78" w:name="_Toc213914820"/>
      <w:bookmarkStart w:id="79" w:name="_Toc214007233"/>
      <w:bookmarkStart w:id="80" w:name="_Toc214054536"/>
      <w:r>
        <w:t xml:space="preserve">Figure </w:t>
      </w:r>
      <w:fldSimple w:instr=" SEQ Figure \* ARABIC ">
        <w:r w:rsidR="00192E48">
          <w:rPr>
            <w:noProof/>
          </w:rPr>
          <w:t>17</w:t>
        </w:r>
      </w:fldSimple>
      <w:r>
        <w:t xml:space="preserve"> : Page de gestion des autorisations</w:t>
      </w:r>
      <w:bookmarkEnd w:id="78"/>
      <w:bookmarkEnd w:id="79"/>
      <w:bookmarkEnd w:id="80"/>
    </w:p>
    <w:p w:rsidR="00493B8C" w:rsidRDefault="00493B8C" w:rsidP="00F701A4">
      <w:pPr>
        <w:pBdr>
          <w:top w:val="nil"/>
          <w:left w:val="nil"/>
          <w:bottom w:val="nil"/>
          <w:right w:val="nil"/>
          <w:between w:val="nil"/>
        </w:pBdr>
        <w:spacing w:before="120" w:after="120"/>
        <w:rPr>
          <w:rFonts w:ascii="Calibri" w:eastAsia="Calibri" w:hAnsi="Calibri" w:cs="Calibri"/>
          <w:color w:val="000000"/>
        </w:rPr>
      </w:pPr>
    </w:p>
    <w:p w:rsidR="002549A9" w:rsidRDefault="00A54B27" w:rsidP="00F701A4">
      <w:pPr>
        <w:keepNext/>
        <w:pBdr>
          <w:top w:val="nil"/>
          <w:left w:val="nil"/>
          <w:bottom w:val="nil"/>
          <w:right w:val="nil"/>
          <w:between w:val="nil"/>
        </w:pBdr>
        <w:spacing w:before="120" w:after="120"/>
      </w:pPr>
      <w:r>
        <w:rPr>
          <w:rFonts w:ascii="Calibri" w:eastAsia="Calibri" w:hAnsi="Calibri" w:cs="Calibri"/>
          <w:color w:val="000000"/>
        </w:rPr>
        <w:lastRenderedPageBreak/>
        <w:pict>
          <v:shape id="_x0000_i1039" type="#_x0000_t75" style="width:452.2pt;height:254.2pt">
            <v:imagedata r:id="rId38" o:title="Capture d'écran 2025-11-14 230303"/>
          </v:shape>
        </w:pict>
      </w:r>
    </w:p>
    <w:p w:rsidR="00493B8C" w:rsidRDefault="002549A9" w:rsidP="004B45AC">
      <w:pPr>
        <w:pStyle w:val="Lgende"/>
        <w:jc w:val="center"/>
        <w:rPr>
          <w:rFonts w:ascii="Calibri" w:eastAsia="Calibri" w:hAnsi="Calibri" w:cs="Calibri"/>
          <w:color w:val="000000"/>
        </w:rPr>
      </w:pPr>
      <w:bookmarkStart w:id="81" w:name="_Toc213914821"/>
      <w:bookmarkStart w:id="82" w:name="_Toc214007234"/>
      <w:bookmarkStart w:id="83" w:name="_Toc214054537"/>
      <w:r>
        <w:t xml:space="preserve">Figure </w:t>
      </w:r>
      <w:fldSimple w:instr=" SEQ Figure \* ARABIC ">
        <w:r w:rsidR="00192E48">
          <w:rPr>
            <w:noProof/>
          </w:rPr>
          <w:t>18</w:t>
        </w:r>
      </w:fldSimple>
      <w:r>
        <w:t xml:space="preserve"> : Page d'insertion de nouvelle autorisation</w:t>
      </w:r>
      <w:bookmarkEnd w:id="81"/>
      <w:bookmarkEnd w:id="82"/>
      <w:bookmarkEnd w:id="83"/>
    </w:p>
    <w:p w:rsidR="00493B8C" w:rsidRDefault="00493B8C" w:rsidP="00F701A4">
      <w:pPr>
        <w:pBdr>
          <w:top w:val="nil"/>
          <w:left w:val="nil"/>
          <w:bottom w:val="nil"/>
          <w:right w:val="nil"/>
          <w:between w:val="nil"/>
        </w:pBdr>
        <w:spacing w:before="120" w:after="120"/>
        <w:rPr>
          <w:color w:val="000000"/>
        </w:rPr>
      </w:pPr>
    </w:p>
    <w:p w:rsidR="00493B8C" w:rsidRDefault="00745909" w:rsidP="00F701A4">
      <w:pPr>
        <w:pStyle w:val="Titre4"/>
        <w:keepLines/>
        <w:numPr>
          <w:ilvl w:val="3"/>
          <w:numId w:val="12"/>
        </w:numPr>
        <w:spacing w:before="0" w:after="236" w:line="259" w:lineRule="auto"/>
        <w:ind w:left="849"/>
      </w:pPr>
      <w:r>
        <w:t xml:space="preserve">Historique des activités des utilisateurs </w:t>
      </w:r>
    </w:p>
    <w:p w:rsidR="00493B8C" w:rsidRDefault="00745909" w:rsidP="00BF5CC5">
      <w:pPr>
        <w:spacing w:after="71" w:line="399" w:lineRule="auto"/>
        <w:ind w:left="-5" w:right="248"/>
        <w:jc w:val="left"/>
      </w:pPr>
      <w:r>
        <w:t xml:space="preserve">Grâce à cette fonctionnalité, il est possible de consulter et les activités effectuées par les utilisateurs dans l’application. </w:t>
      </w:r>
    </w:p>
    <w:p w:rsidR="002549A9" w:rsidRDefault="00745909" w:rsidP="00BF5CC5">
      <w:pPr>
        <w:keepNext/>
        <w:spacing w:line="369" w:lineRule="auto"/>
        <w:ind w:left="-5" w:right="806"/>
        <w:jc w:val="left"/>
      </w:pPr>
      <w:r>
        <w:t>Cette fonctionnalité a été développée pour garantir une traçabilité complète des actions effectuées par les utilisateurs. Elle offre une visibilité sur l’utilisation de l’application et</w:t>
      </w:r>
      <w:r w:rsidR="00F5418C">
        <w:t xml:space="preserve"> aide à identifier </w:t>
      </w:r>
      <w:r>
        <w:t xml:space="preserve">toute action irrégulière. </w:t>
      </w:r>
      <w:r>
        <w:br/>
      </w:r>
      <w:r>
        <w:lastRenderedPageBreak/>
        <w:t xml:space="preserve"> </w:t>
      </w:r>
      <w:r w:rsidR="00A54B27">
        <w:pict>
          <v:shape id="_x0000_i1040" type="#_x0000_t75" style="width:452.2pt;height:254.2pt">
            <v:imagedata r:id="rId39" o:title="Capture d'écran 2025-11-14 230328"/>
          </v:shape>
        </w:pict>
      </w:r>
    </w:p>
    <w:p w:rsidR="00493B8C" w:rsidRDefault="002549A9" w:rsidP="004B45AC">
      <w:pPr>
        <w:pStyle w:val="Lgende"/>
        <w:jc w:val="center"/>
      </w:pPr>
      <w:bookmarkStart w:id="84" w:name="_Toc213914822"/>
      <w:bookmarkStart w:id="85" w:name="_Toc214007235"/>
      <w:bookmarkStart w:id="86" w:name="_Toc214054538"/>
      <w:r>
        <w:t xml:space="preserve">Figure </w:t>
      </w:r>
      <w:fldSimple w:instr=" SEQ Figure \* ARABIC ">
        <w:r w:rsidR="00192E48">
          <w:rPr>
            <w:noProof/>
          </w:rPr>
          <w:t>19</w:t>
        </w:r>
      </w:fldSimple>
      <w:r>
        <w:t xml:space="preserve"> : Page d'historique des activités</w:t>
      </w:r>
      <w:bookmarkEnd w:id="84"/>
      <w:bookmarkEnd w:id="85"/>
      <w:bookmarkEnd w:id="86"/>
    </w:p>
    <w:p w:rsidR="005143F7" w:rsidRPr="005143F7" w:rsidRDefault="005143F7" w:rsidP="005143F7"/>
    <w:p w:rsidR="00493B8C" w:rsidRDefault="005143F7" w:rsidP="005143F7">
      <w:pPr>
        <w:pStyle w:val="Titre3"/>
        <w:keepLines/>
        <w:numPr>
          <w:ilvl w:val="2"/>
          <w:numId w:val="12"/>
        </w:numPr>
        <w:spacing w:before="0" w:after="214" w:line="259" w:lineRule="auto"/>
        <w:ind w:left="705"/>
      </w:pPr>
      <w:bookmarkStart w:id="87" w:name="_Toc214541424"/>
      <w:r>
        <w:t>Gestion des processus</w:t>
      </w:r>
      <w:bookmarkEnd w:id="87"/>
    </w:p>
    <w:p w:rsidR="00493B8C" w:rsidRDefault="00745909" w:rsidP="00F701A4">
      <w:pPr>
        <w:pBdr>
          <w:top w:val="nil"/>
          <w:left w:val="nil"/>
          <w:bottom w:val="nil"/>
          <w:right w:val="nil"/>
          <w:between w:val="nil"/>
        </w:pBdr>
        <w:spacing w:before="120" w:after="120"/>
        <w:rPr>
          <w:color w:val="000000"/>
        </w:rPr>
      </w:pPr>
      <w:r>
        <w:rPr>
          <w:color w:val="000000"/>
        </w:rPr>
        <w:t>Le module de gestion des processus permet de consulter, créer, modifier, supprimer et gérer la validité des processus au sein de l’entreprise. Il offre une vue centralisée de tous les processus, avec la possibilité de suivre leur pilote(s) et copilote(s) associées.</w:t>
      </w:r>
    </w:p>
    <w:p w:rsidR="00493B8C" w:rsidRDefault="00745909" w:rsidP="00F701A4">
      <w:pPr>
        <w:pBdr>
          <w:top w:val="nil"/>
          <w:left w:val="nil"/>
          <w:bottom w:val="nil"/>
          <w:right w:val="nil"/>
          <w:between w:val="nil"/>
        </w:pBdr>
        <w:spacing w:before="120" w:after="120"/>
        <w:rPr>
          <w:color w:val="000000"/>
        </w:rPr>
      </w:pPr>
      <w:r>
        <w:rPr>
          <w:color w:val="000000"/>
        </w:rPr>
        <w:t>Ce module a été développé pour centraliser la gestion des processus, assurer la traçabilité et la conformité aux exigences du SMI</w:t>
      </w:r>
    </w:p>
    <w:p w:rsidR="002549A9" w:rsidRDefault="00A54B27" w:rsidP="00F701A4">
      <w:pPr>
        <w:keepNext/>
        <w:pBdr>
          <w:top w:val="nil"/>
          <w:left w:val="nil"/>
          <w:bottom w:val="nil"/>
          <w:right w:val="nil"/>
          <w:between w:val="nil"/>
        </w:pBdr>
        <w:spacing w:before="120" w:after="120"/>
      </w:pPr>
      <w:r>
        <w:rPr>
          <w:color w:val="000000"/>
        </w:rPr>
        <w:lastRenderedPageBreak/>
        <w:pict>
          <v:shape id="_x0000_i1041" type="#_x0000_t75" style="width:439.1pt;height:247.1pt">
            <v:imagedata r:id="rId40" o:title="cartographie"/>
          </v:shape>
        </w:pict>
      </w:r>
    </w:p>
    <w:p w:rsidR="00493B8C" w:rsidRDefault="002549A9" w:rsidP="004B45AC">
      <w:pPr>
        <w:pStyle w:val="Lgende"/>
        <w:jc w:val="center"/>
        <w:rPr>
          <w:color w:val="000000"/>
        </w:rPr>
      </w:pPr>
      <w:bookmarkStart w:id="88" w:name="_Toc213914823"/>
      <w:bookmarkStart w:id="89" w:name="_Toc214007236"/>
      <w:bookmarkStart w:id="90" w:name="_Toc214054539"/>
      <w:r>
        <w:t xml:space="preserve">Figure </w:t>
      </w:r>
      <w:fldSimple w:instr=" SEQ Figure \* ARABIC ">
        <w:r w:rsidR="00192E48">
          <w:rPr>
            <w:noProof/>
          </w:rPr>
          <w:t>20</w:t>
        </w:r>
      </w:fldSimple>
      <w:r>
        <w:t xml:space="preserve"> : Page de cartographie des processus</w:t>
      </w:r>
      <w:bookmarkEnd w:id="88"/>
      <w:bookmarkEnd w:id="89"/>
      <w:bookmarkEnd w:id="90"/>
    </w:p>
    <w:p w:rsidR="00493B8C" w:rsidRDefault="00493B8C" w:rsidP="00F701A4">
      <w:pPr>
        <w:pBdr>
          <w:top w:val="nil"/>
          <w:left w:val="nil"/>
          <w:bottom w:val="nil"/>
          <w:right w:val="nil"/>
          <w:between w:val="nil"/>
        </w:pBdr>
        <w:spacing w:before="120" w:after="120"/>
        <w:rPr>
          <w:color w:val="000000"/>
        </w:rPr>
      </w:pPr>
    </w:p>
    <w:p w:rsidR="002549A9" w:rsidRDefault="00A54B27" w:rsidP="00F701A4">
      <w:pPr>
        <w:keepNext/>
        <w:pBdr>
          <w:top w:val="nil"/>
          <w:left w:val="nil"/>
          <w:bottom w:val="nil"/>
          <w:right w:val="nil"/>
          <w:between w:val="nil"/>
        </w:pBdr>
        <w:spacing w:before="120" w:after="120"/>
      </w:pPr>
      <w:r>
        <w:rPr>
          <w:color w:val="000000"/>
        </w:rPr>
        <w:pict>
          <v:shape id="_x0000_i1042" type="#_x0000_t75" style="width:439.1pt;height:247.1pt">
            <v:imagedata r:id="rId41" o:title="from_processus"/>
          </v:shape>
        </w:pict>
      </w:r>
    </w:p>
    <w:p w:rsidR="00493B8C" w:rsidRDefault="002549A9" w:rsidP="004B45AC">
      <w:pPr>
        <w:pStyle w:val="Lgende"/>
        <w:jc w:val="center"/>
        <w:rPr>
          <w:color w:val="000000"/>
        </w:rPr>
      </w:pPr>
      <w:bookmarkStart w:id="91" w:name="_Toc213914824"/>
      <w:bookmarkStart w:id="92" w:name="_Toc214007237"/>
      <w:bookmarkStart w:id="93" w:name="_Toc214054540"/>
      <w:r>
        <w:t xml:space="preserve">Figure </w:t>
      </w:r>
      <w:fldSimple w:instr=" SEQ Figure \* ARABIC ">
        <w:r w:rsidR="00192E48">
          <w:rPr>
            <w:noProof/>
          </w:rPr>
          <w:t>21</w:t>
        </w:r>
      </w:fldSimple>
      <w:r>
        <w:t xml:space="preserve"> : Page d'insertion</w:t>
      </w:r>
      <w:r>
        <w:rPr>
          <w:noProof/>
        </w:rPr>
        <w:t xml:space="preserve"> de nouvelle processus</w:t>
      </w:r>
      <w:bookmarkEnd w:id="91"/>
      <w:bookmarkEnd w:id="92"/>
      <w:bookmarkEnd w:id="93"/>
    </w:p>
    <w:p w:rsidR="00493B8C" w:rsidRDefault="00493B8C" w:rsidP="00F701A4">
      <w:pPr>
        <w:pBdr>
          <w:top w:val="nil"/>
          <w:left w:val="nil"/>
          <w:bottom w:val="nil"/>
          <w:right w:val="nil"/>
          <w:between w:val="nil"/>
        </w:pBdr>
        <w:spacing w:before="120" w:after="120"/>
        <w:rPr>
          <w:color w:val="000000"/>
        </w:rPr>
      </w:pPr>
    </w:p>
    <w:p w:rsidR="002549A9" w:rsidRDefault="00A54B27" w:rsidP="00F701A4">
      <w:pPr>
        <w:keepNext/>
        <w:pBdr>
          <w:top w:val="nil"/>
          <w:left w:val="nil"/>
          <w:bottom w:val="nil"/>
          <w:right w:val="nil"/>
          <w:between w:val="nil"/>
        </w:pBdr>
        <w:spacing w:before="120" w:after="120"/>
      </w:pPr>
      <w:r>
        <w:rPr>
          <w:color w:val="000000"/>
        </w:rPr>
        <w:lastRenderedPageBreak/>
        <w:pict>
          <v:shape id="_x0000_i1043" type="#_x0000_t75" style="width:439.1pt;height:247.1pt">
            <v:imagedata r:id="rId42" o:title="fiche_processsu"/>
          </v:shape>
        </w:pict>
      </w:r>
    </w:p>
    <w:p w:rsidR="00493B8C" w:rsidRDefault="002549A9" w:rsidP="004B45AC">
      <w:pPr>
        <w:pStyle w:val="Lgende"/>
        <w:jc w:val="center"/>
        <w:rPr>
          <w:color w:val="000000"/>
        </w:rPr>
      </w:pPr>
      <w:bookmarkStart w:id="94" w:name="_Toc213914825"/>
      <w:bookmarkStart w:id="95" w:name="_Toc214007238"/>
      <w:bookmarkStart w:id="96" w:name="_Toc214054541"/>
      <w:r>
        <w:t xml:space="preserve">Figure </w:t>
      </w:r>
      <w:fldSimple w:instr=" SEQ Figure \* ARABIC ">
        <w:r w:rsidR="00192E48">
          <w:rPr>
            <w:noProof/>
          </w:rPr>
          <w:t>22</w:t>
        </w:r>
      </w:fldSimple>
      <w:r>
        <w:t xml:space="preserve"> : Page de fiche du processus</w:t>
      </w:r>
      <w:bookmarkEnd w:id="94"/>
      <w:bookmarkEnd w:id="95"/>
      <w:bookmarkEnd w:id="96"/>
    </w:p>
    <w:p w:rsidR="00493B8C" w:rsidRDefault="00493B8C" w:rsidP="00F701A4">
      <w:pPr>
        <w:pBdr>
          <w:top w:val="nil"/>
          <w:left w:val="nil"/>
          <w:bottom w:val="nil"/>
          <w:right w:val="nil"/>
          <w:between w:val="nil"/>
        </w:pBdr>
        <w:spacing w:before="120" w:after="120"/>
        <w:rPr>
          <w:color w:val="000000"/>
        </w:rPr>
      </w:pPr>
    </w:p>
    <w:p w:rsidR="005143F7" w:rsidRPr="005143F7" w:rsidRDefault="005143F7" w:rsidP="005143F7">
      <w:pPr>
        <w:pStyle w:val="Titre3"/>
        <w:keepLines/>
        <w:numPr>
          <w:ilvl w:val="2"/>
          <w:numId w:val="12"/>
        </w:numPr>
        <w:spacing w:before="0" w:after="214" w:line="259" w:lineRule="auto"/>
        <w:ind w:left="705"/>
      </w:pPr>
      <w:bookmarkStart w:id="97" w:name="_Toc214541425"/>
      <w:r>
        <w:t>Gestion des Non-conformités</w:t>
      </w:r>
      <w:bookmarkEnd w:id="97"/>
    </w:p>
    <w:p w:rsidR="00493B8C" w:rsidRDefault="00745909" w:rsidP="00F701A4">
      <w:r>
        <w:t>Le module Gestion des Non-conformités permet de centraliser, suivre et gérer toutes les non-conformités identifiées dans les processus ou activités de l’entreprise. Il assure la traçabilité, la standardisation et la conformité avec le SMI, tout en offrant aux utilisateurs des outils pour déclarer, suivre et clôturer les non-conformités.</w:t>
      </w:r>
    </w:p>
    <w:p w:rsidR="00493B8C" w:rsidRDefault="00745909" w:rsidP="00F701A4">
      <w:pPr>
        <w:spacing w:before="240" w:after="240" w:line="276" w:lineRule="auto"/>
      </w:pPr>
      <w:r>
        <w:t>Ce module a été conçu pour :</w:t>
      </w:r>
    </w:p>
    <w:p w:rsidR="00493B8C" w:rsidRDefault="00745909" w:rsidP="00BE515E">
      <w:pPr>
        <w:numPr>
          <w:ilvl w:val="0"/>
          <w:numId w:val="1"/>
        </w:numPr>
        <w:spacing w:before="240" w:line="276" w:lineRule="auto"/>
        <w:jc w:val="left"/>
      </w:pPr>
      <w:r>
        <w:t>Faciliter la saisie et le suivi des non-conformités.</w:t>
      </w:r>
      <w:r>
        <w:br/>
      </w:r>
    </w:p>
    <w:p w:rsidR="00493B8C" w:rsidRDefault="00745909" w:rsidP="00BE515E">
      <w:pPr>
        <w:numPr>
          <w:ilvl w:val="0"/>
          <w:numId w:val="1"/>
        </w:numPr>
        <w:spacing w:line="276" w:lineRule="auto"/>
        <w:jc w:val="left"/>
      </w:pPr>
      <w:r>
        <w:t>Garantir la complétude et la fiabilité des informations.</w:t>
      </w:r>
      <w:r>
        <w:br/>
      </w:r>
    </w:p>
    <w:p w:rsidR="00493B8C" w:rsidRDefault="00745909" w:rsidP="00F701A4">
      <w:pPr>
        <w:numPr>
          <w:ilvl w:val="0"/>
          <w:numId w:val="1"/>
        </w:numPr>
        <w:spacing w:after="240" w:line="276" w:lineRule="auto"/>
      </w:pPr>
      <w:r>
        <w:t>Permettre la traçabilité et le respect des procédures SMI.</w:t>
      </w:r>
    </w:p>
    <w:p w:rsidR="00493B8C" w:rsidRDefault="00493B8C" w:rsidP="00F701A4"/>
    <w:p w:rsidR="00493B8C" w:rsidRDefault="00745909" w:rsidP="00F701A4">
      <w:pPr>
        <w:pStyle w:val="Titre4"/>
        <w:keepLines/>
        <w:numPr>
          <w:ilvl w:val="3"/>
          <w:numId w:val="12"/>
        </w:numPr>
        <w:spacing w:before="0" w:after="236" w:line="259" w:lineRule="auto"/>
        <w:ind w:left="849"/>
      </w:pPr>
      <w:r>
        <w:t>Déclaration d’un non-conformité</w:t>
      </w:r>
    </w:p>
    <w:p w:rsidR="00493B8C" w:rsidRDefault="00745909" w:rsidP="00F701A4">
      <w:pPr>
        <w:pBdr>
          <w:top w:val="nil"/>
          <w:left w:val="nil"/>
          <w:bottom w:val="nil"/>
          <w:right w:val="nil"/>
          <w:between w:val="nil"/>
        </w:pBdr>
        <w:spacing w:before="120" w:after="120"/>
        <w:rPr>
          <w:color w:val="000000"/>
        </w:rPr>
      </w:pPr>
      <w:r>
        <w:t xml:space="preserve">La déclaration d’une non-conformité permet à l’utilisateur de signaler toute non-conformité identifiée en renseignant le type, la description, le service concerné et en joignant </w:t>
      </w:r>
      <w:proofErr w:type="gramStart"/>
      <w:r>
        <w:t>des fichiers si nécessaire</w:t>
      </w:r>
      <w:proofErr w:type="gramEnd"/>
      <w:r>
        <w:t>, avec la possibilité de sauvegarder le formulaire en brouillon avant la déclaration officielle</w:t>
      </w:r>
    </w:p>
    <w:p w:rsidR="002549A9" w:rsidRDefault="00A54B27" w:rsidP="00F701A4">
      <w:pPr>
        <w:keepNext/>
        <w:pBdr>
          <w:top w:val="nil"/>
          <w:left w:val="nil"/>
          <w:bottom w:val="nil"/>
          <w:right w:val="nil"/>
          <w:between w:val="nil"/>
        </w:pBdr>
        <w:spacing w:before="120" w:after="120"/>
      </w:pPr>
      <w:r>
        <w:rPr>
          <w:color w:val="000000"/>
        </w:rPr>
        <w:lastRenderedPageBreak/>
        <w:pict>
          <v:shape id="_x0000_i1044" type="#_x0000_t75" style="width:439.1pt;height:247.1pt">
            <v:imagedata r:id="rId43" o:title="form_nc"/>
          </v:shape>
        </w:pict>
      </w:r>
    </w:p>
    <w:p w:rsidR="00493B8C" w:rsidRDefault="002549A9" w:rsidP="004B45AC">
      <w:pPr>
        <w:pStyle w:val="Lgende"/>
        <w:jc w:val="center"/>
        <w:rPr>
          <w:color w:val="000000"/>
        </w:rPr>
      </w:pPr>
      <w:bookmarkStart w:id="98" w:name="_Toc213914826"/>
      <w:bookmarkStart w:id="99" w:name="_Toc214007239"/>
      <w:bookmarkStart w:id="100" w:name="_Toc214054542"/>
      <w:r>
        <w:t xml:space="preserve">Figure </w:t>
      </w:r>
      <w:fldSimple w:instr=" SEQ Figure \* ARABIC ">
        <w:r w:rsidR="00192E48">
          <w:rPr>
            <w:noProof/>
          </w:rPr>
          <w:t>23</w:t>
        </w:r>
      </w:fldSimple>
      <w:r>
        <w:t xml:space="preserve"> : Page de déclaration de non-conformité</w:t>
      </w:r>
      <w:bookmarkEnd w:id="98"/>
      <w:bookmarkEnd w:id="99"/>
      <w:bookmarkEnd w:id="100"/>
    </w:p>
    <w:p w:rsidR="00493B8C" w:rsidRDefault="00493B8C" w:rsidP="00F701A4">
      <w:pPr>
        <w:pBdr>
          <w:top w:val="nil"/>
          <w:left w:val="nil"/>
          <w:bottom w:val="nil"/>
          <w:right w:val="nil"/>
          <w:between w:val="nil"/>
        </w:pBdr>
        <w:spacing w:before="120" w:after="120"/>
        <w:rPr>
          <w:color w:val="000000"/>
        </w:rPr>
      </w:pPr>
    </w:p>
    <w:p w:rsidR="00493B8C" w:rsidRDefault="00745909" w:rsidP="00F701A4">
      <w:pPr>
        <w:pStyle w:val="Titre4"/>
        <w:keepLines/>
        <w:numPr>
          <w:ilvl w:val="3"/>
          <w:numId w:val="12"/>
        </w:numPr>
        <w:spacing w:before="0" w:after="236" w:line="259" w:lineRule="auto"/>
        <w:ind w:left="849"/>
      </w:pPr>
      <w:r>
        <w:t xml:space="preserve">Suivi des non conformités </w:t>
      </w:r>
    </w:p>
    <w:p w:rsidR="00493B8C" w:rsidRDefault="00745909" w:rsidP="00F701A4">
      <w:r>
        <w:t xml:space="preserve">Le suivi des non-conformités offre une vue centralisée des non-conformités selon leur statut et est organisé en trois panneaux principaux : </w:t>
      </w:r>
    </w:p>
    <w:p w:rsidR="00493B8C" w:rsidRDefault="00745909" w:rsidP="00F701A4">
      <w:pPr>
        <w:numPr>
          <w:ilvl w:val="0"/>
          <w:numId w:val="2"/>
        </w:numPr>
      </w:pPr>
      <w:r>
        <w:rPr>
          <w:b/>
          <w:bCs/>
        </w:rPr>
        <w:t>« Mes brouillons »</w:t>
      </w:r>
      <w:r>
        <w:t xml:space="preserve">, qui regroupe toutes les non-conformités sauvegardées mais non encore déclarées par l’utilisateur ; </w:t>
      </w:r>
    </w:p>
    <w:p w:rsidR="00493B8C" w:rsidRDefault="00745909" w:rsidP="00F701A4">
      <w:pPr>
        <w:numPr>
          <w:ilvl w:val="0"/>
          <w:numId w:val="2"/>
        </w:numPr>
      </w:pPr>
      <w:r>
        <w:rPr>
          <w:b/>
          <w:bCs/>
        </w:rPr>
        <w:t>« Mes déclarations »</w:t>
      </w:r>
      <w:r>
        <w:t xml:space="preserve">, qui contient toutes les non-conformités officiellement déclarées par l’utilisateur ; </w:t>
      </w:r>
    </w:p>
    <w:p w:rsidR="00493B8C" w:rsidRDefault="00745909" w:rsidP="00F701A4">
      <w:pPr>
        <w:numPr>
          <w:ilvl w:val="0"/>
          <w:numId w:val="2"/>
        </w:numPr>
      </w:pPr>
      <w:r>
        <w:t xml:space="preserve"> </w:t>
      </w:r>
      <w:r>
        <w:rPr>
          <w:b/>
          <w:bCs/>
        </w:rPr>
        <w:t>« Tous »</w:t>
      </w:r>
      <w:r>
        <w:t xml:space="preserve">, qui affiche l’ensemble des non-conformités concernant l’utilisateur. </w:t>
      </w:r>
    </w:p>
    <w:p w:rsidR="00493B8C" w:rsidRDefault="00745909" w:rsidP="00F701A4">
      <w:r>
        <w:t xml:space="preserve">Cette partie permet également de </w:t>
      </w:r>
      <w:r>
        <w:rPr>
          <w:b/>
          <w:bCs/>
        </w:rPr>
        <w:t>modifier, supprimer ou archiver</w:t>
      </w:r>
      <w:r>
        <w:t xml:space="preserve"> les non-conformités directement depuis la liste, tout en offrant un accès aux archives pour </w:t>
      </w:r>
      <w:r>
        <w:rPr>
          <w:b/>
          <w:bCs/>
        </w:rPr>
        <w:t>consulter l’historique</w:t>
      </w:r>
      <w:r>
        <w:t xml:space="preserve"> et restaurer ou supprimer définitivement les enregistrements.</w:t>
      </w:r>
    </w:p>
    <w:p w:rsidR="00493B8C" w:rsidRDefault="00493B8C" w:rsidP="00F701A4"/>
    <w:p w:rsidR="002549A9" w:rsidRDefault="00A54B27" w:rsidP="00F701A4">
      <w:pPr>
        <w:keepNext/>
        <w:pBdr>
          <w:top w:val="nil"/>
          <w:left w:val="nil"/>
          <w:bottom w:val="nil"/>
          <w:right w:val="nil"/>
          <w:between w:val="nil"/>
        </w:pBdr>
        <w:spacing w:line="240" w:lineRule="auto"/>
      </w:pPr>
      <w:r>
        <w:rPr>
          <w:color w:val="000000"/>
        </w:rPr>
        <w:lastRenderedPageBreak/>
        <w:pict>
          <v:shape id="_x0000_i1045" type="#_x0000_t75" style="width:439.1pt;height:247.1pt">
            <v:imagedata r:id="rId44" o:title="suivi_nc"/>
          </v:shape>
        </w:pict>
      </w:r>
    </w:p>
    <w:p w:rsidR="00493B8C" w:rsidRDefault="002549A9" w:rsidP="004B45AC">
      <w:pPr>
        <w:pStyle w:val="Lgende"/>
        <w:jc w:val="center"/>
        <w:rPr>
          <w:color w:val="000000"/>
        </w:rPr>
      </w:pPr>
      <w:bookmarkStart w:id="101" w:name="_Toc213914827"/>
      <w:bookmarkStart w:id="102" w:name="_Toc214007240"/>
      <w:bookmarkStart w:id="103" w:name="_Toc214054543"/>
      <w:r>
        <w:t xml:space="preserve">Figure </w:t>
      </w:r>
      <w:fldSimple w:instr=" SEQ Figure \* ARABIC ">
        <w:r w:rsidR="00192E48">
          <w:rPr>
            <w:noProof/>
          </w:rPr>
          <w:t>24</w:t>
        </w:r>
      </w:fldSimple>
      <w:r w:rsidR="00770059">
        <w:t xml:space="preserve"> : P</w:t>
      </w:r>
      <w:r>
        <w:t>age de suivi d</w:t>
      </w:r>
      <w:r w:rsidR="00F066A6">
        <w:t>e</w:t>
      </w:r>
      <w:r>
        <w:t>s non-conformité</w:t>
      </w:r>
      <w:bookmarkEnd w:id="101"/>
      <w:r w:rsidR="00F066A6">
        <w:t>s</w:t>
      </w:r>
      <w:bookmarkEnd w:id="102"/>
      <w:bookmarkEnd w:id="103"/>
    </w:p>
    <w:p w:rsidR="00493B8C" w:rsidRDefault="00493B8C" w:rsidP="00F701A4">
      <w:pPr>
        <w:pBdr>
          <w:top w:val="nil"/>
          <w:left w:val="nil"/>
          <w:bottom w:val="nil"/>
          <w:right w:val="nil"/>
          <w:between w:val="nil"/>
        </w:pBdr>
        <w:spacing w:line="240" w:lineRule="auto"/>
        <w:rPr>
          <w:color w:val="000000"/>
        </w:rPr>
      </w:pPr>
    </w:p>
    <w:p w:rsidR="002549A9" w:rsidRDefault="00A54B27" w:rsidP="00F701A4">
      <w:pPr>
        <w:keepNext/>
        <w:pBdr>
          <w:top w:val="nil"/>
          <w:left w:val="nil"/>
          <w:bottom w:val="nil"/>
          <w:right w:val="nil"/>
          <w:between w:val="nil"/>
        </w:pBdr>
        <w:spacing w:line="240" w:lineRule="auto"/>
      </w:pPr>
      <w:r>
        <w:rPr>
          <w:color w:val="000000"/>
        </w:rPr>
        <w:pict>
          <v:shape id="_x0000_i1046" type="#_x0000_t75" style="width:439.1pt;height:247.1pt">
            <v:imagedata r:id="rId45" o:title="archive_nc"/>
          </v:shape>
        </w:pict>
      </w:r>
    </w:p>
    <w:p w:rsidR="002549A9" w:rsidRDefault="002549A9" w:rsidP="004B45AC">
      <w:pPr>
        <w:pStyle w:val="Lgende"/>
        <w:jc w:val="center"/>
      </w:pPr>
      <w:bookmarkStart w:id="104" w:name="_Toc213914828"/>
      <w:bookmarkStart w:id="105" w:name="_Toc214007241"/>
      <w:bookmarkStart w:id="106" w:name="_Toc214054544"/>
      <w:r>
        <w:t xml:space="preserve">Figure </w:t>
      </w:r>
      <w:fldSimple w:instr=" SEQ Figure \* ARABIC ">
        <w:r w:rsidR="00192E48">
          <w:rPr>
            <w:noProof/>
          </w:rPr>
          <w:t>25</w:t>
        </w:r>
      </w:fldSimple>
      <w:r>
        <w:t xml:space="preserve"> : Page d'archive des non-conformités</w:t>
      </w:r>
      <w:bookmarkEnd w:id="104"/>
      <w:bookmarkEnd w:id="105"/>
      <w:bookmarkEnd w:id="106"/>
    </w:p>
    <w:p w:rsidR="00493B8C" w:rsidRDefault="00493B8C" w:rsidP="00F701A4">
      <w:pPr>
        <w:pBdr>
          <w:top w:val="nil"/>
          <w:left w:val="nil"/>
          <w:bottom w:val="nil"/>
          <w:right w:val="nil"/>
          <w:between w:val="nil"/>
        </w:pBdr>
        <w:spacing w:before="120" w:after="120"/>
        <w:rPr>
          <w:color w:val="000000"/>
        </w:rPr>
      </w:pPr>
    </w:p>
    <w:p w:rsidR="00493B8C" w:rsidRDefault="00745909" w:rsidP="00F701A4">
      <w:pPr>
        <w:pStyle w:val="Titre4"/>
        <w:keepLines/>
        <w:numPr>
          <w:ilvl w:val="3"/>
          <w:numId w:val="12"/>
        </w:numPr>
        <w:spacing w:before="0" w:after="236" w:line="259" w:lineRule="auto"/>
        <w:ind w:left="849"/>
      </w:pPr>
      <w:r>
        <w:t xml:space="preserve">Traitement d’un non-conformité </w:t>
      </w:r>
    </w:p>
    <w:p w:rsidR="00493B8C" w:rsidRDefault="00745909" w:rsidP="00F701A4">
      <w:pPr>
        <w:pBdr>
          <w:top w:val="nil"/>
          <w:left w:val="nil"/>
          <w:bottom w:val="nil"/>
          <w:right w:val="nil"/>
          <w:between w:val="nil"/>
        </w:pBdr>
        <w:spacing w:before="120" w:after="120"/>
        <w:rPr>
          <w:color w:val="000000"/>
        </w:rPr>
      </w:pPr>
      <w:r>
        <w:rPr>
          <w:color w:val="000000"/>
        </w:rPr>
        <w:t>Cette fonctionnalité décrit le cycle de vie complet d’une non-conformit</w:t>
      </w:r>
      <w:r>
        <w:rPr>
          <w:b/>
          <w:bCs/>
          <w:color w:val="000000"/>
        </w:rPr>
        <w:t>é</w:t>
      </w:r>
      <w:r>
        <w:rPr>
          <w:color w:val="000000"/>
        </w:rPr>
        <w:t xml:space="preserve"> et permet à l’utilisateur, selon ses permissions, de réaliser toutes les actions nécessaires pour sa gestion. </w:t>
      </w:r>
      <w:r>
        <w:rPr>
          <w:color w:val="000000"/>
        </w:rPr>
        <w:lastRenderedPageBreak/>
        <w:t>Ces actions se font directement dans la</w:t>
      </w:r>
      <w:r>
        <w:rPr>
          <w:b/>
          <w:bCs/>
          <w:color w:val="000000"/>
        </w:rPr>
        <w:t xml:space="preserve"> </w:t>
      </w:r>
      <w:r w:rsidR="00B31127">
        <w:rPr>
          <w:color w:val="000000"/>
        </w:rPr>
        <w:t>fiche détaillée du non-</w:t>
      </w:r>
      <w:r>
        <w:rPr>
          <w:color w:val="000000"/>
        </w:rPr>
        <w:t>conformité via des boutons dédiés.</w:t>
      </w:r>
    </w:p>
    <w:p w:rsidR="00493B8C" w:rsidRDefault="00745909" w:rsidP="00F701A4">
      <w:pPr>
        <w:pBdr>
          <w:top w:val="nil"/>
          <w:left w:val="nil"/>
          <w:bottom w:val="nil"/>
          <w:right w:val="nil"/>
          <w:between w:val="nil"/>
        </w:pBdr>
        <w:spacing w:before="280" w:after="280"/>
        <w:rPr>
          <w:color w:val="000000"/>
        </w:rPr>
      </w:pPr>
      <w:r>
        <w:rPr>
          <w:color w:val="000000"/>
        </w:rPr>
        <w:t>Les principales étapes du cycle sont :</w:t>
      </w:r>
    </w:p>
    <w:p w:rsidR="00493B8C" w:rsidRDefault="00745909" w:rsidP="00F701A4">
      <w:pPr>
        <w:numPr>
          <w:ilvl w:val="0"/>
          <w:numId w:val="7"/>
        </w:numPr>
        <w:pBdr>
          <w:top w:val="nil"/>
          <w:left w:val="nil"/>
          <w:bottom w:val="nil"/>
          <w:right w:val="nil"/>
          <w:between w:val="nil"/>
        </w:pBdr>
        <w:spacing w:before="280"/>
      </w:pPr>
      <w:r>
        <w:rPr>
          <w:color w:val="000000"/>
        </w:rPr>
        <w:t>Qualifier la non-conformité : quali</w:t>
      </w:r>
      <w:r w:rsidR="00B31127">
        <w:rPr>
          <w:color w:val="000000"/>
        </w:rPr>
        <w:t>fier ce dernier s’il est receva</w:t>
      </w:r>
      <w:r>
        <w:rPr>
          <w:color w:val="000000"/>
        </w:rPr>
        <w:t>ble ou non.</w:t>
      </w:r>
    </w:p>
    <w:p w:rsidR="00493B8C" w:rsidRDefault="00745909" w:rsidP="00F701A4">
      <w:pPr>
        <w:numPr>
          <w:ilvl w:val="0"/>
          <w:numId w:val="7"/>
        </w:numPr>
        <w:pBdr>
          <w:top w:val="nil"/>
          <w:left w:val="nil"/>
          <w:bottom w:val="nil"/>
          <w:right w:val="nil"/>
          <w:between w:val="nil"/>
        </w:pBdr>
      </w:pPr>
      <w:r>
        <w:rPr>
          <w:color w:val="000000"/>
        </w:rPr>
        <w:t>Analyser les causes : identifier les causes racines de la non-conformité.</w:t>
      </w:r>
    </w:p>
    <w:p w:rsidR="00493B8C" w:rsidRDefault="00745909" w:rsidP="00F701A4">
      <w:pPr>
        <w:numPr>
          <w:ilvl w:val="0"/>
          <w:numId w:val="7"/>
        </w:numPr>
        <w:pBdr>
          <w:top w:val="nil"/>
          <w:left w:val="nil"/>
          <w:bottom w:val="nil"/>
          <w:right w:val="nil"/>
          <w:between w:val="nil"/>
        </w:pBdr>
      </w:pPr>
      <w:r>
        <w:rPr>
          <w:color w:val="000000"/>
        </w:rPr>
        <w:t>Assigner les actions correctives : déterminer les actions à réaliser et les responsables.</w:t>
      </w:r>
    </w:p>
    <w:p w:rsidR="00493B8C" w:rsidRDefault="00745909" w:rsidP="00F701A4">
      <w:pPr>
        <w:numPr>
          <w:ilvl w:val="0"/>
          <w:numId w:val="7"/>
        </w:numPr>
        <w:pBdr>
          <w:top w:val="nil"/>
          <w:left w:val="nil"/>
          <w:bottom w:val="nil"/>
          <w:right w:val="nil"/>
          <w:between w:val="nil"/>
        </w:pBdr>
      </w:pPr>
      <w:r>
        <w:rPr>
          <w:color w:val="000000"/>
        </w:rPr>
        <w:t>Vérifier l’efficacité : contrôler si les actions correctives ont résolu la non-conformité.</w:t>
      </w:r>
    </w:p>
    <w:p w:rsidR="00493B8C" w:rsidRDefault="00745909" w:rsidP="00F701A4">
      <w:pPr>
        <w:numPr>
          <w:ilvl w:val="0"/>
          <w:numId w:val="7"/>
        </w:numPr>
        <w:pBdr>
          <w:top w:val="nil"/>
          <w:left w:val="nil"/>
          <w:bottom w:val="nil"/>
          <w:right w:val="nil"/>
          <w:between w:val="nil"/>
        </w:pBdr>
        <w:spacing w:after="280"/>
      </w:pPr>
      <w:r>
        <w:rPr>
          <w:color w:val="000000"/>
        </w:rPr>
        <w:t>Clôturer : finaliser la non-conformité une fois toutes les étapes terminées.</w:t>
      </w:r>
    </w:p>
    <w:p w:rsidR="00493B8C" w:rsidRDefault="00745909" w:rsidP="00F701A4">
      <w:pPr>
        <w:pBdr>
          <w:top w:val="nil"/>
          <w:left w:val="nil"/>
          <w:bottom w:val="nil"/>
          <w:right w:val="nil"/>
          <w:between w:val="nil"/>
        </w:pBdr>
        <w:spacing w:line="240" w:lineRule="auto"/>
        <w:rPr>
          <w:color w:val="000000"/>
        </w:rPr>
      </w:pPr>
      <w:r>
        <w:rPr>
          <w:color w:val="000000"/>
        </w:rPr>
        <w:t>Fonctionnalités complémentaires</w:t>
      </w:r>
      <w:r>
        <w:rPr>
          <w:b/>
          <w:bCs/>
          <w:color w:val="000000"/>
        </w:rPr>
        <w:t xml:space="preserve"> :</w:t>
      </w:r>
    </w:p>
    <w:p w:rsidR="00493B8C" w:rsidRDefault="00745909" w:rsidP="00F701A4">
      <w:pPr>
        <w:numPr>
          <w:ilvl w:val="0"/>
          <w:numId w:val="8"/>
        </w:numPr>
        <w:pBdr>
          <w:top w:val="nil"/>
          <w:left w:val="nil"/>
          <w:bottom w:val="nil"/>
          <w:right w:val="nil"/>
          <w:between w:val="nil"/>
        </w:pBdr>
        <w:spacing w:before="280"/>
      </w:pPr>
      <w:r>
        <w:rPr>
          <w:color w:val="000000"/>
        </w:rPr>
        <w:t>Commenter la non-conformité : chaque utilisateur peut ajouter des commentaires dans la fiche pour échanger des informations ou préciser l’avancement.</w:t>
      </w:r>
    </w:p>
    <w:p w:rsidR="00493B8C" w:rsidRDefault="00745909" w:rsidP="00F701A4">
      <w:pPr>
        <w:numPr>
          <w:ilvl w:val="0"/>
          <w:numId w:val="8"/>
        </w:numPr>
        <w:pBdr>
          <w:top w:val="nil"/>
          <w:left w:val="nil"/>
          <w:bottom w:val="nil"/>
          <w:right w:val="nil"/>
          <w:between w:val="nil"/>
        </w:pBdr>
        <w:spacing w:after="280"/>
      </w:pPr>
      <w:r>
        <w:rPr>
          <w:color w:val="000000"/>
        </w:rPr>
        <w:t>Page des activités liées : une page permet de consulter la liste des activités</w:t>
      </w:r>
      <w:r>
        <w:rPr>
          <w:b/>
          <w:bCs/>
          <w:color w:val="000000"/>
        </w:rPr>
        <w:t xml:space="preserve"> </w:t>
      </w:r>
      <w:r>
        <w:rPr>
          <w:color w:val="000000"/>
        </w:rPr>
        <w:t>concernées par la non-conformité, offrant un suivi des actions et processus impliqués.</w:t>
      </w:r>
    </w:p>
    <w:p w:rsidR="002549A9" w:rsidRDefault="00A54B27" w:rsidP="00F701A4">
      <w:pPr>
        <w:keepNext/>
        <w:pBdr>
          <w:top w:val="nil"/>
          <w:left w:val="nil"/>
          <w:bottom w:val="nil"/>
          <w:right w:val="nil"/>
          <w:between w:val="nil"/>
        </w:pBdr>
        <w:spacing w:before="120" w:after="120"/>
      </w:pPr>
      <w:r>
        <w:rPr>
          <w:color w:val="000000"/>
        </w:rPr>
        <w:pict>
          <v:shape id="_x0000_i1047" type="#_x0000_t75" style="width:439.1pt;height:247.1pt">
            <v:imagedata r:id="rId46" o:title="fiche_nc"/>
          </v:shape>
        </w:pict>
      </w:r>
    </w:p>
    <w:p w:rsidR="002549A9" w:rsidRDefault="002549A9" w:rsidP="004B45AC">
      <w:pPr>
        <w:pStyle w:val="Lgende"/>
        <w:jc w:val="center"/>
      </w:pPr>
      <w:bookmarkStart w:id="107" w:name="_Toc213914829"/>
      <w:bookmarkStart w:id="108" w:name="_Toc214007242"/>
      <w:bookmarkStart w:id="109" w:name="_Toc214054545"/>
      <w:r>
        <w:t xml:space="preserve">Figure </w:t>
      </w:r>
      <w:fldSimple w:instr=" SEQ Figure \* ARABIC ">
        <w:r w:rsidR="00192E48">
          <w:rPr>
            <w:noProof/>
          </w:rPr>
          <w:t>26</w:t>
        </w:r>
      </w:fldSimple>
      <w:r>
        <w:t xml:space="preserve"> : Page de fiche de non-conformité</w:t>
      </w:r>
      <w:bookmarkEnd w:id="107"/>
      <w:bookmarkEnd w:id="108"/>
      <w:bookmarkEnd w:id="109"/>
    </w:p>
    <w:p w:rsidR="00493B8C" w:rsidRDefault="00493B8C" w:rsidP="00F701A4">
      <w:pPr>
        <w:pBdr>
          <w:top w:val="nil"/>
          <w:left w:val="nil"/>
          <w:bottom w:val="nil"/>
          <w:right w:val="nil"/>
          <w:between w:val="nil"/>
        </w:pBdr>
        <w:spacing w:before="120" w:after="120"/>
        <w:rPr>
          <w:color w:val="000000"/>
          <w:u w:val="single"/>
        </w:rPr>
      </w:pPr>
    </w:p>
    <w:p w:rsidR="00493B8C" w:rsidRDefault="00493B8C" w:rsidP="00F701A4">
      <w:pPr>
        <w:pBdr>
          <w:top w:val="nil"/>
          <w:left w:val="nil"/>
          <w:bottom w:val="nil"/>
          <w:right w:val="nil"/>
          <w:between w:val="nil"/>
        </w:pBdr>
        <w:spacing w:line="240" w:lineRule="auto"/>
        <w:rPr>
          <w:color w:val="000000"/>
        </w:rPr>
      </w:pPr>
    </w:p>
    <w:p w:rsidR="002549A9" w:rsidRDefault="00A54B27" w:rsidP="00F701A4">
      <w:pPr>
        <w:keepNext/>
        <w:pBdr>
          <w:top w:val="nil"/>
          <w:left w:val="nil"/>
          <w:bottom w:val="nil"/>
          <w:right w:val="nil"/>
          <w:between w:val="nil"/>
        </w:pBdr>
        <w:spacing w:line="240" w:lineRule="auto"/>
      </w:pPr>
      <w:r>
        <w:rPr>
          <w:color w:val="000000"/>
        </w:rPr>
        <w:pict>
          <v:shape id="_x0000_i1048" type="#_x0000_t75" style="width:439.1pt;height:247.1pt">
            <v:imagedata r:id="rId47" o:title="HistoActivite_nc"/>
          </v:shape>
        </w:pict>
      </w:r>
    </w:p>
    <w:p w:rsidR="00493B8C" w:rsidRDefault="002549A9" w:rsidP="004B45AC">
      <w:pPr>
        <w:pStyle w:val="Lgende"/>
        <w:jc w:val="center"/>
        <w:rPr>
          <w:color w:val="000000"/>
        </w:rPr>
      </w:pPr>
      <w:bookmarkStart w:id="110" w:name="_Toc213914830"/>
      <w:bookmarkStart w:id="111" w:name="_Toc214007243"/>
      <w:bookmarkStart w:id="112" w:name="_Toc214054546"/>
      <w:r>
        <w:t xml:space="preserve">Figure </w:t>
      </w:r>
      <w:fldSimple w:instr=" SEQ Figure \* ARABIC ">
        <w:r w:rsidR="00192E48">
          <w:rPr>
            <w:noProof/>
          </w:rPr>
          <w:t>27</w:t>
        </w:r>
      </w:fldSimple>
      <w:r w:rsidR="00F066A6">
        <w:t xml:space="preserve"> : Page d'historique d'activité</w:t>
      </w:r>
      <w:r>
        <w:t>s d'un non-conformité</w:t>
      </w:r>
      <w:bookmarkEnd w:id="110"/>
      <w:bookmarkEnd w:id="111"/>
      <w:bookmarkEnd w:id="112"/>
    </w:p>
    <w:p w:rsidR="00493B8C" w:rsidRDefault="00493B8C" w:rsidP="00F701A4">
      <w:pPr>
        <w:pBdr>
          <w:top w:val="nil"/>
          <w:left w:val="nil"/>
          <w:bottom w:val="nil"/>
          <w:right w:val="nil"/>
          <w:between w:val="nil"/>
        </w:pBdr>
        <w:spacing w:line="240" w:lineRule="auto"/>
        <w:rPr>
          <w:color w:val="000000"/>
        </w:rPr>
      </w:pPr>
    </w:p>
    <w:p w:rsidR="00493B8C" w:rsidRDefault="00745909" w:rsidP="00F701A4">
      <w:pPr>
        <w:pBdr>
          <w:top w:val="nil"/>
          <w:left w:val="nil"/>
          <w:bottom w:val="nil"/>
          <w:right w:val="nil"/>
          <w:between w:val="nil"/>
        </w:pBdr>
        <w:rPr>
          <w:color w:val="000000"/>
        </w:rPr>
      </w:pPr>
      <w:r>
        <w:rPr>
          <w:b/>
          <w:bCs/>
          <w:color w:val="000000"/>
        </w:rPr>
        <w:t>Scénario</w:t>
      </w:r>
      <w:r>
        <w:rPr>
          <w:color w:val="000000"/>
        </w:rPr>
        <w:t xml:space="preserve"> </w:t>
      </w:r>
      <w:r>
        <w:rPr>
          <w:b/>
          <w:bCs/>
          <w:color w:val="000000"/>
        </w:rPr>
        <w:t xml:space="preserve">: </w:t>
      </w:r>
      <w:r>
        <w:rPr>
          <w:b/>
          <w:bCs/>
        </w:rPr>
        <w:t>Traitement</w:t>
      </w:r>
      <w:r>
        <w:rPr>
          <w:b/>
          <w:bCs/>
          <w:color w:val="000000"/>
        </w:rPr>
        <w:t xml:space="preserve"> d’une non-conformité</w:t>
      </w:r>
    </w:p>
    <w:p w:rsidR="00493B8C" w:rsidRDefault="00745909" w:rsidP="00F701A4">
      <w:pPr>
        <w:pBdr>
          <w:top w:val="nil"/>
          <w:left w:val="nil"/>
          <w:bottom w:val="nil"/>
          <w:right w:val="nil"/>
          <w:between w:val="nil"/>
        </w:pBdr>
      </w:pPr>
      <w:r>
        <w:t xml:space="preserve">Dans la fiche d’une non-conformité, l’utilisateur habilité peut effectuer différentes actions selon ses permissions et le statut de la non-conformité. Une fois la non-conformité déclarée, son statut devient </w:t>
      </w:r>
      <w:r>
        <w:rPr>
          <w:b/>
          <w:bCs/>
        </w:rPr>
        <w:t xml:space="preserve">« </w:t>
      </w:r>
      <w:r>
        <w:t>en qualification</w:t>
      </w:r>
      <w:r>
        <w:rPr>
          <w:b/>
          <w:bCs/>
        </w:rPr>
        <w:t xml:space="preserve"> »</w:t>
      </w:r>
      <w:r>
        <w:t xml:space="preserve"> et le bouton </w:t>
      </w:r>
      <w:r>
        <w:rPr>
          <w:b/>
          <w:bCs/>
        </w:rPr>
        <w:t xml:space="preserve">« </w:t>
      </w:r>
      <w:r>
        <w:t>Qualifier la non-conformité</w:t>
      </w:r>
      <w:r>
        <w:rPr>
          <w:b/>
          <w:bCs/>
        </w:rPr>
        <w:t xml:space="preserve"> »</w:t>
      </w:r>
      <w:r>
        <w:t xml:space="preserve"> apparaît dans la fiche. En appuyant sur ce bouton, une fenêtre modale s’ouvre, permettant d’attribuer la qualification de la non-conformité ainsi que d’ajuster</w:t>
      </w:r>
      <w:r>
        <w:rPr>
          <w:b/>
          <w:bCs/>
        </w:rPr>
        <w:t xml:space="preserve"> </w:t>
      </w:r>
      <w:r>
        <w:t>les processus concernés si nécessaire.</w:t>
      </w:r>
    </w:p>
    <w:p w:rsidR="00493B8C" w:rsidRDefault="00493B8C" w:rsidP="00F701A4">
      <w:pPr>
        <w:pBdr>
          <w:top w:val="nil"/>
          <w:left w:val="nil"/>
          <w:bottom w:val="nil"/>
          <w:right w:val="nil"/>
          <w:between w:val="nil"/>
        </w:pBdr>
      </w:pPr>
    </w:p>
    <w:p w:rsidR="00FE67FB" w:rsidRDefault="00A54B27" w:rsidP="00F701A4">
      <w:pPr>
        <w:keepNext/>
        <w:pBdr>
          <w:top w:val="nil"/>
          <w:left w:val="nil"/>
          <w:bottom w:val="nil"/>
          <w:right w:val="nil"/>
          <w:between w:val="nil"/>
        </w:pBdr>
        <w:spacing w:line="240" w:lineRule="auto"/>
      </w:pPr>
      <w:r>
        <w:rPr>
          <w:color w:val="000000"/>
        </w:rPr>
        <w:lastRenderedPageBreak/>
        <w:pict>
          <v:shape id="_x0000_i1049" type="#_x0000_t75" style="width:439.1pt;height:247.1pt">
            <v:imagedata r:id="rId48" o:title="qualif_nc"/>
          </v:shape>
        </w:pict>
      </w:r>
    </w:p>
    <w:p w:rsidR="00493B8C" w:rsidRPr="00FE67FB" w:rsidRDefault="00FE67FB" w:rsidP="004B45AC">
      <w:pPr>
        <w:pStyle w:val="Lgende"/>
        <w:jc w:val="center"/>
        <w:rPr>
          <w:color w:val="000000"/>
        </w:rPr>
      </w:pPr>
      <w:bookmarkStart w:id="113" w:name="_Toc213914831"/>
      <w:bookmarkStart w:id="114" w:name="_Toc214007244"/>
      <w:bookmarkStart w:id="115" w:name="_Toc214054547"/>
      <w:r>
        <w:t xml:space="preserve">Figure </w:t>
      </w:r>
      <w:fldSimple w:instr=" SEQ Figure \* ARABIC ">
        <w:r w:rsidR="00192E48">
          <w:rPr>
            <w:noProof/>
          </w:rPr>
          <w:t>28</w:t>
        </w:r>
      </w:fldSimple>
      <w:r w:rsidR="00F066A6">
        <w:t xml:space="preserve"> : Fenêtre</w:t>
      </w:r>
      <w:r>
        <w:t xml:space="preserve"> de qualification de non-conformité</w:t>
      </w:r>
      <w:bookmarkEnd w:id="113"/>
      <w:bookmarkEnd w:id="114"/>
      <w:bookmarkEnd w:id="115"/>
    </w:p>
    <w:p w:rsidR="00493B8C" w:rsidRDefault="00745909" w:rsidP="00F701A4">
      <w:pPr>
        <w:pBdr>
          <w:top w:val="nil"/>
          <w:left w:val="nil"/>
          <w:bottom w:val="nil"/>
          <w:right w:val="nil"/>
          <w:between w:val="nil"/>
        </w:pBdr>
        <w:rPr>
          <w:color w:val="000000"/>
        </w:rPr>
      </w:pPr>
      <w:r>
        <w:rPr>
          <w:color w:val="000000"/>
        </w:rPr>
        <w:br/>
      </w:r>
      <w:r>
        <w:t>Le bouton « Analyser les causes » apparaît une fois que la non-conformité a été qualifiée comme recevable et permet à l’utilisateur de saisir les causes racines de la non-conformité, selon la catégorie des causes, dans une fenêtre modale dédiée.</w:t>
      </w:r>
    </w:p>
    <w:p w:rsidR="00FE67FB" w:rsidRDefault="00A54B27" w:rsidP="00F701A4">
      <w:pPr>
        <w:keepNext/>
        <w:pBdr>
          <w:top w:val="nil"/>
          <w:left w:val="nil"/>
          <w:bottom w:val="nil"/>
          <w:right w:val="nil"/>
          <w:between w:val="nil"/>
        </w:pBdr>
        <w:spacing w:line="240" w:lineRule="auto"/>
      </w:pPr>
      <w:r>
        <w:rPr>
          <w:color w:val="000000"/>
        </w:rPr>
        <w:pict>
          <v:shape id="_x0000_i1050" type="#_x0000_t75" style="width:439.1pt;height:247.1pt">
            <v:imagedata r:id="rId49" o:title="analyse_cause_nc"/>
          </v:shape>
        </w:pict>
      </w:r>
    </w:p>
    <w:p w:rsidR="00493B8C" w:rsidRDefault="00FE67FB" w:rsidP="004B45AC">
      <w:pPr>
        <w:pStyle w:val="Lgende"/>
        <w:jc w:val="center"/>
        <w:rPr>
          <w:color w:val="000000"/>
        </w:rPr>
      </w:pPr>
      <w:bookmarkStart w:id="116" w:name="_Toc213914832"/>
      <w:bookmarkStart w:id="117" w:name="_Toc214007245"/>
      <w:bookmarkStart w:id="118" w:name="_Toc214054548"/>
      <w:r>
        <w:t xml:space="preserve">Figure </w:t>
      </w:r>
      <w:fldSimple w:instr=" SEQ Figure \* ARABIC ">
        <w:r w:rsidR="00192E48">
          <w:rPr>
            <w:noProof/>
          </w:rPr>
          <w:t>29</w:t>
        </w:r>
      </w:fldSimple>
      <w:r>
        <w:t xml:space="preserve"> : </w:t>
      </w:r>
      <w:r w:rsidR="00F066A6">
        <w:t>Fenêtre</w:t>
      </w:r>
      <w:r>
        <w:t xml:space="preserve"> d'analyse des causes de non-conformité</w:t>
      </w:r>
      <w:bookmarkEnd w:id="116"/>
      <w:bookmarkEnd w:id="117"/>
      <w:bookmarkEnd w:id="118"/>
    </w:p>
    <w:p w:rsidR="00493B8C" w:rsidRDefault="00493B8C" w:rsidP="00F701A4">
      <w:pPr>
        <w:pBdr>
          <w:top w:val="nil"/>
          <w:left w:val="nil"/>
          <w:bottom w:val="nil"/>
          <w:right w:val="nil"/>
          <w:between w:val="nil"/>
        </w:pBdr>
        <w:spacing w:line="240" w:lineRule="auto"/>
        <w:rPr>
          <w:color w:val="000000"/>
        </w:rPr>
      </w:pPr>
    </w:p>
    <w:p w:rsidR="00493B8C" w:rsidRDefault="00745909" w:rsidP="00F701A4">
      <w:pPr>
        <w:pBdr>
          <w:top w:val="nil"/>
          <w:left w:val="nil"/>
          <w:bottom w:val="nil"/>
          <w:right w:val="nil"/>
          <w:between w:val="nil"/>
        </w:pBdr>
        <w:rPr>
          <w:color w:val="000000"/>
        </w:rPr>
      </w:pPr>
      <w:r>
        <w:lastRenderedPageBreak/>
        <w:t>Une fois les causes racines analysées, le bouton « Assigner actions correctives » apparaît, permettant à l’utilisateur habilité de créer les actions correctives à réaliser, de définir les responsables et de fixer les échéances. À ce stade, le statut de la non-conformité devient « assigné ».</w:t>
      </w:r>
    </w:p>
    <w:p w:rsidR="00FE67FB" w:rsidRDefault="00A54B27" w:rsidP="00F701A4">
      <w:pPr>
        <w:keepNext/>
        <w:pBdr>
          <w:top w:val="nil"/>
          <w:left w:val="nil"/>
          <w:bottom w:val="nil"/>
          <w:right w:val="nil"/>
          <w:between w:val="nil"/>
        </w:pBdr>
        <w:spacing w:line="240" w:lineRule="auto"/>
      </w:pPr>
      <w:r>
        <w:rPr>
          <w:color w:val="000000"/>
        </w:rPr>
        <w:pict>
          <v:shape id="_x0000_i1051" type="#_x0000_t75" style="width:439.1pt;height:247.1pt">
            <v:imagedata r:id="rId50" o:title="assigner_action_nc"/>
          </v:shape>
        </w:pict>
      </w:r>
    </w:p>
    <w:p w:rsidR="00493B8C" w:rsidRDefault="00FE67FB" w:rsidP="004B45AC">
      <w:pPr>
        <w:pStyle w:val="Lgende"/>
        <w:jc w:val="center"/>
        <w:rPr>
          <w:color w:val="000000"/>
        </w:rPr>
      </w:pPr>
      <w:bookmarkStart w:id="119" w:name="_Toc213914833"/>
      <w:bookmarkStart w:id="120" w:name="_Toc214007246"/>
      <w:bookmarkStart w:id="121" w:name="_Toc214054549"/>
      <w:r>
        <w:t xml:space="preserve">Figure </w:t>
      </w:r>
      <w:fldSimple w:instr=" SEQ Figure \* ARABIC ">
        <w:r w:rsidR="00192E48">
          <w:rPr>
            <w:noProof/>
          </w:rPr>
          <w:t>30</w:t>
        </w:r>
      </w:fldSimple>
      <w:r>
        <w:t xml:space="preserve"> : </w:t>
      </w:r>
      <w:r w:rsidR="00F066A6">
        <w:t xml:space="preserve">Fenêtre </w:t>
      </w:r>
      <w:r>
        <w:t>d'assignatio</w:t>
      </w:r>
      <w:r w:rsidR="00F066A6">
        <w:t>n d'action curative de non-conf</w:t>
      </w:r>
      <w:r>
        <w:t>o</w:t>
      </w:r>
      <w:r w:rsidR="00F066A6">
        <w:t>r</w:t>
      </w:r>
      <w:r>
        <w:t>mité</w:t>
      </w:r>
      <w:bookmarkEnd w:id="119"/>
      <w:bookmarkEnd w:id="120"/>
      <w:bookmarkEnd w:id="121"/>
    </w:p>
    <w:p w:rsidR="00493B8C" w:rsidRDefault="00745909" w:rsidP="00F701A4">
      <w:pPr>
        <w:pBdr>
          <w:top w:val="nil"/>
          <w:left w:val="nil"/>
          <w:bottom w:val="nil"/>
          <w:right w:val="nil"/>
          <w:between w:val="nil"/>
        </w:pBdr>
        <w:rPr>
          <w:color w:val="000000"/>
        </w:rPr>
      </w:pPr>
      <w:r>
        <w:rPr>
          <w:color w:val="000000"/>
        </w:rPr>
        <w:br/>
      </w:r>
      <w:r>
        <w:t>Une fois les actions correctives réalisées à 100 %, le bouton « Vérifier efficacité » apparaît, ouvrant un formulaire permettant à l’utilisateur de confirmer que les actions ont effectivement résolu la non-conformité. À ce stade, le statut de la non-conformité devient « vérifié ».</w:t>
      </w:r>
    </w:p>
    <w:p w:rsidR="00FE67FB" w:rsidRDefault="00A54B27" w:rsidP="00F701A4">
      <w:pPr>
        <w:keepNext/>
        <w:pBdr>
          <w:top w:val="nil"/>
          <w:left w:val="nil"/>
          <w:bottom w:val="nil"/>
          <w:right w:val="nil"/>
          <w:between w:val="nil"/>
        </w:pBdr>
        <w:spacing w:line="240" w:lineRule="auto"/>
      </w:pPr>
      <w:r>
        <w:rPr>
          <w:color w:val="000000"/>
        </w:rPr>
        <w:lastRenderedPageBreak/>
        <w:pict>
          <v:shape id="_x0000_i1052" type="#_x0000_t75" style="width:439.1pt;height:247.1pt">
            <v:imagedata r:id="rId51" o:title="verif_efficacite_nc"/>
          </v:shape>
        </w:pict>
      </w:r>
    </w:p>
    <w:p w:rsidR="00493B8C" w:rsidRDefault="00FE67FB" w:rsidP="00F701A4">
      <w:pPr>
        <w:pStyle w:val="Lgende"/>
        <w:rPr>
          <w:color w:val="000000"/>
        </w:rPr>
      </w:pPr>
      <w:bookmarkStart w:id="122" w:name="_Toc214054550"/>
      <w:bookmarkStart w:id="123" w:name="_Toc213914834"/>
      <w:bookmarkStart w:id="124" w:name="_Toc214007247"/>
      <w:r>
        <w:t xml:space="preserve">Figure </w:t>
      </w:r>
      <w:fldSimple w:instr=" SEQ Figure \* ARABIC ">
        <w:r w:rsidR="00192E48">
          <w:rPr>
            <w:noProof/>
          </w:rPr>
          <w:t>31</w:t>
        </w:r>
      </w:fldSimple>
      <w:r w:rsidR="00F066A6">
        <w:t xml:space="preserve"> : Fenêtre</w:t>
      </w:r>
      <w:r>
        <w:t xml:space="preserve"> de vérification d'efficacité des actions curatives de la non-conformité</w:t>
      </w:r>
      <w:bookmarkEnd w:id="122"/>
      <w:bookmarkEnd w:id="123"/>
      <w:bookmarkEnd w:id="124"/>
    </w:p>
    <w:p w:rsidR="00F53C84" w:rsidRDefault="00F53C84" w:rsidP="00F53C84">
      <w:pPr>
        <w:pStyle w:val="Lgende"/>
        <w:rPr>
          <w:color w:val="000000"/>
        </w:rPr>
      </w:pPr>
      <w:r>
        <w:br/>
      </w:r>
      <w:r>
        <w:rPr>
          <w:color w:val="000000"/>
        </w:rPr>
        <w:t xml:space="preserve">Apres vérification efficacité </w:t>
      </w:r>
      <w:proofErr w:type="gramStart"/>
      <w:r>
        <w:rPr>
          <w:color w:val="000000"/>
        </w:rPr>
        <w:t>acquise ,</w:t>
      </w:r>
      <w:proofErr w:type="gramEnd"/>
      <w:r>
        <w:rPr>
          <w:color w:val="000000"/>
        </w:rPr>
        <w:t xml:space="preserve"> le bouton </w:t>
      </w:r>
      <w:r>
        <w:rPr>
          <w:b/>
          <w:bCs/>
          <w:color w:val="000000"/>
        </w:rPr>
        <w:t>« </w:t>
      </w:r>
      <w:r>
        <w:rPr>
          <w:color w:val="000000"/>
        </w:rPr>
        <w:t>Clôturer</w:t>
      </w:r>
      <w:r>
        <w:rPr>
          <w:b/>
          <w:bCs/>
          <w:color w:val="000000"/>
        </w:rPr>
        <w:t> »</w:t>
      </w:r>
      <w:r>
        <w:rPr>
          <w:color w:val="000000"/>
        </w:rPr>
        <w:t xml:space="preserve"> permet de </w:t>
      </w:r>
      <w:proofErr w:type="spellStart"/>
      <w:r>
        <w:t>clôture</w:t>
      </w:r>
      <w:r>
        <w:rPr>
          <w:color w:val="000000"/>
        </w:rPr>
        <w:t>la</w:t>
      </w:r>
      <w:proofErr w:type="spellEnd"/>
      <w:r>
        <w:rPr>
          <w:color w:val="000000"/>
        </w:rPr>
        <w:t xml:space="preserve"> non-conformité via un modal de confirmation</w:t>
      </w:r>
    </w:p>
    <w:p w:rsidR="00F53C84" w:rsidRPr="00F53C84" w:rsidRDefault="00F53C84" w:rsidP="00F53C84"/>
    <w:p w:rsidR="005143F7" w:rsidRPr="005143F7" w:rsidRDefault="005143F7" w:rsidP="005143F7"/>
    <w:p w:rsidR="005143F7" w:rsidRPr="005143F7" w:rsidRDefault="005143F7" w:rsidP="005143F7">
      <w:pPr>
        <w:pStyle w:val="Titre3"/>
        <w:keepLines/>
        <w:numPr>
          <w:ilvl w:val="2"/>
          <w:numId w:val="12"/>
        </w:numPr>
        <w:spacing w:before="0" w:after="214" w:line="259" w:lineRule="auto"/>
        <w:ind w:left="705"/>
      </w:pPr>
      <w:bookmarkStart w:id="125" w:name="_Toc214541426"/>
      <w:r>
        <w:t>Gestion des Plan d’actions</w:t>
      </w:r>
      <w:bookmarkEnd w:id="125"/>
    </w:p>
    <w:p w:rsidR="00493B8C" w:rsidRDefault="00745909" w:rsidP="00F701A4">
      <w:pPr>
        <w:pBdr>
          <w:top w:val="nil"/>
          <w:left w:val="nil"/>
          <w:bottom w:val="nil"/>
          <w:right w:val="nil"/>
          <w:between w:val="nil"/>
        </w:pBdr>
        <w:spacing w:before="280" w:after="280"/>
        <w:rPr>
          <w:color w:val="000000"/>
        </w:rPr>
      </w:pPr>
      <w:r>
        <w:rPr>
          <w:color w:val="000000"/>
        </w:rPr>
        <w:t>Le module de gestion des plans d’actions permet de créer, suivre et clôturer des actions issues d’un constat interne (audit, inspection, évaluation, ou observation terrain). L’utilisateur habilité peut créer un nouveau plan d’action, y ajouter plusieurs actions avec leurs responsables et échéances, modifier ou supprimer ces actions, et suivre leur état d’avancement. Ce module offre une vision claire et structurée des actions menées pour l’amélioration continue de l’entreprise.</w:t>
      </w:r>
      <w:r>
        <w:rPr>
          <w:color w:val="000000"/>
        </w:rPr>
        <w:br/>
        <w:t>Ce module a été développé pour permettre à l’entreprise de</w:t>
      </w:r>
      <w:r>
        <w:rPr>
          <w:b/>
          <w:bCs/>
          <w:color w:val="000000"/>
        </w:rPr>
        <w:t xml:space="preserve"> </w:t>
      </w:r>
      <w:r>
        <w:rPr>
          <w:color w:val="000000"/>
        </w:rPr>
        <w:t>formaliser et suivre les actions issues des constats d’amélioration, indépendamment des non-conformités. Il aide à planifier les actions correctives ou préventives, à suivre leur réalisation et à mesurer la performance globale du système de management intégré (SMI).</w:t>
      </w:r>
    </w:p>
    <w:p w:rsidR="00493B8C" w:rsidRDefault="00493B8C" w:rsidP="00F701A4"/>
    <w:p w:rsidR="00493B8C" w:rsidRDefault="00745909" w:rsidP="00F701A4">
      <w:pPr>
        <w:pStyle w:val="Titre4"/>
        <w:keepLines/>
        <w:numPr>
          <w:ilvl w:val="3"/>
          <w:numId w:val="12"/>
        </w:numPr>
        <w:spacing w:before="0" w:after="236" w:line="259" w:lineRule="auto"/>
        <w:ind w:left="849"/>
      </w:pPr>
      <w:bookmarkStart w:id="126" w:name="_heading=h.g34p6diohrti" w:colFirst="0" w:colLast="0"/>
      <w:bookmarkEnd w:id="126"/>
      <w:r>
        <w:lastRenderedPageBreak/>
        <w:t>Création d’un plan d’action</w:t>
      </w:r>
    </w:p>
    <w:p w:rsidR="00493B8C" w:rsidRDefault="00745909" w:rsidP="00F701A4">
      <w:pPr>
        <w:pBdr>
          <w:top w:val="nil"/>
          <w:left w:val="nil"/>
          <w:bottom w:val="nil"/>
          <w:right w:val="nil"/>
          <w:between w:val="nil"/>
        </w:pBdr>
        <w:spacing w:before="280" w:after="280"/>
        <w:rPr>
          <w:color w:val="000000"/>
        </w:rPr>
      </w:pPr>
      <w:r>
        <w:t>Lorsqu’un responsable identifie un constat lors d’un audit interne ou d’une évaluation, il peut créer un plan d’action à l’aide du formulaire d’insertion, en renseignant les champs suivants : source, date et heure du constat, description du constat et processus concernés.</w:t>
      </w:r>
    </w:p>
    <w:p w:rsidR="00FE67FB" w:rsidRDefault="00A54B27" w:rsidP="00F701A4">
      <w:pPr>
        <w:keepNext/>
        <w:pBdr>
          <w:top w:val="nil"/>
          <w:left w:val="nil"/>
          <w:bottom w:val="nil"/>
          <w:right w:val="nil"/>
          <w:between w:val="nil"/>
        </w:pBdr>
        <w:spacing w:before="280" w:after="280"/>
      </w:pPr>
      <w:r>
        <w:rPr>
          <w:color w:val="000000"/>
        </w:rPr>
        <w:pict>
          <v:shape id="_x0000_i1053" type="#_x0000_t75" style="width:439.1pt;height:247.1pt">
            <v:imagedata r:id="rId52" o:title="from_pa"/>
          </v:shape>
        </w:pict>
      </w:r>
    </w:p>
    <w:p w:rsidR="00493B8C" w:rsidRDefault="00FE67FB" w:rsidP="004B45AC">
      <w:pPr>
        <w:pStyle w:val="Lgende"/>
        <w:jc w:val="center"/>
        <w:rPr>
          <w:color w:val="000000"/>
        </w:rPr>
      </w:pPr>
      <w:bookmarkStart w:id="127" w:name="_Toc213914835"/>
      <w:bookmarkStart w:id="128" w:name="_Toc214007248"/>
      <w:bookmarkStart w:id="129" w:name="_Toc214054551"/>
      <w:r>
        <w:t xml:space="preserve">Figure </w:t>
      </w:r>
      <w:fldSimple w:instr=" SEQ Figure \* ARABIC ">
        <w:r w:rsidR="00192E48">
          <w:rPr>
            <w:noProof/>
          </w:rPr>
          <w:t>32</w:t>
        </w:r>
      </w:fldSimple>
      <w:r>
        <w:t xml:space="preserve"> : Page de création de plan d'action</w:t>
      </w:r>
      <w:bookmarkEnd w:id="127"/>
      <w:bookmarkEnd w:id="128"/>
      <w:bookmarkEnd w:id="129"/>
    </w:p>
    <w:p w:rsidR="00493B8C" w:rsidRDefault="00493B8C" w:rsidP="00F701A4">
      <w:pPr>
        <w:pBdr>
          <w:top w:val="nil"/>
          <w:left w:val="nil"/>
          <w:bottom w:val="nil"/>
          <w:right w:val="nil"/>
          <w:between w:val="nil"/>
        </w:pBdr>
        <w:spacing w:before="120" w:after="120"/>
        <w:rPr>
          <w:u w:val="single"/>
        </w:rPr>
      </w:pPr>
    </w:p>
    <w:p w:rsidR="00493B8C" w:rsidRDefault="00745909" w:rsidP="00F701A4">
      <w:pPr>
        <w:pStyle w:val="Titre4"/>
        <w:keepLines/>
        <w:numPr>
          <w:ilvl w:val="3"/>
          <w:numId w:val="12"/>
        </w:numPr>
        <w:spacing w:before="0" w:after="236" w:line="259" w:lineRule="auto"/>
        <w:ind w:left="849"/>
      </w:pPr>
      <w:bookmarkStart w:id="130" w:name="_heading=h.99ufqwo3c711" w:colFirst="0" w:colLast="0"/>
      <w:bookmarkEnd w:id="130"/>
      <w:r>
        <w:t xml:space="preserve">Suivi des plan d’actions </w:t>
      </w:r>
    </w:p>
    <w:p w:rsidR="00493B8C" w:rsidRDefault="00745909" w:rsidP="00F701A4">
      <w:pPr>
        <w:pBdr>
          <w:top w:val="nil"/>
          <w:left w:val="nil"/>
          <w:bottom w:val="nil"/>
          <w:right w:val="nil"/>
          <w:between w:val="nil"/>
        </w:pBdr>
        <w:spacing w:before="280" w:after="280"/>
        <w:rPr>
          <w:color w:val="000000"/>
        </w:rPr>
      </w:pPr>
      <w:r>
        <w:rPr>
          <w:color w:val="000000"/>
        </w:rPr>
        <w:t xml:space="preserve">L’utilisateur autorisé peut consulter la liste des plans d’actions dans la section </w:t>
      </w:r>
      <w:r>
        <w:rPr>
          <w:i/>
          <w:iCs/>
          <w:color w:val="000000"/>
        </w:rPr>
        <w:t>Suivi des plans d’actions</w:t>
      </w:r>
      <w:r>
        <w:rPr>
          <w:color w:val="000000"/>
        </w:rPr>
        <w:t>, où il a la possibilité de modifier</w:t>
      </w:r>
      <w:r>
        <w:rPr>
          <w:b/>
          <w:bCs/>
          <w:color w:val="000000"/>
        </w:rPr>
        <w:t xml:space="preserve">, </w:t>
      </w:r>
      <w:r>
        <w:rPr>
          <w:color w:val="000000"/>
        </w:rPr>
        <w:t>archiver ou supprimer un plan. Les plans déjà archivés sont accessibles dans la page des archives</w:t>
      </w:r>
      <w:r>
        <w:rPr>
          <w:b/>
          <w:bCs/>
          <w:color w:val="000000"/>
        </w:rPr>
        <w:t>,</w:t>
      </w:r>
      <w:r>
        <w:rPr>
          <w:color w:val="000000"/>
        </w:rPr>
        <w:t xml:space="preserve"> depuis laquelle il peut également restaurer ou supprimer définitivement un plan.</w:t>
      </w:r>
      <w:r>
        <w:rPr>
          <w:color w:val="000000"/>
        </w:rPr>
        <w:br/>
      </w:r>
    </w:p>
    <w:p w:rsidR="00FE67FB" w:rsidRDefault="00A54B27" w:rsidP="00F701A4">
      <w:pPr>
        <w:keepNext/>
        <w:pBdr>
          <w:top w:val="nil"/>
          <w:left w:val="nil"/>
          <w:bottom w:val="nil"/>
          <w:right w:val="nil"/>
          <w:between w:val="nil"/>
        </w:pBdr>
        <w:spacing w:before="280" w:after="280"/>
      </w:pPr>
      <w:r>
        <w:rPr>
          <w:color w:val="000000"/>
        </w:rPr>
        <w:lastRenderedPageBreak/>
        <w:pict>
          <v:shape id="_x0000_i1054" type="#_x0000_t75" style="width:439.1pt;height:247.1pt">
            <v:imagedata r:id="rId53" o:title="suivi_pa"/>
          </v:shape>
        </w:pict>
      </w:r>
    </w:p>
    <w:p w:rsidR="00493B8C" w:rsidRDefault="00FE67FB" w:rsidP="004B45AC">
      <w:pPr>
        <w:pStyle w:val="Lgende"/>
        <w:jc w:val="center"/>
        <w:rPr>
          <w:color w:val="000000"/>
        </w:rPr>
      </w:pPr>
      <w:bookmarkStart w:id="131" w:name="_Toc213914836"/>
      <w:bookmarkStart w:id="132" w:name="_Toc214007249"/>
      <w:bookmarkStart w:id="133" w:name="_Toc214054552"/>
      <w:r>
        <w:t xml:space="preserve">Figure </w:t>
      </w:r>
      <w:fldSimple w:instr=" SEQ Figure \* ARABIC ">
        <w:r w:rsidR="00192E48">
          <w:rPr>
            <w:noProof/>
          </w:rPr>
          <w:t>33</w:t>
        </w:r>
      </w:fldSimple>
      <w:r>
        <w:t xml:space="preserve"> : Page de suivi des plans d'action</w:t>
      </w:r>
      <w:bookmarkEnd w:id="131"/>
      <w:bookmarkEnd w:id="132"/>
      <w:bookmarkEnd w:id="133"/>
    </w:p>
    <w:p w:rsidR="00493B8C" w:rsidRDefault="00493B8C" w:rsidP="00F701A4">
      <w:pPr>
        <w:pBdr>
          <w:top w:val="nil"/>
          <w:left w:val="nil"/>
          <w:bottom w:val="nil"/>
          <w:right w:val="nil"/>
          <w:between w:val="nil"/>
        </w:pBdr>
        <w:spacing w:before="280" w:after="280"/>
        <w:rPr>
          <w:color w:val="000000"/>
        </w:rPr>
      </w:pPr>
    </w:p>
    <w:p w:rsidR="00FE67FB" w:rsidRDefault="00A54B27" w:rsidP="00F701A4">
      <w:pPr>
        <w:keepNext/>
        <w:pBdr>
          <w:top w:val="nil"/>
          <w:left w:val="nil"/>
          <w:bottom w:val="nil"/>
          <w:right w:val="nil"/>
          <w:between w:val="nil"/>
        </w:pBdr>
        <w:spacing w:before="280" w:after="280"/>
      </w:pPr>
      <w:r>
        <w:rPr>
          <w:color w:val="000000"/>
        </w:rPr>
        <w:pict>
          <v:shape id="_x0000_i1055" type="#_x0000_t75" style="width:439.1pt;height:247.1pt">
            <v:imagedata r:id="rId54" o:title="archive_pa"/>
          </v:shape>
        </w:pict>
      </w:r>
    </w:p>
    <w:p w:rsidR="00493B8C" w:rsidRDefault="00FE67FB" w:rsidP="004B45AC">
      <w:pPr>
        <w:pStyle w:val="Lgende"/>
        <w:jc w:val="center"/>
        <w:rPr>
          <w:color w:val="000000"/>
        </w:rPr>
      </w:pPr>
      <w:bookmarkStart w:id="134" w:name="_Toc213914837"/>
      <w:bookmarkStart w:id="135" w:name="_Toc214007250"/>
      <w:bookmarkStart w:id="136" w:name="_Toc214054553"/>
      <w:r>
        <w:t xml:space="preserve">Figure </w:t>
      </w:r>
      <w:fldSimple w:instr=" SEQ Figure \* ARABIC ">
        <w:r w:rsidR="00192E48">
          <w:rPr>
            <w:noProof/>
          </w:rPr>
          <w:t>34</w:t>
        </w:r>
      </w:fldSimple>
      <w:r>
        <w:t xml:space="preserve"> : Page des plans d'action archivés</w:t>
      </w:r>
      <w:bookmarkEnd w:id="134"/>
      <w:bookmarkEnd w:id="135"/>
      <w:bookmarkEnd w:id="136"/>
    </w:p>
    <w:p w:rsidR="00493B8C" w:rsidRDefault="00493B8C" w:rsidP="00F701A4">
      <w:pPr>
        <w:pBdr>
          <w:top w:val="nil"/>
          <w:left w:val="nil"/>
          <w:bottom w:val="nil"/>
          <w:right w:val="nil"/>
          <w:between w:val="nil"/>
        </w:pBdr>
        <w:spacing w:before="280" w:after="280"/>
        <w:rPr>
          <w:color w:val="000000"/>
        </w:rPr>
      </w:pPr>
    </w:p>
    <w:p w:rsidR="00493B8C" w:rsidRDefault="00745909" w:rsidP="00F701A4">
      <w:pPr>
        <w:pStyle w:val="Titre4"/>
        <w:keepLines/>
        <w:numPr>
          <w:ilvl w:val="3"/>
          <w:numId w:val="12"/>
        </w:numPr>
        <w:spacing w:before="0" w:after="236" w:line="259" w:lineRule="auto"/>
        <w:ind w:left="849"/>
      </w:pPr>
      <w:bookmarkStart w:id="137" w:name="_heading=h.qq5edt4wktg8" w:colFirst="0" w:colLast="0"/>
      <w:bookmarkEnd w:id="137"/>
      <w:r>
        <w:lastRenderedPageBreak/>
        <w:t>Traitement d’un plan d’action :</w:t>
      </w:r>
    </w:p>
    <w:p w:rsidR="00493B8C" w:rsidRDefault="00745909" w:rsidP="00F701A4">
      <w:pPr>
        <w:pBdr>
          <w:top w:val="nil"/>
          <w:left w:val="nil"/>
          <w:bottom w:val="nil"/>
          <w:right w:val="nil"/>
          <w:between w:val="nil"/>
        </w:pBdr>
        <w:spacing w:before="280" w:after="280"/>
      </w:pPr>
      <w:r>
        <w:rPr>
          <w:color w:val="000000"/>
        </w:rPr>
        <w:t>Dans la fiche du plan avec ses informations générales (titre, constat, processus con</w:t>
      </w:r>
      <w:r w:rsidR="00A26248">
        <w:rPr>
          <w:color w:val="000000"/>
        </w:rPr>
        <w:t>cerné</w:t>
      </w:r>
      <w:r w:rsidR="00F066A6">
        <w:rPr>
          <w:color w:val="000000"/>
        </w:rPr>
        <w:t>s, date du constat, statut</w:t>
      </w:r>
      <w:r w:rsidR="00A26248">
        <w:rPr>
          <w:color w:val="000000"/>
        </w:rPr>
        <w:t>)</w:t>
      </w:r>
      <w:r w:rsidR="00F066A6">
        <w:rPr>
          <w:color w:val="000000"/>
        </w:rPr>
        <w:t xml:space="preserve">. Chaque plan d’action peut </w:t>
      </w:r>
      <w:r w:rsidR="00F066A6">
        <w:t xml:space="preserve">être </w:t>
      </w:r>
      <w:r w:rsidR="00A26248">
        <w:rPr>
          <w:color w:val="000000"/>
        </w:rPr>
        <w:t xml:space="preserve">  liée à</w:t>
      </w:r>
      <w:r>
        <w:rPr>
          <w:color w:val="000000"/>
        </w:rPr>
        <w:t xml:space="preserve"> un ou plusieurs </w:t>
      </w:r>
      <w:proofErr w:type="gramStart"/>
      <w:r>
        <w:rPr>
          <w:color w:val="000000"/>
        </w:rPr>
        <w:t>actions ,</w:t>
      </w:r>
      <w:proofErr w:type="gramEnd"/>
      <w:r>
        <w:rPr>
          <w:color w:val="000000"/>
        </w:rPr>
        <w:t xml:space="preserve"> vérifier </w:t>
      </w:r>
      <w:r w:rsidR="00F066A6">
        <w:t>e</w:t>
      </w:r>
      <w:r w:rsidR="00F066A6">
        <w:rPr>
          <w:color w:val="000000"/>
        </w:rPr>
        <w:t xml:space="preserve">fficacité , et </w:t>
      </w:r>
      <w:r w:rsidR="00F066A6">
        <w:t>clôtur</w:t>
      </w:r>
      <w:r w:rsidR="00F066A6">
        <w:rPr>
          <w:color w:val="000000"/>
        </w:rPr>
        <w:t>é , selon son statut</w:t>
      </w:r>
      <w:r>
        <w:rPr>
          <w:color w:val="000000"/>
        </w:rPr>
        <w:t>.</w:t>
      </w:r>
    </w:p>
    <w:p w:rsidR="00493B8C" w:rsidRDefault="00745909" w:rsidP="00F701A4">
      <w:pPr>
        <w:spacing w:line="240" w:lineRule="auto"/>
      </w:pPr>
      <w:r>
        <w:t>Fonctionnalités complémentaires</w:t>
      </w:r>
      <w:r>
        <w:rPr>
          <w:b/>
          <w:bCs/>
        </w:rPr>
        <w:t xml:space="preserve"> :</w:t>
      </w:r>
    </w:p>
    <w:p w:rsidR="00493B8C" w:rsidRDefault="00745909" w:rsidP="00F701A4">
      <w:pPr>
        <w:numPr>
          <w:ilvl w:val="0"/>
          <w:numId w:val="8"/>
        </w:numPr>
        <w:spacing w:before="280"/>
      </w:pPr>
      <w:r>
        <w:t>Commenter le plan d’action : chaque utilisateur peut ajouter des commentaires dans la fiche pour échanger des informations ou préciser l’avancement.</w:t>
      </w:r>
    </w:p>
    <w:p w:rsidR="00493B8C" w:rsidRDefault="00745909" w:rsidP="00F701A4">
      <w:pPr>
        <w:numPr>
          <w:ilvl w:val="0"/>
          <w:numId w:val="8"/>
        </w:numPr>
        <w:spacing w:after="280"/>
      </w:pPr>
      <w:r>
        <w:t>Page des activités liées : une page permet de consulter la liste des activités</w:t>
      </w:r>
      <w:r>
        <w:rPr>
          <w:b/>
          <w:bCs/>
        </w:rPr>
        <w:t xml:space="preserve"> </w:t>
      </w:r>
      <w:r>
        <w:t>concernées par le plan d’action, offrant un suivi des actions et processus impliqués.</w:t>
      </w:r>
    </w:p>
    <w:p w:rsidR="00493B8C" w:rsidRDefault="00493B8C" w:rsidP="00F701A4">
      <w:pPr>
        <w:pBdr>
          <w:top w:val="nil"/>
          <w:left w:val="nil"/>
          <w:bottom w:val="nil"/>
          <w:right w:val="nil"/>
          <w:between w:val="nil"/>
        </w:pBdr>
        <w:spacing w:before="280" w:after="280"/>
      </w:pPr>
    </w:p>
    <w:p w:rsidR="00FE67FB" w:rsidRDefault="00A54B27" w:rsidP="00F701A4">
      <w:pPr>
        <w:keepNext/>
        <w:pBdr>
          <w:top w:val="nil"/>
          <w:left w:val="nil"/>
          <w:bottom w:val="nil"/>
          <w:right w:val="nil"/>
          <w:between w:val="nil"/>
        </w:pBdr>
        <w:spacing w:before="120" w:after="120"/>
      </w:pPr>
      <w:r>
        <w:pict>
          <v:shape id="_x0000_i1056" type="#_x0000_t75" style="width:439.1pt;height:247.1pt">
            <v:imagedata r:id="rId55" o:title="Capture d'écran 2025-11-10 211406"/>
          </v:shape>
        </w:pict>
      </w:r>
    </w:p>
    <w:p w:rsidR="00493B8C" w:rsidRDefault="00FE67FB" w:rsidP="00E23A52">
      <w:pPr>
        <w:pStyle w:val="Lgende"/>
        <w:jc w:val="center"/>
      </w:pPr>
      <w:bookmarkStart w:id="138" w:name="_Toc213914838"/>
      <w:bookmarkStart w:id="139" w:name="_Toc214007251"/>
      <w:bookmarkStart w:id="140" w:name="_Toc214054554"/>
      <w:r>
        <w:t xml:space="preserve">Figure </w:t>
      </w:r>
      <w:fldSimple w:instr=" SEQ Figure \* ARABIC ">
        <w:r w:rsidR="00192E48">
          <w:rPr>
            <w:noProof/>
          </w:rPr>
          <w:t>35</w:t>
        </w:r>
      </w:fldSimple>
      <w:r w:rsidR="00F066A6">
        <w:t xml:space="preserve"> : Fenêtre</w:t>
      </w:r>
      <w:r>
        <w:t xml:space="preserve"> d'assignation d'action d'un plan d'action</w:t>
      </w:r>
      <w:bookmarkEnd w:id="138"/>
      <w:bookmarkEnd w:id="139"/>
      <w:bookmarkEnd w:id="140"/>
    </w:p>
    <w:p w:rsidR="009F7632" w:rsidRDefault="009F7632" w:rsidP="005143F7">
      <w:r>
        <w:br w:type="page"/>
      </w:r>
    </w:p>
    <w:p w:rsidR="005143F7" w:rsidRDefault="005143F7" w:rsidP="005143F7"/>
    <w:p w:rsidR="005143F7" w:rsidRPr="005143F7" w:rsidRDefault="005143F7" w:rsidP="005143F7">
      <w:pPr>
        <w:pStyle w:val="Titre3"/>
        <w:keepLines/>
        <w:numPr>
          <w:ilvl w:val="2"/>
          <w:numId w:val="12"/>
        </w:numPr>
        <w:spacing w:before="0" w:after="214" w:line="259" w:lineRule="auto"/>
        <w:ind w:left="705"/>
      </w:pPr>
      <w:bookmarkStart w:id="141" w:name="_Toc214541427"/>
      <w:r>
        <w:t>Suivi global des actions</w:t>
      </w:r>
      <w:bookmarkEnd w:id="141"/>
    </w:p>
    <w:p w:rsidR="00493B8C" w:rsidRDefault="00F066A6" w:rsidP="00F701A4">
      <w:pPr>
        <w:pBdr>
          <w:top w:val="nil"/>
          <w:left w:val="nil"/>
          <w:bottom w:val="nil"/>
          <w:right w:val="nil"/>
          <w:between w:val="nil"/>
        </w:pBdr>
        <w:spacing w:before="280" w:after="280"/>
        <w:rPr>
          <w:color w:val="000000"/>
        </w:rPr>
      </w:pPr>
      <w:r>
        <w:rPr>
          <w:color w:val="000000"/>
        </w:rPr>
        <w:t>La</w:t>
      </w:r>
      <w:r w:rsidR="00745909">
        <w:rPr>
          <w:color w:val="000000"/>
        </w:rPr>
        <w:t xml:space="preserve"> </w:t>
      </w:r>
      <w:r w:rsidR="00745909">
        <w:t>partie</w:t>
      </w:r>
      <w:r w:rsidR="00745909">
        <w:rPr>
          <w:color w:val="000000"/>
        </w:rPr>
        <w:t xml:space="preserve"> de suivi global des actions permet de centraliser l’ensemble des actions créées dans le système, qu’elles proviennent d’un plan d’action ou d’une non-conformité. Il offre une vue d’ensemble sur l’état d’avancement de chaque action, facilitant ainsi le pilotage et la prise de décision.</w:t>
      </w:r>
      <w:r w:rsidR="00745909">
        <w:rPr>
          <w:color w:val="000000"/>
        </w:rPr>
        <w:br/>
        <w:t>L’utilisateur peut filtrer les actions selon plusieurs critères, notamment le processus concerné, le nom de l’action, ou une période donnée (entre deux dates), afin d’obtenir une recherche ciblée et efficace.</w:t>
      </w:r>
    </w:p>
    <w:p w:rsidR="00493B8C" w:rsidRDefault="00745909" w:rsidP="00F701A4">
      <w:pPr>
        <w:pBdr>
          <w:top w:val="nil"/>
          <w:left w:val="nil"/>
          <w:bottom w:val="nil"/>
          <w:right w:val="nil"/>
          <w:between w:val="nil"/>
        </w:pBdr>
        <w:spacing w:before="280" w:after="280"/>
        <w:rPr>
          <w:color w:val="000000"/>
        </w:rPr>
      </w:pPr>
      <w:r>
        <w:rPr>
          <w:color w:val="000000"/>
        </w:rPr>
        <w:t>Ce</w:t>
      </w:r>
      <w:r>
        <w:t xml:space="preserve">tte page </w:t>
      </w:r>
      <w:r>
        <w:rPr>
          <w:color w:val="000000"/>
        </w:rPr>
        <w:t>a été conçu pour</w:t>
      </w:r>
      <w:r>
        <w:rPr>
          <w:b/>
          <w:bCs/>
          <w:color w:val="000000"/>
        </w:rPr>
        <w:t xml:space="preserve"> </w:t>
      </w:r>
      <w:r>
        <w:rPr>
          <w:color w:val="000000"/>
        </w:rPr>
        <w:t>améliorer la visibilité global</w:t>
      </w:r>
      <w:r w:rsidR="00F066A6">
        <w:rPr>
          <w:color w:val="000000"/>
        </w:rPr>
        <w:t>e des actions à lancer en cours</w:t>
      </w:r>
      <w:r>
        <w:rPr>
          <w:color w:val="000000"/>
        </w:rPr>
        <w:t>, terminées ou suspendu</w:t>
      </w:r>
      <w:r w:rsidR="00A26248">
        <w:rPr>
          <w:color w:val="000000"/>
        </w:rPr>
        <w:t>es</w:t>
      </w:r>
      <w:r>
        <w:rPr>
          <w:b/>
          <w:bCs/>
          <w:color w:val="000000"/>
        </w:rPr>
        <w:t xml:space="preserve">, </w:t>
      </w:r>
      <w:r>
        <w:rPr>
          <w:color w:val="000000"/>
        </w:rPr>
        <w:t>permettre un suivi transversal à travers tous les modules, et aider les responsables à</w:t>
      </w:r>
      <w:r>
        <w:rPr>
          <w:b/>
          <w:bCs/>
          <w:color w:val="000000"/>
        </w:rPr>
        <w:t xml:space="preserve"> </w:t>
      </w:r>
      <w:r>
        <w:rPr>
          <w:color w:val="000000"/>
        </w:rPr>
        <w:t>évaluer la performance globale du SMI. Il sert également à repérer les actions en retard ou non traitées afin d’assurer un meilleur suivi.</w:t>
      </w:r>
    </w:p>
    <w:p w:rsidR="00FE67FB" w:rsidRDefault="00A54B27" w:rsidP="00F701A4">
      <w:pPr>
        <w:keepNext/>
        <w:pBdr>
          <w:top w:val="nil"/>
          <w:left w:val="nil"/>
          <w:bottom w:val="nil"/>
          <w:right w:val="nil"/>
          <w:between w:val="nil"/>
        </w:pBdr>
        <w:spacing w:before="120" w:after="120"/>
      </w:pPr>
      <w:r>
        <w:rPr>
          <w:color w:val="000000"/>
        </w:rPr>
        <w:pict>
          <v:shape id="_x0000_i1057" type="#_x0000_t75" style="width:439.1pt;height:247.1pt">
            <v:imagedata r:id="rId56" o:title="liste_action"/>
          </v:shape>
        </w:pict>
      </w:r>
    </w:p>
    <w:p w:rsidR="00493B8C" w:rsidRDefault="00FE67FB" w:rsidP="00E23A52">
      <w:pPr>
        <w:pStyle w:val="Lgende"/>
        <w:jc w:val="center"/>
        <w:rPr>
          <w:color w:val="000000"/>
        </w:rPr>
      </w:pPr>
      <w:bookmarkStart w:id="142" w:name="_Toc213914839"/>
      <w:bookmarkStart w:id="143" w:name="_Toc214007252"/>
      <w:bookmarkStart w:id="144" w:name="_Toc214054555"/>
      <w:r>
        <w:t xml:space="preserve">Figure </w:t>
      </w:r>
      <w:fldSimple w:instr=" SEQ Figure \* ARABIC ">
        <w:r w:rsidR="00192E48">
          <w:rPr>
            <w:noProof/>
          </w:rPr>
          <w:t>36</w:t>
        </w:r>
      </w:fldSimple>
      <w:r>
        <w:t xml:space="preserve"> : Page de suivi de tous les actions</w:t>
      </w:r>
      <w:bookmarkEnd w:id="142"/>
      <w:bookmarkEnd w:id="143"/>
      <w:bookmarkEnd w:id="144"/>
    </w:p>
    <w:p w:rsidR="00493B8C" w:rsidRDefault="00745909" w:rsidP="00F701A4">
      <w:pPr>
        <w:pBdr>
          <w:top w:val="nil"/>
          <w:left w:val="nil"/>
          <w:bottom w:val="nil"/>
          <w:right w:val="nil"/>
          <w:between w:val="nil"/>
        </w:pBdr>
        <w:spacing w:before="120" w:after="120"/>
        <w:rPr>
          <w:color w:val="000000"/>
        </w:rPr>
      </w:pPr>
      <w:r>
        <w:rPr>
          <w:color w:val="000000"/>
        </w:rPr>
        <w:br/>
        <w:t>Ce module agit comme un tableau de bord transversal regroupant toutes les actions du SMI. Il permet d’avoir une vision synthétique et actualisée de l’ensemble des mesures en cours, tout en facilitant la coordination entre les différents processus</w:t>
      </w:r>
    </w:p>
    <w:p w:rsidR="00493B8C" w:rsidRDefault="00745909" w:rsidP="00F701A4">
      <w:pPr>
        <w:pBdr>
          <w:top w:val="nil"/>
          <w:left w:val="nil"/>
          <w:bottom w:val="nil"/>
          <w:right w:val="nil"/>
          <w:between w:val="nil"/>
        </w:pBdr>
        <w:spacing w:before="120" w:after="120"/>
        <w:rPr>
          <w:color w:val="000000"/>
        </w:rPr>
      </w:pPr>
      <w:r>
        <w:rPr>
          <w:color w:val="000000"/>
        </w:rPr>
        <w:lastRenderedPageBreak/>
        <w:t>La mise à jour des avancement</w:t>
      </w:r>
      <w:r w:rsidR="00A26248">
        <w:rPr>
          <w:color w:val="000000"/>
        </w:rPr>
        <w:t>s</w:t>
      </w:r>
      <w:r>
        <w:rPr>
          <w:color w:val="000000"/>
        </w:rPr>
        <w:t xml:space="preserve"> d’une action se fait la fiche de l’action en cliquant sur la barre de progression </w:t>
      </w:r>
    </w:p>
    <w:p w:rsidR="00FE67FB" w:rsidRDefault="00A54B27" w:rsidP="00F701A4">
      <w:pPr>
        <w:keepNext/>
        <w:pBdr>
          <w:top w:val="nil"/>
          <w:left w:val="nil"/>
          <w:bottom w:val="nil"/>
          <w:right w:val="nil"/>
          <w:between w:val="nil"/>
        </w:pBdr>
        <w:spacing w:before="120" w:after="120"/>
      </w:pPr>
      <w:r>
        <w:rPr>
          <w:color w:val="000000"/>
        </w:rPr>
        <w:pict>
          <v:shape id="_x0000_i1058" type="#_x0000_t75" style="width:439.1pt;height:247.1pt">
            <v:imagedata r:id="rId57" o:title="Capture d'écran 2025-11-10 211741"/>
          </v:shape>
        </w:pict>
      </w:r>
    </w:p>
    <w:p w:rsidR="00493B8C" w:rsidRDefault="00FE67FB" w:rsidP="00E23A52">
      <w:pPr>
        <w:pStyle w:val="Lgende"/>
        <w:jc w:val="center"/>
      </w:pPr>
      <w:bookmarkStart w:id="145" w:name="_Toc213914840"/>
      <w:bookmarkStart w:id="146" w:name="_Toc214007253"/>
      <w:bookmarkStart w:id="147" w:name="_Toc214054556"/>
      <w:r>
        <w:t xml:space="preserve">Figure </w:t>
      </w:r>
      <w:fldSimple w:instr=" SEQ Figure \* ARABIC ">
        <w:r w:rsidR="00192E48">
          <w:rPr>
            <w:noProof/>
          </w:rPr>
          <w:t>37</w:t>
        </w:r>
      </w:fldSimple>
      <w:r>
        <w:t xml:space="preserve"> : Page de fiche d'un action</w:t>
      </w:r>
      <w:bookmarkEnd w:id="145"/>
      <w:bookmarkEnd w:id="146"/>
      <w:bookmarkEnd w:id="147"/>
    </w:p>
    <w:p w:rsidR="009F7632" w:rsidRDefault="009F7632" w:rsidP="005143F7">
      <w:r>
        <w:br w:type="page"/>
      </w:r>
    </w:p>
    <w:p w:rsidR="005143F7" w:rsidRDefault="005143F7" w:rsidP="005143F7"/>
    <w:p w:rsidR="005143F7" w:rsidRPr="005143F7" w:rsidRDefault="005143F7" w:rsidP="005143F7">
      <w:pPr>
        <w:pStyle w:val="Titre3"/>
        <w:keepLines/>
        <w:numPr>
          <w:ilvl w:val="2"/>
          <w:numId w:val="12"/>
        </w:numPr>
        <w:spacing w:before="0" w:after="214" w:line="259" w:lineRule="auto"/>
        <w:ind w:left="705"/>
      </w:pPr>
      <w:bookmarkStart w:id="148" w:name="_Toc214541428"/>
      <w:r>
        <w:t>Notifications</w:t>
      </w:r>
      <w:bookmarkEnd w:id="148"/>
    </w:p>
    <w:p w:rsidR="00493B8C" w:rsidRDefault="00745909" w:rsidP="00F701A4">
      <w:pPr>
        <w:pBdr>
          <w:top w:val="nil"/>
          <w:left w:val="nil"/>
          <w:bottom w:val="nil"/>
          <w:right w:val="nil"/>
          <w:between w:val="nil"/>
        </w:pBdr>
        <w:rPr>
          <w:color w:val="000000"/>
        </w:rPr>
      </w:pPr>
      <w:r>
        <w:rPr>
          <w:color w:val="000000"/>
        </w:rPr>
        <w:t>Cette fonctionnalité permet d’informer les utilisateurs en temps réel des événements importants au sein du système. Les notifications sont générées automatiquement lors d’actions clés, telles que la création, l</w:t>
      </w:r>
      <w:r w:rsidR="00F066A6">
        <w:t>’assignation,</w:t>
      </w:r>
      <w:r>
        <w:rPr>
          <w:color w:val="000000"/>
        </w:rPr>
        <w:t xml:space="preserve"> la mise à jour ou la clôture d’une non-conformité ou d’un plan d’action.</w:t>
      </w:r>
    </w:p>
    <w:p w:rsidR="00493B8C" w:rsidRDefault="00745909" w:rsidP="00F701A4">
      <w:pPr>
        <w:pBdr>
          <w:top w:val="nil"/>
          <w:left w:val="nil"/>
          <w:bottom w:val="nil"/>
          <w:right w:val="nil"/>
          <w:between w:val="nil"/>
        </w:pBdr>
        <w:rPr>
          <w:color w:val="000000"/>
        </w:rPr>
      </w:pPr>
      <w:r>
        <w:rPr>
          <w:color w:val="000000"/>
        </w:rPr>
        <w:t>Les utilisateurs reçoivent ces notifications directement dans l’application, afin d’assurer un suivi rapide et efficace des activités. Pour certaines no</w:t>
      </w:r>
      <w:r w:rsidR="00F066A6">
        <w:rPr>
          <w:color w:val="000000"/>
        </w:rPr>
        <w:t>tifications jugées prioritaires</w:t>
      </w:r>
      <w:r>
        <w:rPr>
          <w:color w:val="000000"/>
        </w:rPr>
        <w:t xml:space="preserve"> comme les validations ou les assignations nécessitant un</w:t>
      </w:r>
      <w:r w:rsidR="00F066A6">
        <w:rPr>
          <w:color w:val="000000"/>
        </w:rPr>
        <w:t xml:space="preserve"> appui</w:t>
      </w:r>
      <w:r>
        <w:rPr>
          <w:color w:val="000000"/>
        </w:rPr>
        <w:t xml:space="preserve"> un courriel automatique est également envoyé afin de garantir que l’information parvienne aux personnes concernées, même en dehors de la plateforme.</w:t>
      </w:r>
    </w:p>
    <w:p w:rsidR="00493B8C" w:rsidRDefault="00745909" w:rsidP="00F701A4">
      <w:pPr>
        <w:pBdr>
          <w:top w:val="nil"/>
          <w:left w:val="nil"/>
          <w:bottom w:val="nil"/>
          <w:right w:val="nil"/>
          <w:between w:val="nil"/>
        </w:pBdr>
        <w:rPr>
          <w:color w:val="000000"/>
        </w:rPr>
      </w:pPr>
      <w:r>
        <w:rPr>
          <w:color w:val="000000"/>
        </w:rPr>
        <w:t>Ce système mixte (notification interne et par mail) favorise une meilleure réactivité, renforce la communication entre les acteurs et contribue à une gestion plus fluide des processus internes</w:t>
      </w:r>
    </w:p>
    <w:p w:rsidR="00FE67FB" w:rsidRDefault="00A54B27" w:rsidP="00F701A4">
      <w:pPr>
        <w:keepNext/>
        <w:pBdr>
          <w:top w:val="nil"/>
          <w:left w:val="nil"/>
          <w:bottom w:val="nil"/>
          <w:right w:val="nil"/>
          <w:between w:val="nil"/>
        </w:pBdr>
        <w:spacing w:before="120" w:after="120"/>
      </w:pPr>
      <w:r>
        <w:rPr>
          <w:color w:val="000000"/>
        </w:rPr>
        <w:pict>
          <v:shape id="_x0000_i1059" type="#_x0000_t75" style="width:439.1pt;height:247.1pt">
            <v:imagedata r:id="rId58" o:title="Capture d'écran 2025-11-10 232212"/>
          </v:shape>
        </w:pict>
      </w:r>
    </w:p>
    <w:p w:rsidR="00493B8C" w:rsidRDefault="00FE67FB" w:rsidP="00E23A52">
      <w:pPr>
        <w:pStyle w:val="Lgende"/>
        <w:jc w:val="center"/>
      </w:pPr>
      <w:bookmarkStart w:id="149" w:name="_Toc213914841"/>
      <w:bookmarkStart w:id="150" w:name="_Toc214007254"/>
      <w:bookmarkStart w:id="151" w:name="_Toc214054557"/>
      <w:r>
        <w:t xml:space="preserve">Figure </w:t>
      </w:r>
      <w:fldSimple w:instr=" SEQ Figure \* ARABIC ">
        <w:r w:rsidR="00192E48">
          <w:rPr>
            <w:noProof/>
          </w:rPr>
          <w:t>38</w:t>
        </w:r>
      </w:fldSimple>
      <w:r>
        <w:t xml:space="preserve"> : Page de la liste des notifications</w:t>
      </w:r>
      <w:bookmarkEnd w:id="149"/>
      <w:bookmarkEnd w:id="150"/>
      <w:bookmarkEnd w:id="151"/>
    </w:p>
    <w:p w:rsidR="005143F7" w:rsidRPr="005143F7" w:rsidRDefault="009F7632" w:rsidP="005143F7">
      <w:r>
        <w:br w:type="page"/>
      </w:r>
    </w:p>
    <w:p w:rsidR="00493B8C" w:rsidRPr="005143F7" w:rsidRDefault="005143F7" w:rsidP="005143F7">
      <w:pPr>
        <w:pStyle w:val="Titre2"/>
        <w:numPr>
          <w:ilvl w:val="1"/>
          <w:numId w:val="12"/>
        </w:numPr>
      </w:pPr>
      <w:bookmarkStart w:id="152" w:name="_Toc214541429"/>
      <w:r>
        <w:lastRenderedPageBreak/>
        <w:t>État d’Analyse et Statistiques</w:t>
      </w:r>
      <w:bookmarkEnd w:id="152"/>
    </w:p>
    <w:p w:rsidR="00493B8C" w:rsidRDefault="00745909" w:rsidP="00F701A4">
      <w:pPr>
        <w:spacing w:line="356" w:lineRule="auto"/>
        <w:ind w:left="-5" w:right="616"/>
      </w:pPr>
      <w:r>
        <w:t>Le tableau de bord permet de visualiser les informations clés afin d’assurer une gestion et un suivi optimal des avancement</w:t>
      </w:r>
      <w:r w:rsidR="00F066A6">
        <w:t>s</w:t>
      </w:r>
      <w:r>
        <w:t xml:space="preserve"> des action</w:t>
      </w:r>
      <w:r w:rsidR="00F066A6">
        <w:t>s</w:t>
      </w:r>
      <w:r>
        <w:t xml:space="preserve"> et</w:t>
      </w:r>
      <w:r w:rsidR="00A26248">
        <w:t xml:space="preserve"> de la </w:t>
      </w:r>
      <w:r>
        <w:t xml:space="preserve">clôture des non-conformités et plan d’actions. </w:t>
      </w:r>
    </w:p>
    <w:p w:rsidR="00493B8C" w:rsidRDefault="00493B8C" w:rsidP="00F701A4">
      <w:pPr>
        <w:spacing w:line="356" w:lineRule="auto"/>
        <w:ind w:left="-5" w:right="616"/>
      </w:pPr>
    </w:p>
    <w:p w:rsidR="00FE67FB" w:rsidRDefault="00A54B27" w:rsidP="00F701A4">
      <w:pPr>
        <w:keepNext/>
      </w:pPr>
      <w:r>
        <w:pict>
          <v:shape id="_x0000_i1060" type="#_x0000_t75" style="width:439.1pt;height:247.1pt">
            <v:imagedata r:id="rId59" o:title="TDB"/>
          </v:shape>
        </w:pict>
      </w:r>
    </w:p>
    <w:p w:rsidR="00493B8C" w:rsidRDefault="00FE67FB" w:rsidP="009F7632">
      <w:pPr>
        <w:pStyle w:val="Lgende"/>
        <w:jc w:val="center"/>
      </w:pPr>
      <w:bookmarkStart w:id="153" w:name="_Toc213914842"/>
      <w:bookmarkStart w:id="154" w:name="_Toc214007255"/>
      <w:bookmarkStart w:id="155" w:name="_Toc214054558"/>
      <w:r>
        <w:t xml:space="preserve">Figure </w:t>
      </w:r>
      <w:fldSimple w:instr=" SEQ Figure \* ARABIC ">
        <w:r w:rsidR="00192E48">
          <w:rPr>
            <w:noProof/>
          </w:rPr>
          <w:t>39</w:t>
        </w:r>
      </w:fldSimple>
      <w:r>
        <w:t xml:space="preserve"> : Page de tableau de bord</w:t>
      </w:r>
      <w:bookmarkEnd w:id="153"/>
      <w:bookmarkEnd w:id="154"/>
      <w:bookmarkEnd w:id="155"/>
    </w:p>
    <w:p w:rsidR="00493B8C" w:rsidRDefault="00745909" w:rsidP="00F701A4">
      <w:pPr>
        <w:spacing w:after="138"/>
        <w:ind w:left="-5"/>
      </w:pPr>
      <w:r>
        <w:t xml:space="preserve">Fonctionnalités : </w:t>
      </w:r>
    </w:p>
    <w:p w:rsidR="00493B8C" w:rsidRDefault="00745909" w:rsidP="009475E3">
      <w:pPr>
        <w:pBdr>
          <w:top w:val="nil"/>
          <w:left w:val="nil"/>
          <w:bottom w:val="nil"/>
          <w:right w:val="nil"/>
          <w:between w:val="nil"/>
        </w:pBdr>
        <w:spacing w:before="280" w:after="280"/>
        <w:ind w:left="708"/>
        <w:jc w:val="left"/>
        <w:rPr>
          <w:color w:val="000000"/>
        </w:rPr>
      </w:pPr>
      <w:r>
        <w:rPr>
          <w:color w:val="000000"/>
        </w:rPr>
        <w:t xml:space="preserve"> • Avancement général des actions existantes : affiche l’état global d’avancement de toutes les actions enregistrées dans le système.</w:t>
      </w:r>
      <w:r>
        <w:rPr>
          <w:color w:val="000000"/>
        </w:rPr>
        <w:br/>
      </w:r>
      <w:r>
        <w:rPr>
          <w:b/>
          <w:bCs/>
          <w:color w:val="000000"/>
        </w:rPr>
        <w:t xml:space="preserve">• </w:t>
      </w:r>
      <w:r>
        <w:rPr>
          <w:color w:val="000000"/>
        </w:rPr>
        <w:t>Taux de respect des délais d’exécution : mesure la proportion d’actions réalisées dans les délais impartis, permettant d’évaluer l’efficacité du suivi.</w:t>
      </w:r>
      <w:r>
        <w:rPr>
          <w:color w:val="000000"/>
        </w:rPr>
        <w:br/>
        <w:t>• Nombre d’actions en retard : identifie rapidement les actions dont la date d’échéance est dépassée, pour faciliter la relance et la correction.</w:t>
      </w:r>
      <w:r>
        <w:rPr>
          <w:color w:val="000000"/>
        </w:rPr>
        <w:br/>
        <w:t>• Graphique de synthèse : illustre le taux de clôture des non-conformités et des plans d’action , ainsi que le taux global de réalisation des actions.</w:t>
      </w:r>
    </w:p>
    <w:p w:rsidR="009F7632" w:rsidRPr="009F7632" w:rsidRDefault="00745909" w:rsidP="009F7632">
      <w:pPr>
        <w:pBdr>
          <w:top w:val="nil"/>
          <w:left w:val="nil"/>
          <w:bottom w:val="nil"/>
          <w:right w:val="nil"/>
          <w:between w:val="nil"/>
        </w:pBdr>
        <w:spacing w:before="280" w:after="280"/>
        <w:rPr>
          <w:color w:val="000000"/>
        </w:rPr>
      </w:pPr>
      <w:r>
        <w:rPr>
          <w:color w:val="000000"/>
        </w:rPr>
        <w:t>Par défaut, les données sont filtrées sur tous les processus liés à l’utilisateur et sur l’année en cours, avec la possibilité d’ajuster les filtres (processus et période) selon les besoins</w:t>
      </w:r>
      <w:r w:rsidR="009F7632">
        <w:br w:type="page"/>
      </w:r>
    </w:p>
    <w:p w:rsidR="00493B8C" w:rsidRDefault="00493B8C" w:rsidP="00F701A4"/>
    <w:p w:rsidR="00CE0B3F" w:rsidRPr="00CE0B3F" w:rsidRDefault="00CE0B3F" w:rsidP="00CE0B3F">
      <w:pPr>
        <w:pStyle w:val="Titre2"/>
        <w:numPr>
          <w:ilvl w:val="1"/>
          <w:numId w:val="12"/>
        </w:numPr>
      </w:pPr>
      <w:bookmarkStart w:id="156" w:name="_Toc214541430"/>
      <w:r>
        <w:t>Problèmes rencontrés et solutions</w:t>
      </w:r>
      <w:bookmarkEnd w:id="156"/>
    </w:p>
    <w:p w:rsidR="00CE0B3F" w:rsidRDefault="00745909" w:rsidP="00CE0B3F">
      <w:r>
        <w:t xml:space="preserve">Plusieurs problèmes ont été rencontrés au cours de ce stage : </w:t>
      </w:r>
    </w:p>
    <w:p w:rsidR="00CE0B3F" w:rsidRDefault="00CE0B3F" w:rsidP="00CE0B3F">
      <w:pPr>
        <w:numPr>
          <w:ilvl w:val="0"/>
          <w:numId w:val="4"/>
        </w:numPr>
        <w:tabs>
          <w:tab w:val="left" w:pos="1560"/>
        </w:tabs>
      </w:pPr>
      <w:r>
        <w:rPr>
          <w:rFonts w:ascii="Calibri" w:eastAsia="Calibri" w:hAnsi="Calibri" w:cs="Calibri"/>
          <w:b/>
          <w:bCs/>
        </w:rPr>
        <w:t xml:space="preserve">Au niveau de la compréhension du métier : </w:t>
      </w:r>
    </w:p>
    <w:p w:rsidR="00493B8C" w:rsidRDefault="00745909" w:rsidP="00CE0B3F">
      <w:r>
        <w:br/>
        <w:t>Au début du projet, il a été difficile de comprendre certains processus métier de l’entreprise et la manière dont les non-conformités et plans d’actions devaient être gérés. Cette lacune a rendu complexe la conception de certaines fonctionnalités, car il était nécessaire d’adapter l’application aux besoins réels des utilisateurs et aux exigences du système de management intégré (SMI). Pour surmonter ce problème, nous avons échangé régulièrement avec les responsables et utilisateurs finaux</w:t>
      </w:r>
      <w:r>
        <w:rPr>
          <w:b/>
          <w:bCs/>
        </w:rPr>
        <w:t>,</w:t>
      </w:r>
      <w:r>
        <w:t xml:space="preserve"> étudié la documentation interne et observé les pratiques existantes afin de bien cerner le métier et concevoir un outil réellement utile.</w:t>
      </w:r>
    </w:p>
    <w:p w:rsidR="00493B8C" w:rsidRDefault="00745909" w:rsidP="00F701A4">
      <w:pPr>
        <w:numPr>
          <w:ilvl w:val="0"/>
          <w:numId w:val="4"/>
        </w:numPr>
        <w:tabs>
          <w:tab w:val="left" w:pos="1560"/>
        </w:tabs>
      </w:pPr>
      <w:r>
        <w:rPr>
          <w:rFonts w:ascii="Calibri" w:eastAsia="Calibri" w:hAnsi="Calibri" w:cs="Calibri"/>
          <w:b/>
          <w:bCs/>
        </w:rPr>
        <w:t>Au niveau</w:t>
      </w:r>
      <w:r w:rsidR="00A26248">
        <w:rPr>
          <w:rFonts w:ascii="Calibri" w:eastAsia="Calibri" w:hAnsi="Calibri" w:cs="Calibri"/>
          <w:b/>
          <w:bCs/>
        </w:rPr>
        <w:t xml:space="preserve"> de la</w:t>
      </w:r>
      <w:r>
        <w:rPr>
          <w:rFonts w:ascii="Calibri" w:eastAsia="Calibri" w:hAnsi="Calibri" w:cs="Calibri"/>
          <w:b/>
          <w:bCs/>
        </w:rPr>
        <w:t xml:space="preserve"> présentation : </w:t>
      </w:r>
    </w:p>
    <w:p w:rsidR="00493B8C" w:rsidRDefault="00745909" w:rsidP="00F701A4">
      <w:r>
        <w:t>Manque de créativité : j’ai eu du mal lors de la prise en main de l’interface utilisateur (UI). L’aspect d’une application quelconque fait de cette dernière l’objet de son utilisation. Plus elle est maniable et attirante, plus elle est convoitée par l’utilisateur. Pour faire face à ce problème de créativité, je me suis mis à la place de l’utilisateur : pas en tant que développeur de l’application mais en tant qu’utilisateur final. Aussi, l’invitation aux autres collaborateurs de la DSI à critiquer l’interface a manœuvré à son aboutissement.</w:t>
      </w:r>
    </w:p>
    <w:p w:rsidR="00493B8C" w:rsidRDefault="00493B8C" w:rsidP="00F701A4">
      <w:pPr>
        <w:tabs>
          <w:tab w:val="left" w:pos="1560"/>
        </w:tabs>
      </w:pPr>
    </w:p>
    <w:p w:rsidR="00493B8C" w:rsidRDefault="00745909" w:rsidP="00F701A4">
      <w:pPr>
        <w:spacing w:line="240" w:lineRule="auto"/>
      </w:pPr>
      <w:r>
        <w:br w:type="page"/>
      </w:r>
    </w:p>
    <w:p w:rsidR="00CE0B3F" w:rsidRDefault="00CE0B3F" w:rsidP="00CE0B3F">
      <w:pPr>
        <w:pStyle w:val="Titre1"/>
        <w:numPr>
          <w:ilvl w:val="0"/>
          <w:numId w:val="12"/>
        </w:numPr>
        <w:jc w:val="both"/>
      </w:pPr>
      <w:bookmarkStart w:id="157" w:name="_Toc214541431"/>
      <w:r>
        <w:lastRenderedPageBreak/>
        <w:t>Évaluation du projet et connaissances acquises</w:t>
      </w:r>
      <w:bookmarkEnd w:id="157"/>
    </w:p>
    <w:p w:rsidR="00CE0B3F" w:rsidRPr="00CE0B3F" w:rsidRDefault="00CE0B3F" w:rsidP="00CE0B3F">
      <w:pPr>
        <w:pStyle w:val="Titre2"/>
        <w:numPr>
          <w:ilvl w:val="1"/>
          <w:numId w:val="12"/>
        </w:numPr>
      </w:pPr>
      <w:bookmarkStart w:id="158" w:name="_Toc214541432"/>
      <w:r>
        <w:t>Bilan pour l’entreprise</w:t>
      </w:r>
      <w:bookmarkEnd w:id="158"/>
    </w:p>
    <w:p w:rsidR="00493B8C" w:rsidRDefault="00745909" w:rsidP="00F701A4">
      <w:pPr>
        <w:pBdr>
          <w:top w:val="nil"/>
          <w:left w:val="nil"/>
          <w:bottom w:val="nil"/>
          <w:right w:val="nil"/>
          <w:between w:val="nil"/>
        </w:pBdr>
        <w:spacing w:before="120" w:after="120"/>
        <w:rPr>
          <w:color w:val="000000"/>
        </w:rPr>
      </w:pPr>
      <w:r>
        <w:rPr>
          <w:color w:val="000000"/>
        </w:rPr>
        <w:t>La mise en place de l’application de gestion des non-conformités et des plans d’actions a permis à l’entreprise de centraliser et structurer le suivi des actions correctives et préventives. Les processus de déclaration, suivi et clôture des non-conformités, ainsi que la gestion des plans d’actions issus des constats internes, sont désormais automatisés, réduisant les erreurs et améliorant la traçabilité. Grâce à cette solution, les responsables peuvent visualiser rapidement l’état d’avancement des actions, identifier les retards et ajuster les mesures en conséquence, renforçant ainsi l’efficacité opérationnelle et la conformité du système de management intégré.</w:t>
      </w:r>
    </w:p>
    <w:p w:rsidR="00CE0B3F" w:rsidRDefault="00CE0B3F" w:rsidP="00F701A4">
      <w:pPr>
        <w:pBdr>
          <w:top w:val="nil"/>
          <w:left w:val="nil"/>
          <w:bottom w:val="nil"/>
          <w:right w:val="nil"/>
          <w:between w:val="nil"/>
        </w:pBdr>
        <w:spacing w:before="120" w:after="120"/>
        <w:rPr>
          <w:color w:val="000000"/>
        </w:rPr>
      </w:pPr>
    </w:p>
    <w:p w:rsidR="00CE0B3F" w:rsidRPr="00CE0B3F" w:rsidRDefault="00CE0B3F" w:rsidP="00CE0B3F">
      <w:pPr>
        <w:pStyle w:val="Titre2"/>
        <w:numPr>
          <w:ilvl w:val="1"/>
          <w:numId w:val="12"/>
        </w:numPr>
      </w:pPr>
      <w:bookmarkStart w:id="159" w:name="_Toc214541433"/>
      <w:r>
        <w:t>Bilan personnel</w:t>
      </w:r>
      <w:bookmarkEnd w:id="159"/>
    </w:p>
    <w:p w:rsidR="00493B8C" w:rsidRDefault="00745909" w:rsidP="00F701A4">
      <w:pPr>
        <w:pBdr>
          <w:top w:val="nil"/>
          <w:left w:val="nil"/>
          <w:bottom w:val="nil"/>
          <w:right w:val="nil"/>
          <w:between w:val="nil"/>
        </w:pBdr>
        <w:spacing w:before="280" w:after="280"/>
        <w:rPr>
          <w:color w:val="000000"/>
        </w:rPr>
      </w:pPr>
      <w:r>
        <w:rPr>
          <w:color w:val="000000"/>
        </w:rPr>
        <w:t xml:space="preserve">Ce stage a été une expérience très enrichissante, tant sur le plan professionnel que personnel. Il m’a permis de mettre en pratique les connaissances acquises à l’IT </w:t>
      </w:r>
      <w:proofErr w:type="spellStart"/>
      <w:r>
        <w:rPr>
          <w:color w:val="000000"/>
        </w:rPr>
        <w:t>University</w:t>
      </w:r>
      <w:proofErr w:type="spellEnd"/>
      <w:r>
        <w:rPr>
          <w:color w:val="000000"/>
        </w:rPr>
        <w:t xml:space="preserve">, notamment en développement logiciel avec .NET et </w:t>
      </w:r>
      <w:proofErr w:type="spellStart"/>
      <w:r>
        <w:rPr>
          <w:color w:val="000000"/>
        </w:rPr>
        <w:t>React</w:t>
      </w:r>
      <w:proofErr w:type="spellEnd"/>
      <w:r>
        <w:rPr>
          <w:color w:val="000000"/>
        </w:rPr>
        <w:t>. J’ai pu approfondir mes compétences dans le développement d’applications orientées gestion des non-conformités et plans d’actions, ainsi que dans la création de</w:t>
      </w:r>
      <w:r>
        <w:rPr>
          <w:b/>
          <w:bCs/>
          <w:color w:val="000000"/>
        </w:rPr>
        <w:t xml:space="preserve"> </w:t>
      </w:r>
      <w:r>
        <w:rPr>
          <w:color w:val="000000"/>
        </w:rPr>
        <w:t>tableaux de bord pour le suivi global des actions.</w:t>
      </w:r>
    </w:p>
    <w:p w:rsidR="00493B8C" w:rsidRDefault="00745909" w:rsidP="00F701A4">
      <w:pPr>
        <w:pBdr>
          <w:top w:val="nil"/>
          <w:left w:val="nil"/>
          <w:bottom w:val="nil"/>
          <w:right w:val="nil"/>
          <w:between w:val="nil"/>
        </w:pBdr>
        <w:spacing w:before="280" w:after="280"/>
        <w:rPr>
          <w:color w:val="000000"/>
        </w:rPr>
      </w:pPr>
      <w:r>
        <w:rPr>
          <w:color w:val="000000"/>
        </w:rPr>
        <w:t>Au-delà du développement technique, ce stage m’a confronté à un</w:t>
      </w:r>
      <w:r>
        <w:rPr>
          <w:b/>
          <w:bCs/>
          <w:color w:val="000000"/>
        </w:rPr>
        <w:t xml:space="preserve"> </w:t>
      </w:r>
      <w:r>
        <w:rPr>
          <w:color w:val="000000"/>
        </w:rPr>
        <w:t>problème de compréhension du métier, car il était essentiel de bien cerner les processus internes et les besoins des utilisateurs pour concevoir des fonctionnalités adaptées et utiles. Cette situation m’a appris à échanger régulièrement avec les utilisateurs finaux, à analyser les pratiques existantes et à adapter mes solutions aux exigences réelles de l’entreprise.</w:t>
      </w:r>
    </w:p>
    <w:p w:rsidR="00493B8C" w:rsidRDefault="00745909" w:rsidP="00F701A4">
      <w:pPr>
        <w:pBdr>
          <w:top w:val="nil"/>
          <w:left w:val="nil"/>
          <w:bottom w:val="nil"/>
          <w:right w:val="nil"/>
          <w:between w:val="nil"/>
        </w:pBdr>
        <w:spacing w:before="280" w:after="280"/>
        <w:rPr>
          <w:color w:val="000000"/>
        </w:rPr>
      </w:pPr>
      <w:r>
        <w:rPr>
          <w:color w:val="000000"/>
        </w:rPr>
        <w:t>Par ailleurs, ce stage m’a permis de gagner en autonomie, de prendre des initiatives, et de mieux gérer mes priorités. J’ai aussi renforcé ma capacité à résoudre des problèmes complexes et à travailler efficacement en équipe. Cette expérience m’a donné confiance dans mes compétences et m’a motivé à continuer à explorer des solutions innovantes pour répondre aux besoins d’une entreprise.</w:t>
      </w:r>
    </w:p>
    <w:p w:rsidR="00493B8C" w:rsidRDefault="00493B8C" w:rsidP="00F701A4">
      <w:pPr>
        <w:pBdr>
          <w:top w:val="nil"/>
          <w:left w:val="nil"/>
          <w:bottom w:val="nil"/>
          <w:right w:val="nil"/>
          <w:between w:val="nil"/>
        </w:pBdr>
        <w:spacing w:before="120" w:after="120"/>
        <w:rPr>
          <w:color w:val="000000"/>
        </w:rPr>
      </w:pPr>
    </w:p>
    <w:p w:rsidR="00CE0B3F" w:rsidRPr="00CE0B3F" w:rsidRDefault="00CE0B3F" w:rsidP="00CE0B3F">
      <w:pPr>
        <w:pStyle w:val="Titre2"/>
        <w:numPr>
          <w:ilvl w:val="1"/>
          <w:numId w:val="12"/>
        </w:numPr>
      </w:pPr>
      <w:bookmarkStart w:id="160" w:name="_Toc214541434"/>
      <w:r>
        <w:lastRenderedPageBreak/>
        <w:t>Extension et évolution de l’application</w:t>
      </w:r>
      <w:bookmarkEnd w:id="160"/>
    </w:p>
    <w:p w:rsidR="00493B8C" w:rsidRDefault="00745909" w:rsidP="00F701A4">
      <w:pPr>
        <w:pBdr>
          <w:top w:val="nil"/>
          <w:left w:val="nil"/>
          <w:bottom w:val="nil"/>
          <w:right w:val="nil"/>
          <w:between w:val="nil"/>
        </w:pBdr>
        <w:spacing w:before="280" w:after="280"/>
        <w:rPr>
          <w:color w:val="000000"/>
        </w:rPr>
      </w:pPr>
      <w:r>
        <w:rPr>
          <w:color w:val="000000"/>
        </w:rPr>
        <w:t>L’application développée durant ce stage constitue une base solide pour la gestion des non-conformités, plans d’actions et suivi global des actions</w:t>
      </w:r>
      <w:r>
        <w:rPr>
          <w:b/>
          <w:bCs/>
          <w:color w:val="000000"/>
        </w:rPr>
        <w:t>.</w:t>
      </w:r>
      <w:r>
        <w:rPr>
          <w:color w:val="000000"/>
        </w:rPr>
        <w:t xml:space="preserve"> Cependant, elle peut être étendue et améliorée afin de couvrir l’ensemble des besoins du </w:t>
      </w:r>
      <w:r>
        <w:rPr>
          <w:b/>
          <w:bCs/>
          <w:color w:val="000000"/>
        </w:rPr>
        <w:t>Système de Management Intégré (SMI)</w:t>
      </w:r>
      <w:r>
        <w:rPr>
          <w:color w:val="000000"/>
        </w:rPr>
        <w:t>.</w:t>
      </w:r>
    </w:p>
    <w:p w:rsidR="00493B8C" w:rsidRDefault="00745909" w:rsidP="00F701A4">
      <w:pPr>
        <w:pBdr>
          <w:top w:val="nil"/>
          <w:left w:val="nil"/>
          <w:bottom w:val="nil"/>
          <w:right w:val="nil"/>
          <w:between w:val="nil"/>
        </w:pBdr>
        <w:spacing w:before="280" w:after="280"/>
        <w:rPr>
          <w:color w:val="000000"/>
        </w:rPr>
      </w:pPr>
      <w:r>
        <w:rPr>
          <w:color w:val="000000"/>
        </w:rPr>
        <w:t>Parmi les évolutions possibles :</w:t>
      </w:r>
    </w:p>
    <w:p w:rsidR="00493B8C" w:rsidRDefault="00745909" w:rsidP="00F701A4">
      <w:pPr>
        <w:numPr>
          <w:ilvl w:val="0"/>
          <w:numId w:val="9"/>
        </w:numPr>
        <w:pBdr>
          <w:top w:val="nil"/>
          <w:left w:val="nil"/>
          <w:bottom w:val="nil"/>
          <w:right w:val="nil"/>
          <w:between w:val="nil"/>
        </w:pBdr>
        <w:spacing w:before="280"/>
      </w:pPr>
      <w:bookmarkStart w:id="161" w:name="_heading=h.mmrja31vabof" w:colFirst="0" w:colLast="0"/>
      <w:bookmarkEnd w:id="161"/>
      <w:r>
        <w:rPr>
          <w:b/>
          <w:bCs/>
          <w:color w:val="000000"/>
        </w:rPr>
        <w:t>Gestion documentaire</w:t>
      </w:r>
      <w:r>
        <w:rPr>
          <w:color w:val="000000"/>
        </w:rPr>
        <w:t xml:space="preserve"> : intégrer un module permett</w:t>
      </w:r>
      <w:r w:rsidR="00A26248">
        <w:rPr>
          <w:color w:val="000000"/>
        </w:rPr>
        <w:t xml:space="preserve">ant de centraliser et </w:t>
      </w:r>
      <w:r w:rsidR="00A26248" w:rsidRPr="00724BA7">
        <w:rPr>
          <w:rStyle w:val="lev"/>
          <w:b w:val="0"/>
        </w:rPr>
        <w:t>gérer les versions</w:t>
      </w:r>
      <w:r w:rsidR="00A26248">
        <w:t xml:space="preserve"> des</w:t>
      </w:r>
      <w:r w:rsidR="00724BA7">
        <w:rPr>
          <w:color w:val="000000"/>
        </w:rPr>
        <w:t xml:space="preserve"> </w:t>
      </w:r>
      <w:r>
        <w:rPr>
          <w:color w:val="000000"/>
        </w:rPr>
        <w:t>documents liés aux processus, procédures et normes de l’entreprise.</w:t>
      </w:r>
    </w:p>
    <w:p w:rsidR="00493B8C" w:rsidRDefault="00745909" w:rsidP="00F701A4">
      <w:pPr>
        <w:numPr>
          <w:ilvl w:val="0"/>
          <w:numId w:val="9"/>
        </w:numPr>
        <w:pBdr>
          <w:top w:val="nil"/>
          <w:left w:val="nil"/>
          <w:bottom w:val="nil"/>
          <w:right w:val="nil"/>
          <w:between w:val="nil"/>
        </w:pBdr>
      </w:pPr>
      <w:r>
        <w:rPr>
          <w:b/>
          <w:bCs/>
          <w:color w:val="000000"/>
        </w:rPr>
        <w:t>Gestion des audits</w:t>
      </w:r>
      <w:r>
        <w:rPr>
          <w:color w:val="000000"/>
        </w:rPr>
        <w:t xml:space="preserve"> : créer un module pour planifier, suivre et archiver les audits internes et externes, avec génération automatique de rapports et alertes sur les points non conformes.</w:t>
      </w:r>
    </w:p>
    <w:p w:rsidR="00493B8C" w:rsidRDefault="00745909" w:rsidP="00F701A4">
      <w:pPr>
        <w:numPr>
          <w:ilvl w:val="0"/>
          <w:numId w:val="9"/>
        </w:numPr>
        <w:pBdr>
          <w:top w:val="nil"/>
          <w:left w:val="nil"/>
          <w:bottom w:val="nil"/>
          <w:right w:val="nil"/>
          <w:between w:val="nil"/>
        </w:pBdr>
      </w:pPr>
      <w:r>
        <w:rPr>
          <w:b/>
          <w:bCs/>
          <w:color w:val="000000"/>
        </w:rPr>
        <w:t xml:space="preserve">Indicateurs qualité et </w:t>
      </w:r>
      <w:proofErr w:type="spellStart"/>
      <w:r>
        <w:rPr>
          <w:b/>
          <w:bCs/>
          <w:color w:val="000000"/>
        </w:rPr>
        <w:t>reporting</w:t>
      </w:r>
      <w:proofErr w:type="spellEnd"/>
      <w:r>
        <w:rPr>
          <w:b/>
          <w:bCs/>
          <w:color w:val="000000"/>
        </w:rPr>
        <w:t xml:space="preserve"> avancé</w:t>
      </w:r>
      <w:r>
        <w:rPr>
          <w:color w:val="000000"/>
        </w:rPr>
        <w:t xml:space="preserve"> : enrichir les tableaux de bord avec des statistiques consolidées, des graphiques interactifs et des KPI liés à la performance globale du SMI.</w:t>
      </w:r>
    </w:p>
    <w:p w:rsidR="00493B8C" w:rsidRDefault="00745909" w:rsidP="00F701A4">
      <w:pPr>
        <w:numPr>
          <w:ilvl w:val="0"/>
          <w:numId w:val="9"/>
        </w:numPr>
        <w:pBdr>
          <w:top w:val="nil"/>
          <w:left w:val="nil"/>
          <w:bottom w:val="nil"/>
          <w:right w:val="nil"/>
          <w:between w:val="nil"/>
        </w:pBdr>
      </w:pPr>
      <w:r>
        <w:rPr>
          <w:b/>
          <w:bCs/>
          <w:color w:val="000000"/>
        </w:rPr>
        <w:t>Gestion des risques</w:t>
      </w:r>
      <w:r>
        <w:rPr>
          <w:color w:val="000000"/>
        </w:rPr>
        <w:t xml:space="preserve"> : développer un module pour identifier, évaluer et suivre les risques associés aux processus, avec liens vers les actions correctives ou préventives.</w:t>
      </w:r>
    </w:p>
    <w:p w:rsidR="00493B8C" w:rsidRDefault="00745909" w:rsidP="00F701A4">
      <w:pPr>
        <w:numPr>
          <w:ilvl w:val="0"/>
          <w:numId w:val="9"/>
        </w:numPr>
        <w:pBdr>
          <w:top w:val="nil"/>
          <w:left w:val="nil"/>
          <w:bottom w:val="nil"/>
          <w:right w:val="nil"/>
          <w:between w:val="nil"/>
        </w:pBdr>
        <w:spacing w:after="280"/>
      </w:pPr>
      <w:r>
        <w:rPr>
          <w:b/>
          <w:bCs/>
          <w:color w:val="000000"/>
        </w:rPr>
        <w:t>Notifications et workflow avancé</w:t>
      </w:r>
      <w:r>
        <w:rPr>
          <w:color w:val="000000"/>
        </w:rPr>
        <w:t xml:space="preserve"> : mettre en place un système de notifications automatiques et de rappels pour les actions en retard, ou des workflows plus complexes pour la validation des non-conformités et plans d’actions.</w:t>
      </w:r>
    </w:p>
    <w:p w:rsidR="00493B8C" w:rsidRDefault="00745909" w:rsidP="00F701A4">
      <w:pPr>
        <w:pBdr>
          <w:top w:val="nil"/>
          <w:left w:val="nil"/>
          <w:bottom w:val="nil"/>
          <w:right w:val="nil"/>
          <w:between w:val="nil"/>
        </w:pBdr>
        <w:spacing w:before="280" w:after="280"/>
        <w:rPr>
          <w:color w:val="000000"/>
        </w:rPr>
      </w:pPr>
      <w:r>
        <w:rPr>
          <w:color w:val="000000"/>
        </w:rPr>
        <w:t>Ces extensions permettront de transformer l’application en outil complet de pilotage du SMI, offrant une meilleure visibilité sur la performance, la conformité et l’amélioration continue au sein de l’entreprise.</w:t>
      </w:r>
    </w:p>
    <w:p w:rsidR="00493B8C" w:rsidRDefault="00493B8C" w:rsidP="00F701A4">
      <w:pPr>
        <w:pBdr>
          <w:top w:val="nil"/>
          <w:left w:val="nil"/>
          <w:bottom w:val="nil"/>
          <w:right w:val="nil"/>
          <w:between w:val="nil"/>
        </w:pBdr>
        <w:spacing w:before="120" w:after="120"/>
        <w:rPr>
          <w:color w:val="000000"/>
        </w:rPr>
      </w:pPr>
    </w:p>
    <w:p w:rsidR="00493B8C" w:rsidRDefault="00745909" w:rsidP="00F701A4">
      <w:pPr>
        <w:spacing w:line="240" w:lineRule="auto"/>
      </w:pPr>
      <w:r>
        <w:br w:type="page"/>
      </w:r>
    </w:p>
    <w:p w:rsidR="00493B8C" w:rsidRDefault="00493B8C" w:rsidP="00F701A4">
      <w:pPr>
        <w:pBdr>
          <w:top w:val="nil"/>
          <w:left w:val="nil"/>
          <w:bottom w:val="nil"/>
          <w:right w:val="nil"/>
          <w:between w:val="nil"/>
        </w:pBdr>
        <w:spacing w:before="120" w:after="120"/>
        <w:ind w:firstLine="709"/>
        <w:rPr>
          <w:color w:val="000000"/>
        </w:rPr>
      </w:pPr>
    </w:p>
    <w:p w:rsidR="00493B8C" w:rsidRDefault="00745909" w:rsidP="00F701A4">
      <w:pPr>
        <w:pStyle w:val="Titre1"/>
        <w:jc w:val="both"/>
      </w:pPr>
      <w:bookmarkStart w:id="162" w:name="_Toc214541435"/>
      <w:r>
        <w:t>Conclusion</w:t>
      </w:r>
      <w:bookmarkEnd w:id="162"/>
    </w:p>
    <w:p w:rsidR="00493B8C" w:rsidRDefault="00745909" w:rsidP="00F701A4">
      <w:pPr>
        <w:pBdr>
          <w:top w:val="nil"/>
          <w:left w:val="nil"/>
          <w:bottom w:val="nil"/>
          <w:right w:val="nil"/>
          <w:between w:val="nil"/>
        </w:pBdr>
        <w:spacing w:before="280" w:after="280"/>
        <w:rPr>
          <w:color w:val="000000"/>
        </w:rPr>
      </w:pPr>
      <w:r>
        <w:rPr>
          <w:color w:val="000000"/>
        </w:rPr>
        <w:t>Le stage effectué au sein de l’entreprise a été très enrichissant, tant pour l’entreprise que pour moi en tant que stagiaire. Du point de vue de l’entreprise, la mise en place de l’application de gestion des non-conformités, des plans d’actions et du suivi global des actions a permis de centraliser et structurer les processus critiques, de réduire les erreurs liées aux traitements manuels et d’améliorer la traçabilité et la visibilité sur les actions correctives et préventives. Les responsables ont exprimé leur satisfaction quant à l’atteinte des objectifs fixés au début du stage, notamment en termes de suivi efficace et de pilotage des processus du SMI.</w:t>
      </w:r>
    </w:p>
    <w:p w:rsidR="00493B8C" w:rsidRDefault="00745909" w:rsidP="00F701A4">
      <w:pPr>
        <w:pBdr>
          <w:top w:val="nil"/>
          <w:left w:val="nil"/>
          <w:bottom w:val="nil"/>
          <w:right w:val="nil"/>
          <w:between w:val="nil"/>
        </w:pBdr>
        <w:spacing w:before="280" w:after="280"/>
        <w:rPr>
          <w:color w:val="000000"/>
        </w:rPr>
      </w:pPr>
      <w:r>
        <w:rPr>
          <w:color w:val="000000"/>
        </w:rPr>
        <w:t>Sur le plan personnel, ce stage m’a offert l’opportunité de mettre en pratique mes compétences en développement logiciel</w:t>
      </w:r>
      <w:r>
        <w:t>.</w:t>
      </w:r>
      <w:r w:rsidR="00724BA7">
        <w:t xml:space="preserve"> </w:t>
      </w:r>
      <w:r>
        <w:rPr>
          <w:color w:val="000000"/>
        </w:rPr>
        <w:t>J’ai appris à mieux comprendre les processus métier, à adapter les solutions techniques aux besoins réels des utilisateurs, et à travailler de manière autonome tout en prenant des initiatives. Cette expérience m’a également permis de renforcer ma capacité à résoudre des problèmes complexes et à gérer mes priorités dans un contexte professionnel réel.</w:t>
      </w:r>
    </w:p>
    <w:p w:rsidR="00493B8C" w:rsidRDefault="00745909" w:rsidP="00F701A4">
      <w:pPr>
        <w:pBdr>
          <w:top w:val="nil"/>
          <w:left w:val="nil"/>
          <w:bottom w:val="nil"/>
          <w:right w:val="nil"/>
          <w:between w:val="nil"/>
        </w:pBdr>
        <w:spacing w:before="280" w:after="280"/>
        <w:rPr>
          <w:color w:val="000000"/>
        </w:rPr>
      </w:pPr>
      <w:r>
        <w:rPr>
          <w:color w:val="000000"/>
        </w:rPr>
        <w:t>Enfin, plusieurs perspectives d’extension de l’application sont envisageables. Il serait possible d’ajouter des modules complémentaires tels que la gestion documentaire, la planification des audits, le suivi des risques ou encore des tableaux de bord plus avancés avec indicateurs et notifications automatiques. Ces évolutions permettraient de transformer l’application en un outil complet de pilotage du SMI, offrant une meilleure visibilité sur la performance, la conformité et l’amélioration continue, et apportant une réelle valeur ajoutée par rapport à l’existant manuel et fragmenté.</w:t>
      </w:r>
    </w:p>
    <w:p w:rsidR="00493B8C" w:rsidRDefault="00745909" w:rsidP="00F701A4">
      <w:pPr>
        <w:pBdr>
          <w:top w:val="nil"/>
          <w:left w:val="nil"/>
          <w:bottom w:val="nil"/>
          <w:right w:val="nil"/>
          <w:between w:val="nil"/>
        </w:pBdr>
        <w:spacing w:before="280" w:after="280"/>
        <w:rPr>
          <w:color w:val="000000"/>
        </w:rPr>
      </w:pPr>
      <w:r>
        <w:rPr>
          <w:color w:val="000000"/>
        </w:rPr>
        <w:t>En conclusion, ce stage a non seulement permis d’apporter une</w:t>
      </w:r>
      <w:r>
        <w:rPr>
          <w:b/>
          <w:bCs/>
          <w:color w:val="000000"/>
        </w:rPr>
        <w:t xml:space="preserve"> </w:t>
      </w:r>
      <w:r>
        <w:rPr>
          <w:color w:val="000000"/>
        </w:rPr>
        <w:t>solution concrète et efficace pour l’entreprise, mais il m’a également offert une expérience pratique significative, enrichissant à la fois mes compétences techniques et ma compréhension des processus de management intégré.</w:t>
      </w:r>
    </w:p>
    <w:p w:rsidR="00493B8C" w:rsidRDefault="00745909" w:rsidP="00F701A4">
      <w:pPr>
        <w:spacing w:line="240" w:lineRule="auto"/>
      </w:pPr>
      <w:r>
        <w:br w:type="page"/>
      </w:r>
    </w:p>
    <w:p w:rsidR="00493B8C" w:rsidRDefault="00493B8C" w:rsidP="00F701A4"/>
    <w:p w:rsidR="00493B8C" w:rsidRDefault="00745909" w:rsidP="00F701A4">
      <w:pPr>
        <w:pStyle w:val="Titre1"/>
        <w:jc w:val="both"/>
      </w:pPr>
      <w:bookmarkStart w:id="163" w:name="_Toc214541436"/>
      <w:r>
        <w:t>Bibliographie</w:t>
      </w:r>
      <w:bookmarkEnd w:id="163"/>
    </w:p>
    <w:p w:rsidR="00493B8C" w:rsidRDefault="00493B8C" w:rsidP="00F701A4">
      <w:pPr>
        <w:pBdr>
          <w:top w:val="nil"/>
          <w:left w:val="nil"/>
          <w:bottom w:val="nil"/>
          <w:right w:val="nil"/>
          <w:between w:val="nil"/>
        </w:pBdr>
        <w:ind w:left="709" w:hanging="709"/>
        <w:rPr>
          <w:color w:val="000000"/>
        </w:rPr>
      </w:pPr>
    </w:p>
    <w:p w:rsidR="00864821" w:rsidRDefault="001600D0" w:rsidP="001600D0">
      <w:pPr>
        <w:spacing w:after="3" w:line="361" w:lineRule="auto"/>
        <w:ind w:left="-5" w:right="837"/>
        <w:jc w:val="left"/>
      </w:pPr>
      <w:r>
        <w:t>Choi</w:t>
      </w:r>
      <w:r w:rsidR="003E7717">
        <w:t>x</w:t>
      </w:r>
      <w:r>
        <w:t xml:space="preserve"> de </w:t>
      </w:r>
      <w:proofErr w:type="spellStart"/>
      <w:r>
        <w:t>React</w:t>
      </w:r>
      <w:proofErr w:type="spellEnd"/>
      <w:r>
        <w:t xml:space="preserve"> JS 19 : </w:t>
      </w:r>
    </w:p>
    <w:p w:rsidR="003E7717" w:rsidRDefault="00A54B27" w:rsidP="003E7717">
      <w:pPr>
        <w:pStyle w:val="Paragraphedeliste"/>
        <w:numPr>
          <w:ilvl w:val="0"/>
          <w:numId w:val="17"/>
        </w:numPr>
        <w:spacing w:after="115"/>
        <w:ind w:right="470"/>
      </w:pPr>
      <w:hyperlink r:id="rId60" w:history="1">
        <w:r w:rsidR="001600D0" w:rsidRPr="001600D0">
          <w:rPr>
            <w:rStyle w:val="Lienhypertexte"/>
          </w:rPr>
          <w:t>https://www.mindinventory.com/blog/best-frontend-frameworks/</w:t>
        </w:r>
      </w:hyperlink>
      <w:r w:rsidR="003E7717">
        <w:t xml:space="preserve"> (consulté le 10/11/1025)</w:t>
      </w:r>
    </w:p>
    <w:p w:rsidR="003E7717" w:rsidRDefault="003E7717" w:rsidP="003E7717">
      <w:pPr>
        <w:spacing w:after="115"/>
        <w:ind w:right="470"/>
      </w:pPr>
      <w:r>
        <w:t xml:space="preserve">Image 3-tiers : </w:t>
      </w:r>
    </w:p>
    <w:p w:rsidR="00864821" w:rsidRDefault="00864821" w:rsidP="00F701A4">
      <w:pPr>
        <w:spacing w:after="115"/>
        <w:ind w:left="-5" w:right="470"/>
      </w:pPr>
      <w:r>
        <w:t xml:space="preserve">Michael </w:t>
      </w:r>
      <w:proofErr w:type="spellStart"/>
      <w:r>
        <w:t>Chiaramonte</w:t>
      </w:r>
      <w:proofErr w:type="spellEnd"/>
      <w:r>
        <w:t xml:space="preserve">, </w:t>
      </w:r>
      <w:proofErr w:type="spellStart"/>
      <w:r>
        <w:rPr>
          <w:i/>
        </w:rPr>
        <w:t>What</w:t>
      </w:r>
      <w:proofErr w:type="spellEnd"/>
      <w:r>
        <w:rPr>
          <w:i/>
        </w:rPr>
        <w:t xml:space="preserve"> </w:t>
      </w:r>
      <w:proofErr w:type="spellStart"/>
      <w:r>
        <w:rPr>
          <w:i/>
        </w:rPr>
        <w:t>is</w:t>
      </w:r>
      <w:proofErr w:type="spellEnd"/>
      <w:r>
        <w:rPr>
          <w:i/>
        </w:rPr>
        <w:t xml:space="preserve"> a 3-tier application architecture? </w:t>
      </w:r>
      <w:proofErr w:type="spellStart"/>
      <w:r>
        <w:rPr>
          <w:i/>
        </w:rPr>
        <w:t>Definition</w:t>
      </w:r>
      <w:proofErr w:type="spellEnd"/>
      <w:r>
        <w:rPr>
          <w:i/>
        </w:rPr>
        <w:t xml:space="preserve"> and </w:t>
      </w:r>
      <w:proofErr w:type="spellStart"/>
      <w:r>
        <w:rPr>
          <w:i/>
        </w:rPr>
        <w:t>Examples</w:t>
      </w:r>
      <w:proofErr w:type="spellEnd"/>
      <w:r>
        <w:rPr>
          <w:i/>
        </w:rPr>
        <w:t xml:space="preserve"> </w:t>
      </w:r>
    </w:p>
    <w:p w:rsidR="00864821" w:rsidRDefault="00864821" w:rsidP="00F701A4">
      <w:pPr>
        <w:spacing w:after="6" w:line="357" w:lineRule="auto"/>
        <w:ind w:left="-5" w:right="2164"/>
      </w:pPr>
      <w:r>
        <w:t>[</w:t>
      </w:r>
      <w:proofErr w:type="gramStart"/>
      <w:r>
        <w:t>en</w:t>
      </w:r>
      <w:proofErr w:type="gramEnd"/>
      <w:r>
        <w:t xml:space="preserve"> ligne]. Disponible sur  </w:t>
      </w:r>
      <w:r>
        <w:tab/>
      </w:r>
      <w:hyperlink r:id="rId61">
        <w:r>
          <w:rPr>
            <w:color w:val="0000FF"/>
            <w:u w:val="single" w:color="0000FF"/>
          </w:rPr>
          <w:t>https://vfunction.com/blog/3</w:t>
        </w:r>
      </w:hyperlink>
      <w:hyperlink r:id="rId62">
        <w:r>
          <w:rPr>
            <w:color w:val="0000FF"/>
            <w:u w:val="single" w:color="0000FF"/>
          </w:rPr>
          <w:t>-</w:t>
        </w:r>
      </w:hyperlink>
      <w:hyperlink r:id="rId63">
        <w:r>
          <w:rPr>
            <w:color w:val="0000FF"/>
            <w:u w:val="single" w:color="0000FF"/>
          </w:rPr>
          <w:t>tier</w:t>
        </w:r>
      </w:hyperlink>
      <w:hyperlink r:id="rId64">
        <w:r>
          <w:rPr>
            <w:color w:val="0000FF"/>
            <w:u w:val="single" w:color="0000FF"/>
          </w:rPr>
          <w:t>-</w:t>
        </w:r>
      </w:hyperlink>
      <w:hyperlink r:id="rId65">
        <w:r>
          <w:rPr>
            <w:color w:val="0000FF"/>
            <w:u w:val="single" w:color="0000FF"/>
          </w:rPr>
          <w:t>application</w:t>
        </w:r>
      </w:hyperlink>
      <w:hyperlink r:id="rId66">
        <w:r>
          <w:t xml:space="preserve"> </w:t>
        </w:r>
      </w:hyperlink>
      <w:r>
        <w:t xml:space="preserve">(consultée le 10-08-2025) </w:t>
      </w:r>
    </w:p>
    <w:p w:rsidR="00493B8C" w:rsidRDefault="00493B8C" w:rsidP="00F701A4">
      <w:pPr>
        <w:spacing w:after="3" w:line="361" w:lineRule="auto"/>
        <w:ind w:right="837"/>
      </w:pPr>
    </w:p>
    <w:p w:rsidR="003E7717" w:rsidRDefault="003E7717" w:rsidP="00F701A4">
      <w:pPr>
        <w:spacing w:after="3" w:line="361" w:lineRule="auto"/>
        <w:ind w:right="837"/>
      </w:pPr>
      <w:r>
        <w:t xml:space="preserve">Choix de .NET8 : </w:t>
      </w:r>
    </w:p>
    <w:p w:rsidR="00493B8C" w:rsidRDefault="00A54B27" w:rsidP="003E7717">
      <w:pPr>
        <w:pStyle w:val="Paragraphedeliste"/>
        <w:numPr>
          <w:ilvl w:val="0"/>
          <w:numId w:val="17"/>
        </w:numPr>
        <w:spacing w:after="3" w:line="361" w:lineRule="auto"/>
        <w:ind w:right="837"/>
      </w:pPr>
      <w:hyperlink r:id="rId67">
        <w:r w:rsidR="00745909" w:rsidRPr="003E7717">
          <w:rPr>
            <w:color w:val="0000FF"/>
            <w:u w:val="single"/>
          </w:rPr>
          <w:t>https://www.linkedin.com/pulse/aspnet-core-vs-java-spring-boot-comprehensive</w:t>
        </w:r>
      </w:hyperlink>
      <w:hyperlink r:id="rId68">
        <w:r w:rsidR="00745909" w:rsidRPr="003E7717">
          <w:rPr>
            <w:color w:val="0000FF"/>
          </w:rPr>
          <w:t xml:space="preserve"> </w:t>
        </w:r>
      </w:hyperlink>
      <w:hyperlink r:id="rId69">
        <w:proofErr w:type="spellStart"/>
        <w:r w:rsidR="00745909" w:rsidRPr="003E7717">
          <w:rPr>
            <w:color w:val="0000FF"/>
            <w:u w:val="single"/>
          </w:rPr>
          <w:t>george-lebbos</w:t>
        </w:r>
        <w:proofErr w:type="spellEnd"/>
      </w:hyperlink>
      <w:hyperlink r:id="rId70">
        <w:r w:rsidR="00745909">
          <w:t xml:space="preserve"> </w:t>
        </w:r>
      </w:hyperlink>
      <w:r w:rsidR="00745909">
        <w:t xml:space="preserve">(consultée le 10-05-2025) </w:t>
      </w:r>
    </w:p>
    <w:p w:rsidR="00493B8C" w:rsidRDefault="00493B8C" w:rsidP="00F701A4">
      <w:pPr>
        <w:pBdr>
          <w:top w:val="nil"/>
          <w:left w:val="nil"/>
          <w:bottom w:val="nil"/>
          <w:right w:val="nil"/>
          <w:between w:val="nil"/>
        </w:pBdr>
        <w:ind w:left="709" w:hanging="709"/>
        <w:rPr>
          <w:color w:val="000000"/>
        </w:rPr>
      </w:pPr>
    </w:p>
    <w:p w:rsidR="00155FE8" w:rsidRDefault="003E7717" w:rsidP="00F701A4">
      <w:pPr>
        <w:spacing w:after="3" w:line="361" w:lineRule="auto"/>
        <w:ind w:left="-5" w:right="837"/>
      </w:pPr>
      <w:r>
        <w:t>Choix de SQL Server 2017 :</w:t>
      </w:r>
      <w:r w:rsidR="00745909">
        <w:tab/>
      </w:r>
    </w:p>
    <w:p w:rsidR="00493B8C" w:rsidRDefault="00A54B27" w:rsidP="003E7717">
      <w:pPr>
        <w:pStyle w:val="Paragraphedeliste"/>
        <w:numPr>
          <w:ilvl w:val="0"/>
          <w:numId w:val="17"/>
        </w:numPr>
        <w:spacing w:after="3" w:line="361" w:lineRule="auto"/>
        <w:ind w:right="837"/>
        <w:sectPr w:rsidR="00493B8C" w:rsidSect="00F701A4">
          <w:headerReference w:type="first" r:id="rId71"/>
          <w:pgSz w:w="11907" w:h="16840"/>
          <w:pgMar w:top="1417" w:right="1417" w:bottom="1417" w:left="1417" w:header="567" w:footer="567" w:gutter="0"/>
          <w:pgNumType w:start="1"/>
          <w:cols w:space="720"/>
          <w:titlePg/>
          <w:docGrid w:linePitch="326"/>
        </w:sectPr>
      </w:pPr>
      <w:hyperlink r:id="rId72">
        <w:r w:rsidR="00745909" w:rsidRPr="003E7717">
          <w:rPr>
            <w:color w:val="0000FF"/>
            <w:u w:val="single"/>
          </w:rPr>
          <w:t>https://www.sprinkledata.com/blogs/postgresql-vs-sql-server-a-comprehensive</w:t>
        </w:r>
      </w:hyperlink>
      <w:hyperlink r:id="rId73">
        <w:r w:rsidR="00745909" w:rsidRPr="003E7717">
          <w:rPr>
            <w:color w:val="0000FF"/>
          </w:rPr>
          <w:t xml:space="preserve"> </w:t>
        </w:r>
      </w:hyperlink>
      <w:r w:rsidR="003E7717">
        <w:t xml:space="preserve"> </w:t>
      </w:r>
      <w:r w:rsidR="00745909">
        <w:t xml:space="preserve">(consultée le 10-08-2025) </w:t>
      </w:r>
    </w:p>
    <w:p w:rsidR="00493B8C" w:rsidRDefault="009F7632">
      <w:pPr>
        <w:pStyle w:val="Titre1"/>
      </w:pPr>
      <w:bookmarkStart w:id="164" w:name="_Toc214541437"/>
      <w:r>
        <w:lastRenderedPageBreak/>
        <w:t>Annexe</w:t>
      </w:r>
      <w:bookmarkEnd w:id="164"/>
    </w:p>
    <w:p w:rsidR="009F7632" w:rsidRDefault="009F7632" w:rsidP="009F7632">
      <w:r>
        <w:t xml:space="preserve">La présente annexe illustre une partie du code source relatif au </w:t>
      </w:r>
      <w:proofErr w:type="spellStart"/>
      <w:r>
        <w:t>téléversement</w:t>
      </w:r>
      <w:proofErr w:type="spellEnd"/>
      <w:r>
        <w:t xml:space="preserve"> de fichiers vers le serveur.</w:t>
      </w:r>
    </w:p>
    <w:p w:rsidR="009475E3" w:rsidRPr="009F7632" w:rsidRDefault="009475E3" w:rsidP="009475E3">
      <w:r>
        <w:pict>
          <v:shape id="_x0000_i1066" type="#_x0000_t75" style="width:482.2pt;height:457.65pt">
            <v:imagedata r:id="rId74" o:title="Capture d'écran 2025-11-20 142110"/>
          </v:shape>
        </w:pict>
      </w:r>
    </w:p>
    <w:p w:rsidR="009F7632" w:rsidRPr="009F7632" w:rsidRDefault="009F7632" w:rsidP="009F7632"/>
    <w:sectPr w:rsidR="009F7632" w:rsidRPr="009F7632">
      <w:headerReference w:type="default" r:id="rId75"/>
      <w:footerReference w:type="default" r:id="rId76"/>
      <w:pgSz w:w="11907" w:h="16840"/>
      <w:pgMar w:top="1418" w:right="1418" w:bottom="1418" w:left="1418" w:header="113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632F" w:rsidRDefault="0065632F">
      <w:pPr>
        <w:spacing w:line="240" w:lineRule="auto"/>
      </w:pPr>
      <w:r>
        <w:separator/>
      </w:r>
    </w:p>
  </w:endnote>
  <w:endnote w:type="continuationSeparator" w:id="0">
    <w:p w:rsidR="0065632F" w:rsidRDefault="006563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FF0D1E6-B8C6-4470-92BA-A2D5A692B6CF}"/>
  </w:font>
  <w:font w:name="Calibri">
    <w:panose1 w:val="020F0502020204030204"/>
    <w:charset w:val="00"/>
    <w:family w:val="swiss"/>
    <w:pitch w:val="variable"/>
    <w:sig w:usb0="E4002EFF" w:usb1="C200247B" w:usb2="00000009" w:usb3="00000000" w:csb0="000001FF" w:csb1="00000000"/>
    <w:embedRegular r:id="rId2" w:fontKey="{E91C3C96-2B61-4E06-8A74-5810E7D14F92}"/>
    <w:embedBold r:id="rId3" w:fontKey="{90D90760-F303-4D09-AA98-0C77DC01D983}"/>
  </w:font>
  <w:font w:name="Arial">
    <w:panose1 w:val="020B0604020202020204"/>
    <w:charset w:val="00"/>
    <w:family w:val="swiss"/>
    <w:pitch w:val="variable"/>
    <w:sig w:usb0="E0002EFF" w:usb1="C000785B" w:usb2="00000009" w:usb3="00000000" w:csb0="000001FF" w:csb1="00000000"/>
  </w:font>
  <w:font w:name="Quattrocento Sans">
    <w:charset w:val="00"/>
    <w:family w:val="auto"/>
    <w:pitch w:val="default"/>
    <w:embedRegular r:id="rId4" w:fontKey="{AF5445BA-0D5F-4AE9-B702-71B008C183FB}"/>
  </w:font>
  <w:font w:name="Cambria">
    <w:panose1 w:val="02040503050406030204"/>
    <w:charset w:val="00"/>
    <w:family w:val="roman"/>
    <w:pitch w:val="variable"/>
    <w:sig w:usb0="E00006FF" w:usb1="420024FF" w:usb2="02000000" w:usb3="00000000" w:csb0="0000019F" w:csb1="00000000"/>
    <w:embedRegular r:id="rId5" w:fontKey="{0916378B-04F5-45B5-AC4C-C9FC76F96339}"/>
    <w:embedBold r:id="rId6" w:fontKey="{292A2346-3035-4003-A65F-767D50F38603}"/>
  </w:font>
  <w:font w:name="Tahoma">
    <w:panose1 w:val="020B0604030504040204"/>
    <w:charset w:val="00"/>
    <w:family w:val="swiss"/>
    <w:pitch w:val="variable"/>
    <w:sig w:usb0="E1002EFF" w:usb1="C000605B" w:usb2="00000029" w:usb3="00000000" w:csb0="000101FF" w:csb1="00000000"/>
    <w:embedRegular r:id="rId7" w:fontKey="{70D44C96-B027-46AF-8BF1-E3B52C6DB064}"/>
  </w:font>
  <w:font w:name="Garamond">
    <w:panose1 w:val="02020404030301010803"/>
    <w:charset w:val="00"/>
    <w:family w:val="roman"/>
    <w:pitch w:val="variable"/>
    <w:sig w:usb0="00000287" w:usb1="00000000" w:usb2="00000000" w:usb3="00000000" w:csb0="0000009F" w:csb1="00000000"/>
    <w:embedRegular r:id="rId8" w:fontKey="{96A4BEC3-1B60-4BAF-B68B-79DD40E85F7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rsidR="005771E5" w:rsidRDefault="005771E5">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jc w:val="center"/>
      <w:rPr>
        <w:color w:val="000000"/>
      </w:rPr>
    </w:pPr>
  </w:p>
  <w:p w:rsidR="005771E5" w:rsidRDefault="005771E5">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rsidP="00EC42A5">
    <w:pPr>
      <w:pBdr>
        <w:top w:val="nil"/>
        <w:left w:val="nil"/>
        <w:bottom w:val="nil"/>
        <w:right w:val="nil"/>
        <w:between w:val="nil"/>
      </w:pBdr>
      <w:tabs>
        <w:tab w:val="center" w:pos="4320"/>
        <w:tab w:val="right" w:pos="8640"/>
      </w:tabs>
      <w:rPr>
        <w:color w:val="000000"/>
      </w:rPr>
    </w:pPr>
  </w:p>
  <w:p w:rsidR="005771E5" w:rsidRDefault="005771E5">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330B78">
      <w:rPr>
        <w:noProof/>
        <w:color w:val="000000"/>
      </w:rPr>
      <w:t>7</w:t>
    </w:r>
    <w:r>
      <w:rPr>
        <w:color w:val="000000"/>
      </w:rPr>
      <w:fldChar w:fldCharType="end"/>
    </w:r>
  </w:p>
  <w:p w:rsidR="005771E5" w:rsidRDefault="005771E5">
    <w:pPr>
      <w:pBdr>
        <w:top w:val="nil"/>
        <w:left w:val="nil"/>
        <w:bottom w:val="nil"/>
        <w:right w:val="nil"/>
        <w:between w:val="nil"/>
      </w:pBdr>
      <w:tabs>
        <w:tab w:val="center" w:pos="4320"/>
        <w:tab w:val="right" w:pos="864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jc w:val="center"/>
      <w:rPr>
        <w:color w:val="000000"/>
      </w:rPr>
    </w:pPr>
    <w:r>
      <w:rPr>
        <w:color w:val="000000"/>
      </w:rPr>
      <w:t>45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632F" w:rsidRDefault="0065632F">
      <w:pPr>
        <w:spacing w:line="240" w:lineRule="auto"/>
      </w:pPr>
      <w:r>
        <w:separator/>
      </w:r>
    </w:p>
  </w:footnote>
  <w:footnote w:type="continuationSeparator" w:id="0">
    <w:p w:rsidR="0065632F" w:rsidRDefault="0065632F">
      <w:pPr>
        <w:spacing w:line="240" w:lineRule="auto"/>
      </w:pPr>
      <w:r>
        <w:continuationSeparator/>
      </w:r>
    </w:p>
  </w:footnote>
  <w:footnote w:id="1">
    <w:p w:rsidR="005771E5" w:rsidRDefault="005771E5">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TIC : Technologies de l’Information et de la Communication</w:t>
      </w:r>
    </w:p>
  </w:footnote>
  <w:footnote w:id="2">
    <w:p w:rsidR="005771E5" w:rsidRDefault="005771E5" w:rsidP="00E23A52">
      <w:pPr>
        <w:pStyle w:val="footnotedescription"/>
      </w:pPr>
      <w:r>
        <w:rPr>
          <w:rStyle w:val="footnotemark"/>
        </w:rPr>
        <w:footnoteRef/>
      </w:r>
      <w:r>
        <w:t xml:space="preserve"> </w:t>
      </w:r>
      <w:r>
        <w:rPr>
          <w:color w:val="000000"/>
          <w:u w:val="none" w:color="000000"/>
        </w:rPr>
        <w:t>Source :</w:t>
      </w:r>
      <w:hyperlink r:id="rId1">
        <w:r>
          <w:rPr>
            <w:color w:val="000000"/>
            <w:u w:val="none" w:color="000000"/>
          </w:rPr>
          <w:t xml:space="preserve"> </w:t>
        </w:r>
      </w:hyperlink>
      <w:hyperlink r:id="rId2">
        <w:r>
          <w:t>https://vfunction.com/blog/3</w:t>
        </w:r>
      </w:hyperlink>
      <w:hyperlink r:id="rId3">
        <w:r>
          <w:t>-</w:t>
        </w:r>
      </w:hyperlink>
      <w:hyperlink r:id="rId4">
        <w:r>
          <w:t>tier</w:t>
        </w:r>
      </w:hyperlink>
      <w:hyperlink r:id="rId5">
        <w:r>
          <w:t>-</w:t>
        </w:r>
      </w:hyperlink>
      <w:hyperlink r:id="rId6">
        <w:r>
          <w:t>application</w:t>
        </w:r>
      </w:hyperlink>
      <w:hyperlink r:id="rId7">
        <w:r>
          <w:rPr>
            <w:color w:val="000000"/>
            <w:u w:val="none" w:color="000000"/>
          </w:rPr>
          <w:t xml:space="preserve"> </w:t>
        </w:r>
      </w:hyperlink>
      <w:r>
        <w:rPr>
          <w:color w:val="000000"/>
          <w:u w:val="none" w:color="000000"/>
        </w:rPr>
        <w:t xml:space="preserve"> </w:t>
      </w:r>
    </w:p>
  </w:footnote>
  <w:footnote w:id="3">
    <w:p w:rsidR="005771E5" w:rsidRDefault="005771E5" w:rsidP="00BF5CC5">
      <w:r>
        <w:rPr>
          <w:rStyle w:val="Appelnotedebasdep"/>
        </w:rPr>
        <w:footnoteRef/>
      </w:r>
      <w:r>
        <w:t xml:space="preserve">  </w:t>
      </w:r>
      <w:hyperlink r:id="rId8" w:history="1">
        <w:r w:rsidRPr="00387986">
          <w:rPr>
            <w:rStyle w:val="Lienhypertexte"/>
          </w:rPr>
          <w:t>https://www.mindinventory.com/blog/best-frontend-frameworks</w:t>
        </w:r>
      </w:hyperlink>
    </w:p>
    <w:p w:rsidR="005771E5" w:rsidRDefault="005771E5">
      <w:pPr>
        <w:pStyle w:val="Notedebasdepage"/>
      </w:pPr>
    </w:p>
  </w:footnote>
  <w:footnote w:id="4">
    <w:p w:rsidR="005771E5" w:rsidRPr="00EC42A5" w:rsidRDefault="005771E5" w:rsidP="00BF5CC5">
      <w:pPr>
        <w:pStyle w:val="footnotedescription"/>
        <w:rPr>
          <w:sz w:val="20"/>
          <w:szCs w:val="20"/>
        </w:rPr>
      </w:pPr>
      <w:r>
        <w:rPr>
          <w:rStyle w:val="Appelnotedebasdep"/>
        </w:rPr>
        <w:footnoteRef/>
      </w:r>
      <w:r>
        <w:t xml:space="preserve"> </w:t>
      </w:r>
      <w:hyperlink r:id="rId9">
        <w:r w:rsidRPr="00EC42A5">
          <w:rPr>
            <w:sz w:val="20"/>
            <w:szCs w:val="20"/>
          </w:rPr>
          <w:t>https://dev.to/tuananhpham/popular</w:t>
        </w:r>
      </w:hyperlink>
      <w:hyperlink r:id="rId10">
        <w:r w:rsidRPr="00EC42A5">
          <w:rPr>
            <w:sz w:val="20"/>
            <w:szCs w:val="20"/>
          </w:rPr>
          <w:t>-</w:t>
        </w:r>
      </w:hyperlink>
      <w:hyperlink r:id="rId11">
        <w:r w:rsidRPr="00EC42A5">
          <w:rPr>
            <w:sz w:val="20"/>
            <w:szCs w:val="20"/>
          </w:rPr>
          <w:t>backend</w:t>
        </w:r>
      </w:hyperlink>
      <w:hyperlink r:id="rId12">
        <w:r w:rsidRPr="00EC42A5">
          <w:rPr>
            <w:sz w:val="20"/>
            <w:szCs w:val="20"/>
          </w:rPr>
          <w:t>-</w:t>
        </w:r>
      </w:hyperlink>
      <w:hyperlink r:id="rId13">
        <w:r w:rsidRPr="00EC42A5">
          <w:rPr>
            <w:sz w:val="20"/>
            <w:szCs w:val="20"/>
          </w:rPr>
          <w:t>frameworks</w:t>
        </w:r>
      </w:hyperlink>
      <w:hyperlink r:id="rId14">
        <w:r w:rsidRPr="00EC42A5">
          <w:rPr>
            <w:sz w:val="20"/>
            <w:szCs w:val="20"/>
          </w:rPr>
          <w:t>-</w:t>
        </w:r>
      </w:hyperlink>
      <w:hyperlink r:id="rId15">
        <w:r w:rsidRPr="00EC42A5">
          <w:rPr>
            <w:sz w:val="20"/>
            <w:szCs w:val="20"/>
          </w:rPr>
          <w:t>performance</w:t>
        </w:r>
      </w:hyperlink>
      <w:hyperlink r:id="rId16">
        <w:r w:rsidRPr="00EC42A5">
          <w:rPr>
            <w:sz w:val="20"/>
            <w:szCs w:val="20"/>
          </w:rPr>
          <w:t>-</w:t>
        </w:r>
      </w:hyperlink>
      <w:hyperlink r:id="rId17">
        <w:r w:rsidRPr="00EC42A5">
          <w:rPr>
            <w:sz w:val="20"/>
            <w:szCs w:val="20"/>
          </w:rPr>
          <w:t>benchmark</w:t>
        </w:r>
      </w:hyperlink>
      <w:hyperlink r:id="rId18">
        <w:r w:rsidRPr="00EC42A5">
          <w:rPr>
            <w:sz w:val="20"/>
            <w:szCs w:val="20"/>
          </w:rPr>
          <w:t>-</w:t>
        </w:r>
      </w:hyperlink>
      <w:hyperlink r:id="rId19">
        <w:r w:rsidRPr="00EC42A5">
          <w:rPr>
            <w:sz w:val="20"/>
            <w:szCs w:val="20"/>
          </w:rPr>
          <w:t>1bkh</w:t>
        </w:r>
      </w:hyperlink>
      <w:hyperlink r:id="rId20">
        <w:r w:rsidRPr="00EC42A5">
          <w:rPr>
            <w:color w:val="000000"/>
            <w:sz w:val="20"/>
            <w:szCs w:val="20"/>
            <w:u w:val="none" w:color="000000"/>
          </w:rPr>
          <w:t xml:space="preserve"> </w:t>
        </w:r>
      </w:hyperlink>
      <w:r w:rsidRPr="00EC42A5">
        <w:rPr>
          <w:color w:val="000000"/>
          <w:sz w:val="20"/>
          <w:szCs w:val="20"/>
          <w:u w:val="none" w:color="000000"/>
        </w:rPr>
        <w:t xml:space="preserve"> </w:t>
      </w:r>
    </w:p>
    <w:p w:rsidR="005771E5" w:rsidRDefault="005771E5">
      <w:pPr>
        <w:pStyle w:val="Notedebasdepage"/>
      </w:pPr>
    </w:p>
  </w:footnote>
  <w:footnote w:id="5">
    <w:p w:rsidR="005771E5" w:rsidRDefault="005771E5">
      <w:pPr>
        <w:pStyle w:val="Notedebasdepage"/>
      </w:pPr>
      <w:r>
        <w:rPr>
          <w:rStyle w:val="Appelnotedebasdep"/>
        </w:rPr>
        <w:footnoteRef/>
      </w:r>
      <w:r>
        <w:t xml:space="preserve"> </w:t>
      </w:r>
      <w:hyperlink r:id="rId21">
        <w:r w:rsidRPr="00BF5CC5">
          <w:rPr>
            <w:color w:val="4F81BD" w:themeColor="accent1"/>
          </w:rPr>
          <w:t>https://db</w:t>
        </w:r>
      </w:hyperlink>
      <w:hyperlink r:id="rId22">
        <w:r w:rsidRPr="00BF5CC5">
          <w:rPr>
            <w:color w:val="4F81BD" w:themeColor="accent1"/>
          </w:rPr>
          <w:t>-</w:t>
        </w:r>
      </w:hyperlink>
      <w:hyperlink r:id="rId23">
        <w:r w:rsidRPr="00BF5CC5">
          <w:rPr>
            <w:color w:val="4F81BD" w:themeColor="accent1"/>
          </w:rPr>
          <w:t>engines.com/en/ranking/relational+dbms</w:t>
        </w:r>
      </w:hyperlink>
      <w:r w:rsidRPr="00BF5CC5">
        <w:rPr>
          <w:color w:val="4F81BD" w:themeColor="accent1"/>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rsidR="005771E5" w:rsidRDefault="005771E5">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ind w:right="360"/>
      <w:jc w:val="right"/>
      <w:rPr>
        <w:color w:val="000000"/>
      </w:rPr>
    </w:pPr>
  </w:p>
  <w:p w:rsidR="005771E5" w:rsidRDefault="005771E5">
    <w:pPr>
      <w:pBdr>
        <w:top w:val="nil"/>
        <w:left w:val="nil"/>
        <w:bottom w:val="nil"/>
        <w:right w:val="nil"/>
        <w:between w:val="nil"/>
      </w:pBdr>
      <w:tabs>
        <w:tab w:val="center" w:pos="4320"/>
        <w:tab w:val="right" w:pos="8640"/>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ind w:right="360"/>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jc w:val="right"/>
      <w:rPr>
        <w:color w:val="000000"/>
      </w:rPr>
    </w:pPr>
  </w:p>
  <w:p w:rsidR="005771E5" w:rsidRDefault="005771E5">
    <w:pPr>
      <w:pBdr>
        <w:top w:val="nil"/>
        <w:left w:val="nil"/>
        <w:bottom w:val="nil"/>
        <w:right w:val="nil"/>
        <w:between w:val="nil"/>
      </w:pBdr>
      <w:tabs>
        <w:tab w:val="center" w:pos="4320"/>
        <w:tab w:val="right" w:pos="8640"/>
      </w:tabs>
      <w:jc w:val="right"/>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71E5" w:rsidRDefault="005771E5">
    <w:pPr>
      <w:pBdr>
        <w:top w:val="nil"/>
        <w:left w:val="nil"/>
        <w:bottom w:val="nil"/>
        <w:right w:val="nil"/>
        <w:between w:val="nil"/>
      </w:pBdr>
      <w:tabs>
        <w:tab w:val="center" w:pos="4320"/>
        <w:tab w:val="right" w:pos="8640"/>
      </w:tabs>
      <w:jc w:val="right"/>
      <w:rPr>
        <w:color w:val="000000"/>
      </w:rPr>
    </w:pPr>
  </w:p>
  <w:p w:rsidR="005771E5" w:rsidRDefault="005771E5">
    <w:pPr>
      <w:pBdr>
        <w:top w:val="nil"/>
        <w:left w:val="nil"/>
        <w:bottom w:val="nil"/>
        <w:right w:val="nil"/>
        <w:between w:val="nil"/>
      </w:pBdr>
      <w:tabs>
        <w:tab w:val="center" w:pos="4320"/>
        <w:tab w:val="right" w:pos="8640"/>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92E4D"/>
    <w:multiLevelType w:val="hybridMultilevel"/>
    <w:tmpl w:val="B38EE2F6"/>
    <w:lvl w:ilvl="0" w:tplc="040C0001">
      <w:start w:val="1"/>
      <w:numFmt w:val="bullet"/>
      <w:lvlText w:val=""/>
      <w:lvlJc w:val="left"/>
      <w:pPr>
        <w:ind w:left="715" w:hanging="360"/>
      </w:pPr>
      <w:rPr>
        <w:rFonts w:ascii="Symbol" w:hAnsi="Symbol" w:hint="default"/>
      </w:rPr>
    </w:lvl>
    <w:lvl w:ilvl="1" w:tplc="040C0003" w:tentative="1">
      <w:start w:val="1"/>
      <w:numFmt w:val="bullet"/>
      <w:lvlText w:val="o"/>
      <w:lvlJc w:val="left"/>
      <w:pPr>
        <w:ind w:left="1435" w:hanging="360"/>
      </w:pPr>
      <w:rPr>
        <w:rFonts w:ascii="Courier New" w:hAnsi="Courier New" w:cs="Courier New" w:hint="default"/>
      </w:rPr>
    </w:lvl>
    <w:lvl w:ilvl="2" w:tplc="040C0005" w:tentative="1">
      <w:start w:val="1"/>
      <w:numFmt w:val="bullet"/>
      <w:lvlText w:val=""/>
      <w:lvlJc w:val="left"/>
      <w:pPr>
        <w:ind w:left="2155" w:hanging="360"/>
      </w:pPr>
      <w:rPr>
        <w:rFonts w:ascii="Wingdings" w:hAnsi="Wingdings" w:hint="default"/>
      </w:rPr>
    </w:lvl>
    <w:lvl w:ilvl="3" w:tplc="040C0001" w:tentative="1">
      <w:start w:val="1"/>
      <w:numFmt w:val="bullet"/>
      <w:lvlText w:val=""/>
      <w:lvlJc w:val="left"/>
      <w:pPr>
        <w:ind w:left="2875" w:hanging="360"/>
      </w:pPr>
      <w:rPr>
        <w:rFonts w:ascii="Symbol" w:hAnsi="Symbol" w:hint="default"/>
      </w:rPr>
    </w:lvl>
    <w:lvl w:ilvl="4" w:tplc="040C0003" w:tentative="1">
      <w:start w:val="1"/>
      <w:numFmt w:val="bullet"/>
      <w:lvlText w:val="o"/>
      <w:lvlJc w:val="left"/>
      <w:pPr>
        <w:ind w:left="3595" w:hanging="360"/>
      </w:pPr>
      <w:rPr>
        <w:rFonts w:ascii="Courier New" w:hAnsi="Courier New" w:cs="Courier New" w:hint="default"/>
      </w:rPr>
    </w:lvl>
    <w:lvl w:ilvl="5" w:tplc="040C0005" w:tentative="1">
      <w:start w:val="1"/>
      <w:numFmt w:val="bullet"/>
      <w:lvlText w:val=""/>
      <w:lvlJc w:val="left"/>
      <w:pPr>
        <w:ind w:left="4315" w:hanging="360"/>
      </w:pPr>
      <w:rPr>
        <w:rFonts w:ascii="Wingdings" w:hAnsi="Wingdings" w:hint="default"/>
      </w:rPr>
    </w:lvl>
    <w:lvl w:ilvl="6" w:tplc="040C0001" w:tentative="1">
      <w:start w:val="1"/>
      <w:numFmt w:val="bullet"/>
      <w:lvlText w:val=""/>
      <w:lvlJc w:val="left"/>
      <w:pPr>
        <w:ind w:left="5035" w:hanging="360"/>
      </w:pPr>
      <w:rPr>
        <w:rFonts w:ascii="Symbol" w:hAnsi="Symbol" w:hint="default"/>
      </w:rPr>
    </w:lvl>
    <w:lvl w:ilvl="7" w:tplc="040C0003" w:tentative="1">
      <w:start w:val="1"/>
      <w:numFmt w:val="bullet"/>
      <w:lvlText w:val="o"/>
      <w:lvlJc w:val="left"/>
      <w:pPr>
        <w:ind w:left="5755" w:hanging="360"/>
      </w:pPr>
      <w:rPr>
        <w:rFonts w:ascii="Courier New" w:hAnsi="Courier New" w:cs="Courier New" w:hint="default"/>
      </w:rPr>
    </w:lvl>
    <w:lvl w:ilvl="8" w:tplc="040C0005" w:tentative="1">
      <w:start w:val="1"/>
      <w:numFmt w:val="bullet"/>
      <w:lvlText w:val=""/>
      <w:lvlJc w:val="left"/>
      <w:pPr>
        <w:ind w:left="6475" w:hanging="360"/>
      </w:pPr>
      <w:rPr>
        <w:rFonts w:ascii="Wingdings" w:hAnsi="Wingdings" w:hint="default"/>
      </w:rPr>
    </w:lvl>
  </w:abstractNum>
  <w:abstractNum w:abstractNumId="1" w15:restartNumberingAfterBreak="0">
    <w:nsid w:val="09662D90"/>
    <w:multiLevelType w:val="multilevel"/>
    <w:tmpl w:val="349A503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C554149"/>
    <w:multiLevelType w:val="multilevel"/>
    <w:tmpl w:val="7A5ED8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3555"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A0555DE"/>
    <w:multiLevelType w:val="multilevel"/>
    <w:tmpl w:val="EB363F92"/>
    <w:lvl w:ilvl="0">
      <w:start w:val="13"/>
      <w:numFmt w:val="bullet"/>
      <w:lvlText w:val="-"/>
      <w:lvlJc w:val="left"/>
      <w:pPr>
        <w:ind w:left="1920" w:hanging="360"/>
      </w:pPr>
      <w:rPr>
        <w:rFonts w:ascii="Calibri" w:eastAsia="Calibri" w:hAnsi="Calibri" w:cs="Calibri"/>
      </w:rPr>
    </w:lvl>
    <w:lvl w:ilvl="1">
      <w:start w:val="1"/>
      <w:numFmt w:val="bullet"/>
      <w:lvlText w:val="o"/>
      <w:lvlJc w:val="left"/>
      <w:pPr>
        <w:ind w:left="2640" w:hanging="360"/>
      </w:pPr>
      <w:rPr>
        <w:rFonts w:ascii="Courier New" w:eastAsia="Courier New" w:hAnsi="Courier New" w:cs="Courier New"/>
      </w:rPr>
    </w:lvl>
    <w:lvl w:ilvl="2">
      <w:start w:val="1"/>
      <w:numFmt w:val="bullet"/>
      <w:lvlText w:val="▪"/>
      <w:lvlJc w:val="left"/>
      <w:pPr>
        <w:ind w:left="3360" w:hanging="360"/>
      </w:pPr>
      <w:rPr>
        <w:rFonts w:ascii="Noto Sans Symbols" w:eastAsia="Noto Sans Symbols" w:hAnsi="Noto Sans Symbols" w:cs="Noto Sans Symbols"/>
      </w:rPr>
    </w:lvl>
    <w:lvl w:ilvl="3">
      <w:start w:val="1"/>
      <w:numFmt w:val="bullet"/>
      <w:lvlText w:val="●"/>
      <w:lvlJc w:val="left"/>
      <w:pPr>
        <w:ind w:left="4080" w:hanging="360"/>
      </w:pPr>
      <w:rPr>
        <w:rFonts w:ascii="Noto Sans Symbols" w:eastAsia="Noto Sans Symbols" w:hAnsi="Noto Sans Symbols" w:cs="Noto Sans Symbols"/>
      </w:rPr>
    </w:lvl>
    <w:lvl w:ilvl="4">
      <w:start w:val="1"/>
      <w:numFmt w:val="bullet"/>
      <w:lvlText w:val="o"/>
      <w:lvlJc w:val="left"/>
      <w:pPr>
        <w:ind w:left="4800" w:hanging="360"/>
      </w:pPr>
      <w:rPr>
        <w:rFonts w:ascii="Courier New" w:eastAsia="Courier New" w:hAnsi="Courier New" w:cs="Courier New"/>
      </w:rPr>
    </w:lvl>
    <w:lvl w:ilvl="5">
      <w:start w:val="1"/>
      <w:numFmt w:val="bullet"/>
      <w:lvlText w:val="▪"/>
      <w:lvlJc w:val="left"/>
      <w:pPr>
        <w:ind w:left="5520" w:hanging="360"/>
      </w:pPr>
      <w:rPr>
        <w:rFonts w:ascii="Noto Sans Symbols" w:eastAsia="Noto Sans Symbols" w:hAnsi="Noto Sans Symbols" w:cs="Noto Sans Symbols"/>
      </w:rPr>
    </w:lvl>
    <w:lvl w:ilvl="6">
      <w:start w:val="1"/>
      <w:numFmt w:val="bullet"/>
      <w:lvlText w:val="●"/>
      <w:lvlJc w:val="left"/>
      <w:pPr>
        <w:ind w:left="6240" w:hanging="360"/>
      </w:pPr>
      <w:rPr>
        <w:rFonts w:ascii="Noto Sans Symbols" w:eastAsia="Noto Sans Symbols" w:hAnsi="Noto Sans Symbols" w:cs="Noto Sans Symbols"/>
      </w:rPr>
    </w:lvl>
    <w:lvl w:ilvl="7">
      <w:start w:val="1"/>
      <w:numFmt w:val="bullet"/>
      <w:lvlText w:val="o"/>
      <w:lvlJc w:val="left"/>
      <w:pPr>
        <w:ind w:left="6960" w:hanging="360"/>
      </w:pPr>
      <w:rPr>
        <w:rFonts w:ascii="Courier New" w:eastAsia="Courier New" w:hAnsi="Courier New" w:cs="Courier New"/>
      </w:rPr>
    </w:lvl>
    <w:lvl w:ilvl="8">
      <w:start w:val="1"/>
      <w:numFmt w:val="bullet"/>
      <w:lvlText w:val="▪"/>
      <w:lvlJc w:val="left"/>
      <w:pPr>
        <w:ind w:left="7680" w:hanging="360"/>
      </w:pPr>
      <w:rPr>
        <w:rFonts w:ascii="Noto Sans Symbols" w:eastAsia="Noto Sans Symbols" w:hAnsi="Noto Sans Symbols" w:cs="Noto Sans Symbols"/>
      </w:rPr>
    </w:lvl>
  </w:abstractNum>
  <w:abstractNum w:abstractNumId="4" w15:restartNumberingAfterBreak="0">
    <w:nsid w:val="1CB91FF8"/>
    <w:multiLevelType w:val="multilevel"/>
    <w:tmpl w:val="4462E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0B27ECA"/>
    <w:multiLevelType w:val="multilevel"/>
    <w:tmpl w:val="BFBC21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08D3B4D"/>
    <w:multiLevelType w:val="multilevel"/>
    <w:tmpl w:val="4FDC1F6A"/>
    <w:lvl w:ilvl="0">
      <w:start w:val="1"/>
      <w:numFmt w:val="bullet"/>
      <w:lvlText w:val="•"/>
      <w:lvlJc w:val="left"/>
      <w:pPr>
        <w:ind w:left="720" w:hanging="720"/>
      </w:pPr>
      <w:rPr>
        <w:rFonts w:ascii="Arial" w:eastAsia="Arial" w:hAnsi="Arial" w:cs="Arial"/>
        <w:b w:val="0"/>
        <w:bCs w:val="0"/>
        <w:i w:val="0"/>
        <w:iCs w:val="0"/>
        <w:strike w:val="0"/>
        <w:color w:val="000000"/>
        <w:sz w:val="24"/>
        <w:szCs w:val="24"/>
        <w:u w:val="none"/>
        <w:shd w:val="clear" w:color="auto" w:fill="auto"/>
        <w:vertAlign w:val="baseline"/>
      </w:rPr>
    </w:lvl>
    <w:lvl w:ilvl="1">
      <w:start w:val="1"/>
      <w:numFmt w:val="bullet"/>
      <w:lvlText w:val="o"/>
      <w:lvlJc w:val="left"/>
      <w:pPr>
        <w:ind w:left="1440" w:hanging="144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2">
      <w:start w:val="1"/>
      <w:numFmt w:val="bullet"/>
      <w:lvlText w:val="▪"/>
      <w:lvlJc w:val="left"/>
      <w:pPr>
        <w:ind w:left="2160" w:hanging="21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3">
      <w:start w:val="1"/>
      <w:numFmt w:val="bullet"/>
      <w:lvlText w:val="•"/>
      <w:lvlJc w:val="left"/>
      <w:pPr>
        <w:ind w:left="2880" w:hanging="2880"/>
      </w:pPr>
      <w:rPr>
        <w:rFonts w:ascii="Arial" w:eastAsia="Arial" w:hAnsi="Arial" w:cs="Arial"/>
        <w:b w:val="0"/>
        <w:bCs w:val="0"/>
        <w:i w:val="0"/>
        <w:iCs w:val="0"/>
        <w:strike w:val="0"/>
        <w:color w:val="000000"/>
        <w:sz w:val="24"/>
        <w:szCs w:val="24"/>
        <w:u w:val="none"/>
        <w:shd w:val="clear" w:color="auto" w:fill="auto"/>
        <w:vertAlign w:val="baseline"/>
      </w:rPr>
    </w:lvl>
    <w:lvl w:ilvl="4">
      <w:start w:val="1"/>
      <w:numFmt w:val="bullet"/>
      <w:lvlText w:val="o"/>
      <w:lvlJc w:val="left"/>
      <w:pPr>
        <w:ind w:left="3600" w:hanging="360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5">
      <w:start w:val="1"/>
      <w:numFmt w:val="bullet"/>
      <w:lvlText w:val="▪"/>
      <w:lvlJc w:val="left"/>
      <w:pPr>
        <w:ind w:left="4320" w:hanging="432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6">
      <w:start w:val="1"/>
      <w:numFmt w:val="bullet"/>
      <w:lvlText w:val="•"/>
      <w:lvlJc w:val="left"/>
      <w:pPr>
        <w:ind w:left="5040" w:hanging="5040"/>
      </w:pPr>
      <w:rPr>
        <w:rFonts w:ascii="Arial" w:eastAsia="Arial" w:hAnsi="Arial" w:cs="Arial"/>
        <w:b w:val="0"/>
        <w:bCs w:val="0"/>
        <w:i w:val="0"/>
        <w:iCs w:val="0"/>
        <w:strike w:val="0"/>
        <w:color w:val="000000"/>
        <w:sz w:val="24"/>
        <w:szCs w:val="24"/>
        <w:u w:val="none"/>
        <w:shd w:val="clear" w:color="auto" w:fill="auto"/>
        <w:vertAlign w:val="baseline"/>
      </w:rPr>
    </w:lvl>
    <w:lvl w:ilvl="7">
      <w:start w:val="1"/>
      <w:numFmt w:val="bullet"/>
      <w:lvlText w:val="o"/>
      <w:lvlJc w:val="left"/>
      <w:pPr>
        <w:ind w:left="5760" w:hanging="576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lvl w:ilvl="8">
      <w:start w:val="1"/>
      <w:numFmt w:val="bullet"/>
      <w:lvlText w:val="▪"/>
      <w:lvlJc w:val="left"/>
      <w:pPr>
        <w:ind w:left="6480" w:hanging="6480"/>
      </w:pPr>
      <w:rPr>
        <w:rFonts w:ascii="Quattrocento Sans" w:eastAsia="Quattrocento Sans" w:hAnsi="Quattrocento Sans" w:cs="Quattrocento Sans"/>
        <w:b w:val="0"/>
        <w:bCs w:val="0"/>
        <w:i w:val="0"/>
        <w:iCs w:val="0"/>
        <w:strike w:val="0"/>
        <w:color w:val="000000"/>
        <w:sz w:val="24"/>
        <w:szCs w:val="24"/>
        <w:u w:val="none"/>
        <w:shd w:val="clear" w:color="auto" w:fill="auto"/>
        <w:vertAlign w:val="baseline"/>
      </w:rPr>
    </w:lvl>
  </w:abstractNum>
  <w:abstractNum w:abstractNumId="7" w15:restartNumberingAfterBreak="0">
    <w:nsid w:val="3406167F"/>
    <w:multiLevelType w:val="multilevel"/>
    <w:tmpl w:val="8E12D7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pStyle w:val="Titre7"/>
      <w:lvlText w:val="▪"/>
      <w:lvlJc w:val="left"/>
      <w:pPr>
        <w:ind w:left="5040" w:hanging="360"/>
      </w:pPr>
      <w:rPr>
        <w:rFonts w:ascii="Noto Sans Symbols" w:eastAsia="Noto Sans Symbols" w:hAnsi="Noto Sans Symbols" w:cs="Noto Sans Symbols"/>
        <w:sz w:val="20"/>
        <w:szCs w:val="20"/>
      </w:rPr>
    </w:lvl>
    <w:lvl w:ilvl="7">
      <w:start w:val="1"/>
      <w:numFmt w:val="bullet"/>
      <w:pStyle w:val="Titre8"/>
      <w:lvlText w:val="▪"/>
      <w:lvlJc w:val="left"/>
      <w:pPr>
        <w:ind w:left="5760" w:hanging="360"/>
      </w:pPr>
      <w:rPr>
        <w:rFonts w:ascii="Noto Sans Symbols" w:eastAsia="Noto Sans Symbols" w:hAnsi="Noto Sans Symbols" w:cs="Noto Sans Symbols"/>
        <w:sz w:val="20"/>
        <w:szCs w:val="20"/>
      </w:rPr>
    </w:lvl>
    <w:lvl w:ilvl="8">
      <w:start w:val="1"/>
      <w:numFmt w:val="bullet"/>
      <w:pStyle w:val="Titre9"/>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FB97014"/>
    <w:multiLevelType w:val="multilevel"/>
    <w:tmpl w:val="0974E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17612F0"/>
    <w:multiLevelType w:val="multilevel"/>
    <w:tmpl w:val="5FA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144A4"/>
    <w:multiLevelType w:val="multilevel"/>
    <w:tmpl w:val="F9365416"/>
    <w:lvl w:ilvl="0">
      <w:start w:val="1"/>
      <w:numFmt w:val="bullet"/>
      <w:pStyle w:val="ListeNum"/>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3D5434"/>
    <w:multiLevelType w:val="multilevel"/>
    <w:tmpl w:val="1F7AD742"/>
    <w:lvl w:ilvl="0">
      <w:start w:val="1"/>
      <w:numFmt w:val="bullet"/>
      <w:pStyle w:val="ListePuc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3154AA4"/>
    <w:multiLevelType w:val="multilevel"/>
    <w:tmpl w:val="85A48F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3555"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BA37EF4"/>
    <w:multiLevelType w:val="multilevel"/>
    <w:tmpl w:val="7166B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B5668F0"/>
    <w:multiLevelType w:val="multilevel"/>
    <w:tmpl w:val="3EC21D96"/>
    <w:lvl w:ilvl="0">
      <w:start w:val="1"/>
      <w:numFmt w:val="decimal"/>
      <w:lvlText w:val="%1"/>
      <w:lvlJc w:val="left"/>
      <w:pPr>
        <w:ind w:left="432" w:hanging="432"/>
      </w:pPr>
    </w:lvl>
    <w:lvl w:ilvl="1">
      <w:start w:val="1"/>
      <w:numFmt w:val="decimal"/>
      <w:lvlText w:val="%1.%2"/>
      <w:lvlJc w:val="left"/>
      <w:pPr>
        <w:ind w:left="1002" w:hanging="576"/>
      </w:pPr>
    </w:lvl>
    <w:lvl w:ilvl="2">
      <w:start w:val="1"/>
      <w:numFmt w:val="decimal"/>
      <w:lvlText w:val="%1.%2.%3"/>
      <w:lvlJc w:val="left"/>
      <w:pPr>
        <w:ind w:left="1146" w:hanging="720"/>
      </w:pPr>
    </w:lvl>
    <w:lvl w:ilvl="3">
      <w:start w:val="1"/>
      <w:numFmt w:val="decimal"/>
      <w:lvlText w:val="%1.%2.%3.%4"/>
      <w:lvlJc w:val="left"/>
      <w:pPr>
        <w:ind w:left="1857" w:hanging="864"/>
      </w:pPr>
    </w:lvl>
    <w:lvl w:ilvl="4">
      <w:start w:val="1"/>
      <w:numFmt w:val="decimal"/>
      <w:lvlText w:val="%1.%2.%3.%4.%5"/>
      <w:lvlJc w:val="left"/>
      <w:pPr>
        <w:ind w:left="2709"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7CF23132"/>
    <w:multiLevelType w:val="multilevel"/>
    <w:tmpl w:val="FA2ABF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DE505DD"/>
    <w:multiLevelType w:val="multilevel"/>
    <w:tmpl w:val="3F2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0"/>
  </w:num>
  <w:num w:numId="3">
    <w:abstractNumId w:val="3"/>
  </w:num>
  <w:num w:numId="4">
    <w:abstractNumId w:val="5"/>
  </w:num>
  <w:num w:numId="5">
    <w:abstractNumId w:val="6"/>
  </w:num>
  <w:num w:numId="6">
    <w:abstractNumId w:val="7"/>
  </w:num>
  <w:num w:numId="7">
    <w:abstractNumId w:val="1"/>
  </w:num>
  <w:num w:numId="8">
    <w:abstractNumId w:val="15"/>
  </w:num>
  <w:num w:numId="9">
    <w:abstractNumId w:val="4"/>
  </w:num>
  <w:num w:numId="10">
    <w:abstractNumId w:val="12"/>
  </w:num>
  <w:num w:numId="11">
    <w:abstractNumId w:val="13"/>
  </w:num>
  <w:num w:numId="12">
    <w:abstractNumId w:val="2"/>
  </w:num>
  <w:num w:numId="13">
    <w:abstractNumId w:val="8"/>
  </w:num>
  <w:num w:numId="14">
    <w:abstractNumId w:val="9"/>
  </w:num>
  <w:num w:numId="15">
    <w:abstractNumId w:val="16"/>
  </w:num>
  <w:num w:numId="16">
    <w:abstractNumId w:val="14"/>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B8C"/>
    <w:rsid w:val="00027D83"/>
    <w:rsid w:val="00104243"/>
    <w:rsid w:val="00155FE8"/>
    <w:rsid w:val="001600D0"/>
    <w:rsid w:val="00192E48"/>
    <w:rsid w:val="001A1510"/>
    <w:rsid w:val="001F127B"/>
    <w:rsid w:val="002549A9"/>
    <w:rsid w:val="00296A50"/>
    <w:rsid w:val="002D4459"/>
    <w:rsid w:val="00310466"/>
    <w:rsid w:val="00330B78"/>
    <w:rsid w:val="00333342"/>
    <w:rsid w:val="003B5C13"/>
    <w:rsid w:val="003C4905"/>
    <w:rsid w:val="003E5289"/>
    <w:rsid w:val="003E7717"/>
    <w:rsid w:val="003F3196"/>
    <w:rsid w:val="004011CF"/>
    <w:rsid w:val="004618F8"/>
    <w:rsid w:val="00464B0C"/>
    <w:rsid w:val="00493B8C"/>
    <w:rsid w:val="004B45AC"/>
    <w:rsid w:val="005143F7"/>
    <w:rsid w:val="00565CC6"/>
    <w:rsid w:val="005771E5"/>
    <w:rsid w:val="00605E5E"/>
    <w:rsid w:val="0065632F"/>
    <w:rsid w:val="00724BA7"/>
    <w:rsid w:val="00745909"/>
    <w:rsid w:val="00770059"/>
    <w:rsid w:val="007D5091"/>
    <w:rsid w:val="007E5F7A"/>
    <w:rsid w:val="00864821"/>
    <w:rsid w:val="008B2568"/>
    <w:rsid w:val="008C7C3D"/>
    <w:rsid w:val="009075A9"/>
    <w:rsid w:val="00935CF2"/>
    <w:rsid w:val="009475E3"/>
    <w:rsid w:val="009F7632"/>
    <w:rsid w:val="00A26248"/>
    <w:rsid w:val="00A54B27"/>
    <w:rsid w:val="00A66BA4"/>
    <w:rsid w:val="00A958DA"/>
    <w:rsid w:val="00B022CB"/>
    <w:rsid w:val="00B31127"/>
    <w:rsid w:val="00BB30D8"/>
    <w:rsid w:val="00BE515E"/>
    <w:rsid w:val="00BF5CC5"/>
    <w:rsid w:val="00C33B93"/>
    <w:rsid w:val="00CE0B3F"/>
    <w:rsid w:val="00D1330A"/>
    <w:rsid w:val="00DB433C"/>
    <w:rsid w:val="00DC1051"/>
    <w:rsid w:val="00E16E86"/>
    <w:rsid w:val="00E23A52"/>
    <w:rsid w:val="00E31F29"/>
    <w:rsid w:val="00EB6C6D"/>
    <w:rsid w:val="00EC42A5"/>
    <w:rsid w:val="00F066A6"/>
    <w:rsid w:val="00F53C84"/>
    <w:rsid w:val="00F5418C"/>
    <w:rsid w:val="00F55EED"/>
    <w:rsid w:val="00F701A4"/>
    <w:rsid w:val="00FE67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3734"/>
  <w15:docId w15:val="{2231E216-F453-4F9C-BCEB-4ABA4D50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spacing w:before="240" w:after="60"/>
      <w:ind w:left="432" w:hanging="432"/>
      <w:jc w:val="left"/>
      <w:outlineLvl w:val="0"/>
    </w:pPr>
    <w:rPr>
      <w:b/>
      <w:bCs/>
      <w:sz w:val="36"/>
      <w:szCs w:val="36"/>
    </w:rPr>
  </w:style>
  <w:style w:type="paragraph" w:styleId="Titre2">
    <w:name w:val="heading 2"/>
    <w:basedOn w:val="Normal"/>
    <w:next w:val="Normal"/>
    <w:pPr>
      <w:keepNext/>
      <w:spacing w:before="240" w:after="60"/>
      <w:ind w:left="576" w:hanging="576"/>
      <w:outlineLvl w:val="1"/>
    </w:pPr>
    <w:rPr>
      <w:b/>
      <w:bCs/>
      <w:sz w:val="32"/>
      <w:szCs w:val="32"/>
    </w:rPr>
  </w:style>
  <w:style w:type="paragraph" w:styleId="Titre3">
    <w:name w:val="heading 3"/>
    <w:basedOn w:val="Normal"/>
    <w:next w:val="Normal"/>
    <w:pPr>
      <w:keepNext/>
      <w:spacing w:before="240" w:after="60"/>
      <w:ind w:left="3555" w:hanging="720"/>
      <w:outlineLvl w:val="2"/>
    </w:pPr>
    <w:rPr>
      <w:b/>
      <w:bCs/>
      <w:sz w:val="28"/>
      <w:szCs w:val="28"/>
    </w:rPr>
  </w:style>
  <w:style w:type="paragraph" w:styleId="Titre4">
    <w:name w:val="heading 4"/>
    <w:basedOn w:val="Normal"/>
    <w:next w:val="Normal"/>
    <w:pPr>
      <w:keepNext/>
      <w:spacing w:before="240" w:after="60"/>
      <w:ind w:left="864" w:hanging="864"/>
      <w:outlineLvl w:val="3"/>
    </w:pPr>
    <w:rPr>
      <w:b/>
      <w:bCs/>
    </w:rPr>
  </w:style>
  <w:style w:type="paragraph" w:styleId="Titre5">
    <w:name w:val="heading 5"/>
    <w:basedOn w:val="Normal"/>
    <w:next w:val="Normal"/>
    <w:pPr>
      <w:spacing w:before="240" w:after="60"/>
      <w:ind w:left="1008" w:hanging="1008"/>
      <w:outlineLvl w:val="4"/>
    </w:pPr>
    <w:rPr>
      <w:i/>
      <w:iCs/>
    </w:rPr>
  </w:style>
  <w:style w:type="paragraph" w:styleId="Titre6">
    <w:name w:val="heading 6"/>
    <w:basedOn w:val="Normal"/>
    <w:next w:val="Normal"/>
    <w:pPr>
      <w:spacing w:before="240" w:after="60"/>
      <w:ind w:left="1152" w:hanging="1152"/>
      <w:outlineLvl w:val="5"/>
    </w:pPr>
    <w:rPr>
      <w:sz w:val="22"/>
      <w:szCs w:val="22"/>
    </w:rPr>
  </w:style>
  <w:style w:type="paragraph" w:styleId="Titre7">
    <w:name w:val="heading 7"/>
    <w:basedOn w:val="Normal"/>
    <w:next w:val="Normal"/>
    <w:qFormat/>
    <w:pPr>
      <w:numPr>
        <w:ilvl w:val="6"/>
        <w:numId w:val="6"/>
      </w:numPr>
      <w:spacing w:before="240" w:after="60"/>
      <w:outlineLvl w:val="6"/>
    </w:pPr>
    <w:rPr>
      <w:sz w:val="20"/>
    </w:rPr>
  </w:style>
  <w:style w:type="paragraph" w:styleId="Titre8">
    <w:name w:val="heading 8"/>
    <w:basedOn w:val="Normal"/>
    <w:next w:val="Normal"/>
    <w:qFormat/>
    <w:pPr>
      <w:numPr>
        <w:ilvl w:val="7"/>
        <w:numId w:val="6"/>
      </w:numPr>
      <w:spacing w:before="240" w:after="60"/>
      <w:outlineLvl w:val="7"/>
    </w:pPr>
    <w:rPr>
      <w:rFonts w:ascii="Arial" w:hAnsi="Arial"/>
      <w:i/>
      <w:sz w:val="20"/>
    </w:rPr>
  </w:style>
  <w:style w:type="paragraph" w:styleId="Titre9">
    <w:name w:val="heading 9"/>
    <w:basedOn w:val="Normal"/>
    <w:next w:val="Normal"/>
    <w:qFormat/>
    <w:pPr>
      <w:numPr>
        <w:ilvl w:val="8"/>
        <w:numId w:val="6"/>
      </w:numPr>
      <w:spacing w:before="240" w:after="60"/>
      <w:outlineLvl w:val="8"/>
    </w:pPr>
    <w:rPr>
      <w:rFonts w:ascii="Arial" w:hAnsi="Arial"/>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pBdr>
        <w:bottom w:val="single" w:sz="8" w:space="4" w:color="4F81BD"/>
      </w:pBdr>
      <w:spacing w:after="300" w:line="240" w:lineRule="auto"/>
    </w:pPr>
    <w:rPr>
      <w:rFonts w:ascii="Cambria" w:eastAsia="Cambria" w:hAnsi="Cambria" w:cs="Cambria"/>
      <w:color w:val="17365D"/>
      <w:sz w:val="36"/>
      <w:szCs w:val="36"/>
    </w:rPr>
  </w:style>
  <w:style w:type="paragraph" w:customStyle="1" w:styleId="Texte">
    <w:name w:val="Texte"/>
    <w:basedOn w:val="Normal"/>
    <w:pPr>
      <w:spacing w:after="240"/>
      <w:ind w:firstLine="709"/>
    </w:pPr>
  </w:style>
  <w:style w:type="paragraph" w:customStyle="1" w:styleId="1Sous-titre">
    <w:name w:val="1|Sous-titre"/>
    <w:basedOn w:val="Normal"/>
    <w:pPr>
      <w:jc w:val="center"/>
    </w:pPr>
    <w:rPr>
      <w:b/>
      <w:sz w:val="32"/>
    </w:rPr>
  </w:style>
  <w:style w:type="paragraph" w:customStyle="1" w:styleId="1Auteur">
    <w:name w:val="1|Auteur"/>
    <w:basedOn w:val="Normal"/>
    <w:next w:val="Normal"/>
    <w:pPr>
      <w:jc w:val="center"/>
    </w:pPr>
  </w:style>
  <w:style w:type="paragraph" w:customStyle="1" w:styleId="1Copyright">
    <w:name w:val="1|Copyright"/>
    <w:basedOn w:val="Normal"/>
    <w:next w:val="Normal"/>
    <w:pPr>
      <w:jc w:val="center"/>
    </w:pPr>
  </w:style>
  <w:style w:type="paragraph" w:customStyle="1" w:styleId="1Dedicace">
    <w:name w:val="1|Dedicace"/>
    <w:basedOn w:val="Normal"/>
    <w:pPr>
      <w:spacing w:before="3000"/>
      <w:ind w:left="4423"/>
      <w:jc w:val="right"/>
    </w:pPr>
    <w:rPr>
      <w:i/>
    </w:rPr>
  </w:style>
  <w:style w:type="paragraph" w:customStyle="1" w:styleId="1Depot">
    <w:name w:val="1|Depot"/>
    <w:basedOn w:val="Normal"/>
    <w:pPr>
      <w:jc w:val="center"/>
    </w:pPr>
  </w:style>
  <w:style w:type="paragraph" w:customStyle="1" w:styleId="1Dept">
    <w:name w:val="1|Dept"/>
    <w:basedOn w:val="Normal"/>
    <w:next w:val="Normal"/>
    <w:pPr>
      <w:jc w:val="center"/>
    </w:pPr>
  </w:style>
  <w:style w:type="paragraph" w:customStyle="1" w:styleId="EpigrapheCorps">
    <w:name w:val="EpigrapheCorps"/>
    <w:basedOn w:val="Normal"/>
    <w:next w:val="EpigrapheSourceCorps"/>
    <w:pPr>
      <w:spacing w:before="480" w:line="240" w:lineRule="auto"/>
      <w:ind w:left="4423"/>
      <w:jc w:val="right"/>
    </w:pPr>
    <w:rPr>
      <w:i/>
      <w:sz w:val="20"/>
    </w:rPr>
  </w:style>
  <w:style w:type="paragraph" w:customStyle="1" w:styleId="EpigrapheSourceCorps">
    <w:name w:val="EpigrapheSourceCorps"/>
    <w:basedOn w:val="Normal"/>
    <w:next w:val="Para"/>
    <w:pPr>
      <w:spacing w:after="480" w:line="240" w:lineRule="auto"/>
      <w:jc w:val="right"/>
    </w:pPr>
    <w:rPr>
      <w:sz w:val="18"/>
    </w:rPr>
  </w:style>
  <w:style w:type="paragraph" w:customStyle="1" w:styleId="1Faculte">
    <w:name w:val="1|Faculte"/>
    <w:basedOn w:val="Normal"/>
    <w:next w:val="Normal"/>
    <w:pPr>
      <w:jc w:val="center"/>
    </w:pPr>
  </w:style>
  <w:style w:type="paragraph" w:customStyle="1" w:styleId="1Grade">
    <w:name w:val="1|Grade"/>
    <w:basedOn w:val="Normal"/>
    <w:next w:val="Normal"/>
    <w:pPr>
      <w:jc w:val="center"/>
    </w:pPr>
  </w:style>
  <w:style w:type="paragraph" w:customStyle="1" w:styleId="1Jury">
    <w:name w:val="1|Jury"/>
    <w:basedOn w:val="Normal"/>
    <w:pPr>
      <w:jc w:val="center"/>
    </w:pPr>
  </w:style>
  <w:style w:type="paragraph" w:customStyle="1" w:styleId="1TitreThese">
    <w:name w:val="1|TitreThese"/>
    <w:basedOn w:val="Normal"/>
    <w:next w:val="Normal"/>
    <w:pPr>
      <w:jc w:val="center"/>
    </w:pPr>
    <w:rPr>
      <w:b/>
      <w:sz w:val="36"/>
    </w:rPr>
  </w:style>
  <w:style w:type="paragraph" w:customStyle="1" w:styleId="1Universite">
    <w:name w:val="1|Universite"/>
    <w:basedOn w:val="Normal"/>
    <w:next w:val="Normal"/>
    <w:pPr>
      <w:jc w:val="center"/>
    </w:pPr>
  </w:style>
  <w:style w:type="paragraph" w:customStyle="1" w:styleId="3Anntitre1">
    <w:name w:val="3|Ann_titre1"/>
    <w:basedOn w:val="Normal"/>
    <w:next w:val="Para"/>
    <w:pPr>
      <w:spacing w:before="240" w:after="60"/>
    </w:pPr>
    <w:rPr>
      <w:b/>
      <w:sz w:val="36"/>
    </w:rPr>
  </w:style>
  <w:style w:type="paragraph" w:customStyle="1" w:styleId="3Bibliitem">
    <w:name w:val="3|Bibli_item"/>
    <w:basedOn w:val="Normal"/>
    <w:pPr>
      <w:ind w:left="709" w:hanging="709"/>
    </w:pPr>
  </w:style>
  <w:style w:type="paragraph" w:customStyle="1" w:styleId="3Biblitit1">
    <w:name w:val="3|Bibli_tit1"/>
    <w:basedOn w:val="Normal"/>
    <w:next w:val="3Bibliitem"/>
    <w:pPr>
      <w:spacing w:before="240" w:after="60"/>
    </w:pPr>
    <w:rPr>
      <w:b/>
      <w:sz w:val="36"/>
    </w:rPr>
  </w:style>
  <w:style w:type="paragraph" w:customStyle="1" w:styleId="3Biblitit2">
    <w:name w:val="3|Bibli_tit2"/>
    <w:basedOn w:val="Normal"/>
    <w:next w:val="3Bibliitem"/>
    <w:rPr>
      <w:b/>
      <w:sz w:val="32"/>
    </w:rPr>
  </w:style>
  <w:style w:type="paragraph" w:customStyle="1" w:styleId="3Biblitit3">
    <w:name w:val="3|Bibli_tit3"/>
    <w:basedOn w:val="Normal"/>
    <w:next w:val="3Bibliitem"/>
    <w:rPr>
      <w:b/>
      <w:sz w:val="28"/>
    </w:rPr>
  </w:style>
  <w:style w:type="paragraph" w:customStyle="1" w:styleId="3Biblitit4">
    <w:name w:val="3|Bibli_tit4"/>
    <w:basedOn w:val="Normal"/>
    <w:next w:val="3Bibliitem"/>
    <w:rPr>
      <w:b/>
    </w:rPr>
  </w:style>
  <w:style w:type="character" w:customStyle="1" w:styleId="PieddepageCar">
    <w:name w:val="Pied de page Car"/>
    <w:link w:val="Pieddepage"/>
    <w:uiPriority w:val="99"/>
    <w:rsid w:val="00673F75"/>
    <w:rPr>
      <w:sz w:val="24"/>
      <w:lang w:eastAsia="fr-FR"/>
    </w:rPr>
  </w:style>
  <w:style w:type="paragraph" w:customStyle="1" w:styleId="CitatioBloc1">
    <w:name w:val="CitatioBloc1"/>
    <w:basedOn w:val="Normal"/>
    <w:next w:val="Para"/>
    <w:pPr>
      <w:spacing w:before="120" w:after="240" w:line="240" w:lineRule="auto"/>
      <w:ind w:left="1418"/>
    </w:pPr>
  </w:style>
  <w:style w:type="paragraph" w:customStyle="1" w:styleId="CitatioBloc2">
    <w:name w:val="CitatioBloc2"/>
    <w:basedOn w:val="Texte"/>
    <w:next w:val="Para"/>
    <w:pPr>
      <w:spacing w:before="240" w:line="240" w:lineRule="auto"/>
      <w:ind w:firstLine="0"/>
      <w:jc w:val="left"/>
    </w:pPr>
  </w:style>
  <w:style w:type="character" w:customStyle="1" w:styleId="Citation1">
    <w:name w:val="Citation1"/>
    <w:basedOn w:val="Policepardfaut"/>
  </w:style>
  <w:style w:type="paragraph" w:customStyle="1" w:styleId="Equation">
    <w:name w:val="Equation"/>
    <w:basedOn w:val="Normal"/>
  </w:style>
  <w:style w:type="character" w:customStyle="1" w:styleId="LangueEtrang">
    <w:name w:val="LangueEtrang"/>
    <w:rPr>
      <w:i/>
    </w:rPr>
  </w:style>
  <w:style w:type="paragraph" w:customStyle="1" w:styleId="Source">
    <w:name w:val="Source"/>
    <w:basedOn w:val="Normal"/>
    <w:next w:val="Para"/>
  </w:style>
  <w:style w:type="paragraph" w:customStyle="1" w:styleId="1TitreFront">
    <w:name w:val="1|TitreFront"/>
    <w:basedOn w:val="Normal"/>
    <w:next w:val="Para"/>
    <w:rPr>
      <w:b/>
      <w:sz w:val="36"/>
    </w:rPr>
  </w:style>
  <w:style w:type="paragraph" w:styleId="TM1">
    <w:name w:val="toc 1"/>
    <w:basedOn w:val="Normal"/>
    <w:next w:val="Normal"/>
    <w:autoRedefine/>
    <w:uiPriority w:val="39"/>
  </w:style>
  <w:style w:type="paragraph" w:styleId="TM2">
    <w:name w:val="toc 2"/>
    <w:basedOn w:val="Normal"/>
    <w:next w:val="Normal"/>
    <w:autoRedefine/>
    <w:uiPriority w:val="39"/>
    <w:pPr>
      <w:ind w:left="240"/>
    </w:pPr>
  </w:style>
  <w:style w:type="paragraph" w:styleId="TM3">
    <w:name w:val="toc 3"/>
    <w:basedOn w:val="Normal"/>
    <w:next w:val="Normal"/>
    <w:autoRedefine/>
    <w:uiPriority w:val="39"/>
    <w:pPr>
      <w:ind w:left="480"/>
    </w:pPr>
  </w:style>
  <w:style w:type="paragraph" w:styleId="TM4">
    <w:name w:val="toc 4"/>
    <w:basedOn w:val="Normal"/>
    <w:next w:val="Normal"/>
    <w:autoRedefine/>
    <w:semiHidden/>
    <w:pPr>
      <w:ind w:left="720"/>
    </w:pPr>
  </w:style>
  <w:style w:type="paragraph" w:styleId="TM5">
    <w:name w:val="toc 5"/>
    <w:basedOn w:val="Normal"/>
    <w:next w:val="Normal"/>
    <w:autoRedefine/>
    <w:semiHidden/>
    <w:pPr>
      <w:ind w:left="960"/>
    </w:pPr>
  </w:style>
  <w:style w:type="paragraph" w:styleId="TM6">
    <w:name w:val="toc 6"/>
    <w:basedOn w:val="Normal"/>
    <w:next w:val="Normal"/>
    <w:autoRedefine/>
    <w:semiHidden/>
    <w:pPr>
      <w:ind w:left="1200"/>
    </w:pPr>
  </w:style>
  <w:style w:type="paragraph" w:styleId="TM7">
    <w:name w:val="toc 7"/>
    <w:basedOn w:val="Normal"/>
    <w:next w:val="Normal"/>
    <w:autoRedefine/>
    <w:semiHidden/>
    <w:pPr>
      <w:ind w:left="1440"/>
    </w:pPr>
  </w:style>
  <w:style w:type="paragraph" w:styleId="TM8">
    <w:name w:val="toc 8"/>
    <w:basedOn w:val="Normal"/>
    <w:next w:val="Normal"/>
    <w:autoRedefine/>
    <w:semiHidden/>
    <w:pPr>
      <w:ind w:left="1680"/>
    </w:pPr>
  </w:style>
  <w:style w:type="paragraph" w:styleId="TM9">
    <w:name w:val="toc 9"/>
    <w:basedOn w:val="Normal"/>
    <w:next w:val="Normal"/>
    <w:autoRedefine/>
    <w:semiHidden/>
    <w:pPr>
      <w:ind w:left="1920"/>
    </w:pPr>
  </w:style>
  <w:style w:type="paragraph" w:styleId="Tabledesillustrations">
    <w:name w:val="table of figures"/>
    <w:basedOn w:val="Normal"/>
    <w:next w:val="Normal"/>
    <w:uiPriority w:val="99"/>
    <w:pPr>
      <w:ind w:left="480" w:hanging="480"/>
    </w:pPr>
  </w:style>
  <w:style w:type="paragraph" w:customStyle="1" w:styleId="Intro">
    <w:name w:val="Intro"/>
    <w:basedOn w:val="Normal"/>
    <w:next w:val="Para"/>
    <w:pPr>
      <w:spacing w:before="240" w:after="60"/>
    </w:pPr>
    <w:rPr>
      <w:b/>
      <w:sz w:val="36"/>
    </w:rPr>
  </w:style>
  <w:style w:type="paragraph" w:customStyle="1" w:styleId="Conclu">
    <w:name w:val="Conclu"/>
    <w:basedOn w:val="Normal"/>
    <w:next w:val="Para"/>
    <w:pPr>
      <w:spacing w:before="240" w:after="60"/>
    </w:pPr>
    <w:rPr>
      <w:b/>
      <w:sz w:val="36"/>
    </w:rPr>
  </w:style>
  <w:style w:type="paragraph" w:customStyle="1" w:styleId="ListeTitre">
    <w:name w:val="ListeTitre"/>
    <w:basedOn w:val="Normal"/>
    <w:next w:val="Normal"/>
  </w:style>
  <w:style w:type="paragraph" w:customStyle="1" w:styleId="Strophe">
    <w:name w:val="Strophe"/>
    <w:basedOn w:val="Texte"/>
    <w:pPr>
      <w:spacing w:after="320" w:line="240" w:lineRule="auto"/>
      <w:ind w:left="851" w:firstLine="0"/>
      <w:jc w:val="left"/>
    </w:pPr>
  </w:style>
  <w:style w:type="paragraph" w:customStyle="1" w:styleId="Entree">
    <w:name w:val="Entree"/>
    <w:basedOn w:val="Normal"/>
    <w:pPr>
      <w:tabs>
        <w:tab w:val="left" w:pos="1276"/>
      </w:tabs>
      <w:spacing w:after="120" w:line="240" w:lineRule="auto"/>
      <w:ind w:left="1276" w:hanging="1276"/>
    </w:pPr>
  </w:style>
  <w:style w:type="character" w:customStyle="1" w:styleId="Definition">
    <w:name w:val="Definition"/>
    <w:basedOn w:val="Policepardfaut"/>
  </w:style>
  <w:style w:type="paragraph" w:customStyle="1" w:styleId="3Anntitre2">
    <w:name w:val="3|Ann_titre2"/>
    <w:basedOn w:val="Normal"/>
    <w:next w:val="Para"/>
    <w:pPr>
      <w:spacing w:before="240" w:after="60"/>
    </w:pPr>
    <w:rPr>
      <w:b/>
      <w:sz w:val="32"/>
    </w:rPr>
  </w:style>
  <w:style w:type="paragraph" w:customStyle="1" w:styleId="3Anntitre3">
    <w:name w:val="3|Ann_titre3"/>
    <w:basedOn w:val="Normal"/>
    <w:next w:val="Para"/>
    <w:pPr>
      <w:spacing w:before="240" w:after="60"/>
    </w:pPr>
    <w:rPr>
      <w:b/>
      <w:sz w:val="28"/>
    </w:rPr>
  </w:style>
  <w:style w:type="paragraph" w:customStyle="1" w:styleId="Figure">
    <w:name w:val="Figure"/>
    <w:basedOn w:val="Normal"/>
    <w:next w:val="Para"/>
  </w:style>
  <w:style w:type="paragraph" w:customStyle="1" w:styleId="1TableListe">
    <w:name w:val="1|TableListe"/>
    <w:basedOn w:val="Normal"/>
    <w:next w:val="Normal"/>
    <w:rPr>
      <w:b/>
      <w:sz w:val="36"/>
    </w:rPr>
  </w:style>
  <w:style w:type="paragraph" w:customStyle="1" w:styleId="Jalon">
    <w:name w:val="Jalon"/>
    <w:basedOn w:val="Texte"/>
  </w:style>
  <w:style w:type="paragraph" w:styleId="Lgende">
    <w:name w:val="caption"/>
    <w:basedOn w:val="Normal"/>
    <w:next w:val="Normal"/>
    <w:qFormat/>
    <w:pPr>
      <w:spacing w:before="120" w:after="120"/>
    </w:pPr>
  </w:style>
  <w:style w:type="paragraph" w:customStyle="1" w:styleId="closer">
    <w:name w:val="closer"/>
    <w:basedOn w:val="Normal"/>
    <w:pPr>
      <w:tabs>
        <w:tab w:val="left" w:pos="3261"/>
      </w:tabs>
      <w:spacing w:line="240" w:lineRule="auto"/>
      <w:jc w:val="right"/>
    </w:pPr>
  </w:style>
  <w:style w:type="paragraph" w:customStyle="1" w:styleId="Jalon0">
    <w:name w:val="Jalon0"/>
    <w:basedOn w:val="Jalon"/>
  </w:style>
  <w:style w:type="paragraph" w:customStyle="1" w:styleId="Jalon1">
    <w:name w:val="Jalon1"/>
    <w:basedOn w:val="Jalon"/>
  </w:style>
  <w:style w:type="paragraph" w:customStyle="1" w:styleId="JalonBiblio">
    <w:name w:val="JalonBiblio"/>
    <w:basedOn w:val="Jalon"/>
  </w:style>
  <w:style w:type="paragraph" w:customStyle="1" w:styleId="JalonAnnexe">
    <w:name w:val="JalonAnnexe"/>
    <w:basedOn w:val="Jalon"/>
  </w:style>
  <w:style w:type="paragraph" w:styleId="En-tte">
    <w:name w:val="header"/>
    <w:basedOn w:val="Normal"/>
    <w:link w:val="En-tteCar"/>
    <w:uiPriority w:val="99"/>
    <w:pPr>
      <w:tabs>
        <w:tab w:val="center" w:pos="4320"/>
        <w:tab w:val="right" w:pos="8640"/>
      </w:tabs>
    </w:pPr>
  </w:style>
  <w:style w:type="character" w:styleId="Numrodepage">
    <w:name w:val="page number"/>
    <w:basedOn w:val="Policepardfaut"/>
  </w:style>
  <w:style w:type="paragraph" w:styleId="Pieddepage">
    <w:name w:val="footer"/>
    <w:basedOn w:val="Normal"/>
    <w:link w:val="PieddepageCar"/>
    <w:uiPriority w:val="99"/>
    <w:pPr>
      <w:tabs>
        <w:tab w:val="center" w:pos="4320"/>
        <w:tab w:val="right" w:pos="8640"/>
      </w:tabs>
    </w:pPr>
  </w:style>
  <w:style w:type="paragraph" w:customStyle="1" w:styleId="ListeSimple">
    <w:name w:val="ListeSimple"/>
    <w:basedOn w:val="Normal"/>
    <w:pPr>
      <w:spacing w:line="240" w:lineRule="auto"/>
      <w:ind w:left="709"/>
    </w:pPr>
  </w:style>
  <w:style w:type="paragraph" w:customStyle="1" w:styleId="1Programme">
    <w:name w:val="1|Programme"/>
    <w:basedOn w:val="1Grade"/>
  </w:style>
  <w:style w:type="paragraph" w:customStyle="1" w:styleId="1Option">
    <w:name w:val="1|Option"/>
    <w:basedOn w:val="1Grade"/>
  </w:style>
  <w:style w:type="paragraph" w:customStyle="1" w:styleId="1EpigrapheLimin">
    <w:name w:val="1|EpigrapheLimin"/>
    <w:basedOn w:val="1Dedicace"/>
    <w:next w:val="1EpigrapheSourceLim"/>
  </w:style>
  <w:style w:type="paragraph" w:customStyle="1" w:styleId="1EpigrapheSourceLim">
    <w:name w:val="1|EpigrapheSourceLim"/>
    <w:basedOn w:val="Normal"/>
    <w:next w:val="Normal"/>
    <w:pPr>
      <w:jc w:val="right"/>
    </w:pPr>
  </w:style>
  <w:style w:type="paragraph" w:customStyle="1" w:styleId="ListePuce">
    <w:name w:val="ListePuce"/>
    <w:basedOn w:val="Normal"/>
    <w:pPr>
      <w:numPr>
        <w:numId w:val="1"/>
      </w:numPr>
      <w:spacing w:line="240" w:lineRule="auto"/>
    </w:pPr>
  </w:style>
  <w:style w:type="paragraph" w:customStyle="1" w:styleId="ListeNum">
    <w:name w:val="ListeNum"/>
    <w:basedOn w:val="Normal"/>
    <w:pPr>
      <w:numPr>
        <w:numId w:val="2"/>
      </w:numPr>
    </w:pPr>
  </w:style>
  <w:style w:type="paragraph" w:customStyle="1" w:styleId="ListeSimpleB">
    <w:name w:val="ListeSimpleB"/>
    <w:basedOn w:val="Normal"/>
    <w:pPr>
      <w:pBdr>
        <w:top w:val="single" w:sz="4" w:space="1" w:color="auto"/>
        <w:left w:val="single" w:sz="4" w:space="4" w:color="auto"/>
        <w:bottom w:val="single" w:sz="4" w:space="1" w:color="auto"/>
        <w:right w:val="single" w:sz="4" w:space="4" w:color="auto"/>
      </w:pBdr>
      <w:spacing w:after="120"/>
      <w:ind w:left="284" w:right="284"/>
    </w:pPr>
  </w:style>
  <w:style w:type="paragraph" w:customStyle="1" w:styleId="1mots-cles">
    <w:name w:val="1|mots-cles"/>
    <w:basedOn w:val="Normal"/>
    <w:next w:val="Normal"/>
    <w:pPr>
      <w:jc w:val="left"/>
    </w:pPr>
  </w:style>
  <w:style w:type="paragraph" w:customStyle="1" w:styleId="1Resume">
    <w:name w:val="1|Resume"/>
    <w:basedOn w:val="Normal"/>
    <w:next w:val="Para"/>
    <w:rPr>
      <w:b/>
      <w:sz w:val="36"/>
    </w:rPr>
  </w:style>
  <w:style w:type="paragraph" w:customStyle="1" w:styleId="Para">
    <w:name w:val="Para"/>
    <w:basedOn w:val="Texte"/>
    <w:pPr>
      <w:spacing w:before="120" w:after="120"/>
    </w:pPr>
  </w:style>
  <w:style w:type="paragraph" w:customStyle="1" w:styleId="Parasuite">
    <w:name w:val="Para_suite"/>
    <w:basedOn w:val="Para"/>
    <w:next w:val="Para"/>
    <w:pPr>
      <w:ind w:firstLine="0"/>
    </w:pPr>
  </w:style>
  <w:style w:type="paragraph" w:customStyle="1" w:styleId="1texteJury">
    <w:name w:val="1|texteJury"/>
    <w:basedOn w:val="Normal"/>
    <w:pPr>
      <w:jc w:val="center"/>
    </w:pPr>
  </w:style>
  <w:style w:type="character" w:customStyle="1" w:styleId="En-tteCar">
    <w:name w:val="En-tête Car"/>
    <w:link w:val="En-tte"/>
    <w:uiPriority w:val="99"/>
    <w:rsid w:val="00673F75"/>
    <w:rPr>
      <w:sz w:val="24"/>
      <w:lang w:eastAsia="fr-FR"/>
    </w:rPr>
  </w:style>
  <w:style w:type="paragraph" w:styleId="Textedebulles">
    <w:name w:val="Balloon Text"/>
    <w:basedOn w:val="Normal"/>
    <w:link w:val="TextedebullesCar"/>
    <w:rsid w:val="00673F75"/>
    <w:pPr>
      <w:spacing w:line="240" w:lineRule="auto"/>
    </w:pPr>
    <w:rPr>
      <w:rFonts w:ascii="Tahoma" w:hAnsi="Tahoma" w:cs="Tahoma"/>
      <w:sz w:val="16"/>
      <w:szCs w:val="16"/>
    </w:rPr>
  </w:style>
  <w:style w:type="character" w:customStyle="1" w:styleId="TextedebullesCar">
    <w:name w:val="Texte de bulles Car"/>
    <w:link w:val="Textedebulles"/>
    <w:rsid w:val="00673F75"/>
    <w:rPr>
      <w:rFonts w:ascii="Tahoma" w:hAnsi="Tahoma" w:cs="Tahoma"/>
      <w:sz w:val="16"/>
      <w:szCs w:val="16"/>
      <w:lang w:eastAsia="fr-FR"/>
    </w:rPr>
  </w:style>
  <w:style w:type="paragraph" w:styleId="Corpsdetexte">
    <w:name w:val="Body Text"/>
    <w:basedOn w:val="Normal"/>
    <w:link w:val="CorpsdetexteCar"/>
    <w:rsid w:val="00C01A6F"/>
    <w:pPr>
      <w:tabs>
        <w:tab w:val="right" w:pos="8640"/>
      </w:tabs>
      <w:spacing w:after="280"/>
    </w:pPr>
    <w:rPr>
      <w:rFonts w:ascii="Garamond" w:hAnsi="Garamond" w:cs="Garamond"/>
      <w:spacing w:val="-2"/>
      <w:lang w:val="en-US" w:eastAsia="en-US"/>
    </w:rPr>
  </w:style>
  <w:style w:type="character" w:customStyle="1" w:styleId="CorpsdetexteCar">
    <w:name w:val="Corps de texte Car"/>
    <w:link w:val="Corpsdetexte"/>
    <w:rsid w:val="00C01A6F"/>
    <w:rPr>
      <w:rFonts w:ascii="Garamond" w:hAnsi="Garamond" w:cs="Garamond"/>
      <w:spacing w:val="-2"/>
      <w:sz w:val="24"/>
      <w:szCs w:val="24"/>
      <w:lang w:val="en-US" w:eastAsia="en-US"/>
    </w:rPr>
  </w:style>
  <w:style w:type="paragraph" w:customStyle="1" w:styleId="GlossaryDefinition">
    <w:name w:val="Glossary Definition"/>
    <w:basedOn w:val="Corpsdetexte"/>
    <w:rsid w:val="003F5D34"/>
    <w:pPr>
      <w:spacing w:line="240" w:lineRule="auto"/>
    </w:pPr>
    <w:rPr>
      <w:lang w:bidi="en-US"/>
    </w:rPr>
  </w:style>
  <w:style w:type="character" w:customStyle="1" w:styleId="GlossaryEntry">
    <w:name w:val="Glossary Entry"/>
    <w:rsid w:val="003F5D34"/>
    <w:rPr>
      <w:b/>
      <w:bCs w:val="0"/>
      <w:lang w:val="en-US" w:eastAsia="en-US" w:bidi="en-US"/>
    </w:rPr>
  </w:style>
  <w:style w:type="character" w:customStyle="1" w:styleId="WorksChar">
    <w:name w:val="Works Char"/>
    <w:link w:val="Works"/>
    <w:locked/>
    <w:rsid w:val="006D2512"/>
    <w:rPr>
      <w:rFonts w:ascii="Tahoma" w:hAnsi="Tahoma" w:cs="Tahoma"/>
      <w:color w:val="000000"/>
      <w:sz w:val="22"/>
      <w:szCs w:val="24"/>
      <w:lang w:val="en-US" w:eastAsia="en-US" w:bidi="en-US"/>
    </w:rPr>
  </w:style>
  <w:style w:type="paragraph" w:customStyle="1" w:styleId="Works">
    <w:name w:val="Works"/>
    <w:basedOn w:val="Normal"/>
    <w:link w:val="WorksChar"/>
    <w:rsid w:val="006D2512"/>
    <w:pPr>
      <w:spacing w:line="480" w:lineRule="auto"/>
      <w:ind w:left="720" w:hanging="720"/>
      <w:jc w:val="left"/>
    </w:pPr>
    <w:rPr>
      <w:rFonts w:ascii="Tahoma" w:hAnsi="Tahoma" w:cs="Tahoma"/>
      <w:color w:val="000000"/>
      <w:sz w:val="22"/>
      <w:lang w:val="en-US" w:eastAsia="en-US" w:bidi="en-US"/>
    </w:rPr>
  </w:style>
  <w:style w:type="character" w:styleId="Lienhypertexte">
    <w:name w:val="Hyperlink"/>
    <w:basedOn w:val="Policepardfaut"/>
    <w:uiPriority w:val="99"/>
    <w:rsid w:val="0003095C"/>
    <w:rPr>
      <w:color w:val="0000FF" w:themeColor="hyperlink"/>
      <w:u w:val="single"/>
    </w:rPr>
  </w:style>
  <w:style w:type="table" w:styleId="Grilledutableau">
    <w:name w:val="Table Grid"/>
    <w:basedOn w:val="TableauNormal"/>
    <w:uiPriority w:val="1"/>
    <w:rsid w:val="002B24B1"/>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tedebasdepage">
    <w:name w:val="footnote text"/>
    <w:basedOn w:val="Normal"/>
    <w:link w:val="NotedebasdepageCar"/>
    <w:rsid w:val="00F47466"/>
    <w:pPr>
      <w:spacing w:line="240" w:lineRule="auto"/>
    </w:pPr>
    <w:rPr>
      <w:sz w:val="20"/>
    </w:rPr>
  </w:style>
  <w:style w:type="character" w:customStyle="1" w:styleId="NotedebasdepageCar">
    <w:name w:val="Note de bas de page Car"/>
    <w:basedOn w:val="Policepardfaut"/>
    <w:link w:val="Notedebasdepage"/>
    <w:rsid w:val="00F47466"/>
    <w:rPr>
      <w:lang w:val="fr-CA"/>
    </w:rPr>
  </w:style>
  <w:style w:type="character" w:styleId="Appelnotedebasdep">
    <w:name w:val="footnote reference"/>
    <w:basedOn w:val="Policepardfaut"/>
    <w:rsid w:val="00F47466"/>
    <w:rPr>
      <w:vertAlign w:val="superscript"/>
    </w:rPr>
  </w:style>
  <w:style w:type="paragraph" w:styleId="Paragraphedeliste">
    <w:name w:val="List Paragraph"/>
    <w:basedOn w:val="Normal"/>
    <w:uiPriority w:val="34"/>
    <w:qFormat/>
    <w:rsid w:val="00EB610A"/>
    <w:pPr>
      <w:ind w:left="720"/>
      <w:contextualSpacing/>
    </w:pPr>
  </w:style>
  <w:style w:type="character" w:customStyle="1" w:styleId="TitreCar">
    <w:name w:val="Titre Car"/>
    <w:basedOn w:val="Policepardfaut"/>
    <w:rsid w:val="00665C3B"/>
    <w:rPr>
      <w:rFonts w:asciiTheme="majorHAnsi" w:eastAsiaTheme="majorEastAsia" w:hAnsiTheme="majorHAnsi" w:cstheme="majorBidi"/>
      <w:color w:val="17365D" w:themeColor="text2" w:themeShade="BF"/>
      <w:spacing w:val="5"/>
      <w:kern w:val="28"/>
      <w:sz w:val="36"/>
      <w:szCs w:val="52"/>
      <w:lang w:val="fr-CA"/>
    </w:rPr>
  </w:style>
  <w:style w:type="character" w:customStyle="1" w:styleId="Sous-titreCar">
    <w:name w:val="Sous-titre Car"/>
    <w:basedOn w:val="Policepardfaut"/>
    <w:rsid w:val="00665C3B"/>
    <w:rPr>
      <w:rFonts w:asciiTheme="majorHAnsi" w:eastAsiaTheme="majorEastAsia" w:hAnsiTheme="majorHAnsi" w:cstheme="majorBidi"/>
      <w:spacing w:val="15"/>
      <w:sz w:val="36"/>
      <w:szCs w:val="36"/>
      <w:lang w:val="fr-CA"/>
    </w:rPr>
  </w:style>
  <w:style w:type="character" w:styleId="Lienhypertextesuivivisit">
    <w:name w:val="FollowedHyperlink"/>
    <w:basedOn w:val="Policepardfaut"/>
    <w:semiHidden/>
    <w:unhideWhenUsed/>
    <w:rsid w:val="0050524B"/>
    <w:rPr>
      <w:color w:val="800080" w:themeColor="followedHyperlink"/>
      <w:u w:val="single"/>
    </w:rPr>
  </w:style>
  <w:style w:type="character" w:styleId="lev">
    <w:name w:val="Strong"/>
    <w:basedOn w:val="Policepardfaut"/>
    <w:uiPriority w:val="22"/>
    <w:qFormat/>
    <w:rsid w:val="002C26DE"/>
    <w:rPr>
      <w:b/>
      <w:bCs/>
    </w:rPr>
  </w:style>
  <w:style w:type="paragraph" w:styleId="NormalWeb">
    <w:name w:val="Normal (Web)"/>
    <w:basedOn w:val="Normal"/>
    <w:uiPriority w:val="99"/>
    <w:unhideWhenUsed/>
    <w:rsid w:val="002C26DE"/>
    <w:pPr>
      <w:spacing w:before="100" w:beforeAutospacing="1" w:after="100" w:afterAutospacing="1" w:line="240" w:lineRule="auto"/>
      <w:jc w:val="left"/>
    </w:pPr>
  </w:style>
  <w:style w:type="paragraph" w:customStyle="1" w:styleId="footnotedescription">
    <w:name w:val="footnote description"/>
    <w:next w:val="Normal"/>
    <w:link w:val="footnotedescriptionChar"/>
    <w:hidden/>
    <w:rsid w:val="002C26DE"/>
    <w:pPr>
      <w:spacing w:line="259" w:lineRule="auto"/>
    </w:pPr>
    <w:rPr>
      <w:color w:val="0000FF"/>
      <w:szCs w:val="22"/>
      <w:u w:val="single" w:color="0000FF"/>
    </w:rPr>
  </w:style>
  <w:style w:type="character" w:customStyle="1" w:styleId="footnotedescriptionChar">
    <w:name w:val="footnote description Char"/>
    <w:link w:val="footnotedescription"/>
    <w:rsid w:val="002C26DE"/>
    <w:rPr>
      <w:color w:val="0000FF"/>
      <w:szCs w:val="22"/>
      <w:u w:val="single" w:color="0000FF"/>
    </w:rPr>
  </w:style>
  <w:style w:type="character" w:customStyle="1" w:styleId="footnotemark">
    <w:name w:val="footnote mark"/>
    <w:hidden/>
    <w:rsid w:val="002C26DE"/>
    <w:rPr>
      <w:rFonts w:ascii="Times New Roman" w:eastAsia="Times New Roman" w:hAnsi="Times New Roman" w:cs="Times New Roman"/>
      <w:color w:val="000000"/>
      <w:sz w:val="20"/>
      <w:vertAlign w:val="superscript"/>
    </w:rPr>
  </w:style>
  <w:style w:type="table" w:customStyle="1" w:styleId="TableGrid">
    <w:name w:val="TableGrid"/>
    <w:rsid w:val="002C26DE"/>
    <w:rPr>
      <w:rFonts w:asciiTheme="minorHAnsi" w:eastAsiaTheme="minorEastAsia" w:hAnsiTheme="minorHAnsi" w:cstheme="minorBidi"/>
      <w:sz w:val="22"/>
      <w:szCs w:val="22"/>
    </w:rPr>
    <w:tblPr>
      <w:tblCellMar>
        <w:top w:w="0" w:type="dxa"/>
        <w:left w:w="0" w:type="dxa"/>
        <w:bottom w:w="0" w:type="dxa"/>
        <w:right w:w="0" w:type="dxa"/>
      </w:tblCellMar>
    </w:tblPr>
  </w:style>
  <w:style w:type="character" w:styleId="Accentuation">
    <w:name w:val="Emphasis"/>
    <w:basedOn w:val="Policepardfaut"/>
    <w:uiPriority w:val="20"/>
    <w:qFormat/>
    <w:rsid w:val="00377E31"/>
    <w:rPr>
      <w:i/>
      <w:iCs/>
    </w:rPr>
  </w:style>
  <w:style w:type="paragraph" w:styleId="En-ttedetabledesmatires">
    <w:name w:val="TOC Heading"/>
    <w:next w:val="Normal"/>
    <w:uiPriority w:val="39"/>
    <w:unhideWhenUsed/>
    <w:qFormat/>
    <w:rsid w:val="000624CB"/>
    <w:pPr>
      <w:keepLines/>
      <w:spacing w:line="259" w:lineRule="auto"/>
    </w:pPr>
    <w:rPr>
      <w:rFonts w:asciiTheme="majorHAnsi" w:eastAsiaTheme="majorEastAsia" w:hAnsiTheme="majorHAnsi" w:cstheme="majorBidi"/>
      <w:color w:val="365F91" w:themeColor="accent1" w:themeShade="BF"/>
      <w:sz w:val="32"/>
      <w:szCs w:val="32"/>
    </w:rPr>
  </w:style>
  <w:style w:type="character" w:customStyle="1" w:styleId="Titre4Car">
    <w:name w:val="Titre 4 Car"/>
    <w:uiPriority w:val="9"/>
    <w:rsid w:val="00FA69E2"/>
    <w:rPr>
      <w:b/>
      <w:sz w:val="24"/>
      <w:lang w:val="fr-CA"/>
    </w:rPr>
  </w:style>
  <w:style w:type="character" w:customStyle="1" w:styleId="Titre3Car">
    <w:name w:val="Titre 3 Car"/>
    <w:rsid w:val="00FA69E2"/>
    <w:rPr>
      <w:b/>
      <w:sz w:val="28"/>
      <w:lang w:val="fr-CA"/>
    </w:rPr>
  </w:style>
  <w:style w:type="character" w:customStyle="1" w:styleId="Titre2Car">
    <w:name w:val="Titre 2 Car"/>
    <w:uiPriority w:val="9"/>
    <w:rsid w:val="00FA69E2"/>
    <w:rPr>
      <w:b/>
      <w:sz w:val="32"/>
      <w:lang w:val="fr-CA"/>
    </w:rPr>
  </w:style>
  <w:style w:type="character" w:customStyle="1" w:styleId="Titre1Car">
    <w:name w:val="Titre 1 Car"/>
    <w:uiPriority w:val="9"/>
    <w:rsid w:val="00FA69E2"/>
    <w:rPr>
      <w:b/>
      <w:kern w:val="28"/>
      <w:sz w:val="36"/>
      <w:lang w:val="fr-CA"/>
    </w:rPr>
  </w:style>
  <w:style w:type="paragraph" w:styleId="Sous-titre">
    <w:name w:val="Subtitle"/>
    <w:basedOn w:val="Normal"/>
    <w:next w:val="Normal"/>
    <w:rPr>
      <w:rFonts w:ascii="Cambria" w:eastAsia="Cambria" w:hAnsi="Cambria" w:cs="Cambria"/>
      <w:sz w:val="36"/>
      <w:szCs w:val="36"/>
    </w:rPr>
  </w:style>
  <w:style w:type="table" w:customStyle="1" w:styleId="a">
    <w:basedOn w:val="TableNormal"/>
    <w:rPr>
      <w:rFonts w:ascii="Calibri" w:eastAsia="Calibri" w:hAnsi="Calibri" w:cs="Calibri"/>
      <w:sz w:val="22"/>
      <w:szCs w:val="22"/>
    </w:rPr>
    <w:tblPr>
      <w:tblStyleRowBandSize w:val="1"/>
      <w:tblStyleColBandSize w:val="1"/>
      <w:tblCellMar>
        <w:top w:w="0" w:type="dxa"/>
        <w:left w:w="108" w:type="dxa"/>
        <w:bottom w:w="0" w:type="dxa"/>
        <w:right w:w="108" w:type="dxa"/>
      </w:tblCellMar>
    </w:tblPr>
  </w:style>
  <w:style w:type="table" w:customStyle="1" w:styleId="a0">
    <w:basedOn w:val="TableNormal"/>
    <w:rPr>
      <w:rFonts w:ascii="Calibri" w:eastAsia="Calibri" w:hAnsi="Calibri" w:cs="Calibri"/>
      <w:sz w:val="22"/>
      <w:szCs w:val="22"/>
    </w:rPr>
    <w:tblPr>
      <w:tblStyleRowBandSize w:val="1"/>
      <w:tblStyleColBandSize w:val="1"/>
      <w:tblCellMar>
        <w:top w:w="14" w:type="dxa"/>
        <w:left w:w="108" w:type="dxa"/>
        <w:bottom w:w="0" w:type="dxa"/>
        <w:right w:w="105" w:type="dxa"/>
      </w:tblCellMar>
    </w:tblPr>
  </w:style>
  <w:style w:type="table" w:customStyle="1" w:styleId="a1">
    <w:basedOn w:val="TableNormal"/>
    <w:rPr>
      <w:rFonts w:ascii="Calibri" w:eastAsia="Calibri" w:hAnsi="Calibri" w:cs="Calibri"/>
      <w:sz w:val="22"/>
      <w:szCs w:val="22"/>
    </w:rPr>
    <w:tblPr>
      <w:tblStyleRowBandSize w:val="1"/>
      <w:tblStyleColBandSize w:val="1"/>
      <w:tblCellMar>
        <w:top w:w="14" w:type="dxa"/>
        <w:left w:w="108" w:type="dxa"/>
        <w:bottom w:w="0" w:type="dxa"/>
        <w:right w:w="94" w:type="dxa"/>
      </w:tblCellMar>
    </w:tblPr>
  </w:style>
  <w:style w:type="table" w:customStyle="1" w:styleId="a2">
    <w:basedOn w:val="TableNormal"/>
    <w:rPr>
      <w:rFonts w:ascii="Calibri" w:eastAsia="Calibri" w:hAnsi="Calibri" w:cs="Calibri"/>
      <w:sz w:val="22"/>
      <w:szCs w:val="22"/>
    </w:rPr>
    <w:tblPr>
      <w:tblStyleRowBandSize w:val="1"/>
      <w:tblStyleColBandSize w:val="1"/>
      <w:tblCellMar>
        <w:top w:w="17" w:type="dxa"/>
        <w:left w:w="108" w:type="dxa"/>
        <w:bottom w:w="0" w:type="dxa"/>
        <w:right w:w="115" w:type="dxa"/>
      </w:tblCellMar>
    </w:tblPr>
  </w:style>
  <w:style w:type="table" w:customStyle="1" w:styleId="a3">
    <w:basedOn w:val="TableNormal"/>
    <w:rPr>
      <w:rFonts w:ascii="Calibri" w:eastAsia="Calibri" w:hAnsi="Calibri" w:cs="Calibri"/>
      <w:sz w:val="22"/>
      <w:szCs w:val="22"/>
    </w:rPr>
    <w:tblPr>
      <w:tblStyleRowBandSize w:val="1"/>
      <w:tblStyleColBandSize w:val="1"/>
      <w:tblCellMar>
        <w:top w:w="14" w:type="dxa"/>
        <w:left w:w="108" w:type="dxa"/>
        <w:bottom w:w="0" w:type="dxa"/>
        <w:right w:w="62" w:type="dxa"/>
      </w:tblCellMar>
    </w:tblPr>
  </w:style>
  <w:style w:type="table" w:customStyle="1" w:styleId="a4">
    <w:basedOn w:val="TableNormal"/>
    <w:rPr>
      <w:rFonts w:ascii="Calibri" w:eastAsia="Calibri" w:hAnsi="Calibri" w:cs="Calibri"/>
      <w:sz w:val="22"/>
      <w:szCs w:val="22"/>
    </w:rPr>
    <w:tblPr>
      <w:tblStyleRowBandSize w:val="1"/>
      <w:tblStyleColBandSize w:val="1"/>
      <w:tblCellMar>
        <w:top w:w="14" w:type="dxa"/>
        <w:left w:w="108" w:type="dxa"/>
        <w:bottom w:w="0" w:type="dxa"/>
        <w:right w:w="61" w:type="dxa"/>
      </w:tblCellMar>
    </w:tblPr>
  </w:style>
  <w:style w:type="paragraph" w:styleId="Sansinterligne">
    <w:name w:val="No Spacing"/>
    <w:uiPriority w:val="1"/>
    <w:qFormat/>
    <w:rsid w:val="00F701A4"/>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3755105">
      <w:bodyDiv w:val="1"/>
      <w:marLeft w:val="0"/>
      <w:marRight w:val="0"/>
      <w:marTop w:val="0"/>
      <w:marBottom w:val="0"/>
      <w:divBdr>
        <w:top w:val="none" w:sz="0" w:space="0" w:color="auto"/>
        <w:left w:val="none" w:sz="0" w:space="0" w:color="auto"/>
        <w:bottom w:val="none" w:sz="0" w:space="0" w:color="auto"/>
        <w:right w:val="none" w:sz="0" w:space="0" w:color="auto"/>
      </w:divBdr>
    </w:div>
    <w:div w:id="902720148">
      <w:bodyDiv w:val="1"/>
      <w:marLeft w:val="0"/>
      <w:marRight w:val="0"/>
      <w:marTop w:val="0"/>
      <w:marBottom w:val="0"/>
      <w:divBdr>
        <w:top w:val="none" w:sz="0" w:space="0" w:color="auto"/>
        <w:left w:val="none" w:sz="0" w:space="0" w:color="auto"/>
        <w:bottom w:val="none" w:sz="0" w:space="0" w:color="auto"/>
        <w:right w:val="none" w:sz="0" w:space="0" w:color="auto"/>
      </w:divBdr>
    </w:div>
    <w:div w:id="992561064">
      <w:bodyDiv w:val="1"/>
      <w:marLeft w:val="0"/>
      <w:marRight w:val="0"/>
      <w:marTop w:val="0"/>
      <w:marBottom w:val="0"/>
      <w:divBdr>
        <w:top w:val="none" w:sz="0" w:space="0" w:color="auto"/>
        <w:left w:val="none" w:sz="0" w:space="0" w:color="auto"/>
        <w:bottom w:val="none" w:sz="0" w:space="0" w:color="auto"/>
        <w:right w:val="none" w:sz="0" w:space="0" w:color="auto"/>
      </w:divBdr>
    </w:div>
    <w:div w:id="1293557136">
      <w:bodyDiv w:val="1"/>
      <w:marLeft w:val="0"/>
      <w:marRight w:val="0"/>
      <w:marTop w:val="0"/>
      <w:marBottom w:val="0"/>
      <w:divBdr>
        <w:top w:val="none" w:sz="0" w:space="0" w:color="auto"/>
        <w:left w:val="none" w:sz="0" w:space="0" w:color="auto"/>
        <w:bottom w:val="none" w:sz="0" w:space="0" w:color="auto"/>
        <w:right w:val="none" w:sz="0" w:space="0" w:color="auto"/>
      </w:divBdr>
    </w:div>
    <w:div w:id="1359619881">
      <w:bodyDiv w:val="1"/>
      <w:marLeft w:val="0"/>
      <w:marRight w:val="0"/>
      <w:marTop w:val="0"/>
      <w:marBottom w:val="0"/>
      <w:divBdr>
        <w:top w:val="none" w:sz="0" w:space="0" w:color="auto"/>
        <w:left w:val="none" w:sz="0" w:space="0" w:color="auto"/>
        <w:bottom w:val="none" w:sz="0" w:space="0" w:color="auto"/>
        <w:right w:val="none" w:sz="0" w:space="0" w:color="auto"/>
      </w:divBdr>
    </w:div>
    <w:div w:id="1373728289">
      <w:bodyDiv w:val="1"/>
      <w:marLeft w:val="0"/>
      <w:marRight w:val="0"/>
      <w:marTop w:val="0"/>
      <w:marBottom w:val="0"/>
      <w:divBdr>
        <w:top w:val="none" w:sz="0" w:space="0" w:color="auto"/>
        <w:left w:val="none" w:sz="0" w:space="0" w:color="auto"/>
        <w:bottom w:val="none" w:sz="0" w:space="0" w:color="auto"/>
        <w:right w:val="none" w:sz="0" w:space="0" w:color="auto"/>
      </w:divBdr>
    </w:div>
    <w:div w:id="1779518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hyperlink" Target="https://vfunction.com/blog/3-tier-application" TargetMode="External"/><Relationship Id="rId68" Type="http://schemas.openxmlformats.org/officeDocument/2006/relationships/hyperlink" Target="https://www.linkedin.com/pulse/aspnet-core-vs-java-spring-boot-comprehensive-%09george-lebbos" TargetMode="Externa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image" Target="media/image8.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hyperlink" Target="https://vfunction.com/blog/3-tier-application" TargetMode="External"/><Relationship Id="rId74" Type="http://schemas.openxmlformats.org/officeDocument/2006/relationships/image" Target="media/image43.png"/><Relationship Id="rId5" Type="http://schemas.openxmlformats.org/officeDocument/2006/relationships/settings" Target="settings.xml"/><Relationship Id="rId61" Type="http://schemas.openxmlformats.org/officeDocument/2006/relationships/hyperlink" Target="https://vfunction.com/blog/3-tier-application" TargetMode="External"/><Relationship Id="rId1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yperlink" Target="https://vfunction.com/blog/3-tier-application" TargetMode="External"/><Relationship Id="rId69" Type="http://schemas.openxmlformats.org/officeDocument/2006/relationships/hyperlink" Target="https://www.linkedin.com/pulse/aspnet-core-vs-java-spring-boot-comprehensive-%09george-lebbos" TargetMode="Externa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hyperlink" Target="https://www.sprinkledata.com/blogs/postgresql-vs-sql-server-a-comprehensive-%09comparison-of-database-systems" TargetMode="Externa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hyperlink" Target="https://www.linkedin.com/pulse/aspnet-core-vs-java-spring-boot-comprehensive-%09george-lebbos" TargetMode="External"/><Relationship Id="rId20" Type="http://schemas.openxmlformats.org/officeDocument/2006/relationships/image" Target="media/image4.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yperlink" Target="https://vfunction.com/blog/3-tier-application" TargetMode="External"/><Relationship Id="rId70" Type="http://schemas.openxmlformats.org/officeDocument/2006/relationships/hyperlink" Target="https://www.linkedin.com/pulse/aspnet-core-vs-java-spring-boot-comprehensive-%09george-lebbos" TargetMode="External"/><Relationship Id="rId75"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hyperlink" Target="https://db-engines.com/en/ranking/relational+dbms" TargetMode="Externa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hyperlink" Target="https://www.mindinventory.com/blog/best-frontend-frameworks/" TargetMode="External"/><Relationship Id="rId65" Type="http://schemas.openxmlformats.org/officeDocument/2006/relationships/hyperlink" Target="https://vfunction.com/blog/3-tier-application" TargetMode="External"/><Relationship Id="rId73" Type="http://schemas.openxmlformats.org/officeDocument/2006/relationships/hyperlink" Target="https://www.sprinkledata.com/blogs/postgresql-vs-sql-server-a-comprehensive-%09comparison-of-database-systems"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footer" Target="footer5.xml"/><Relationship Id="rId7" Type="http://schemas.openxmlformats.org/officeDocument/2006/relationships/footnotes" Target="footnotes.xml"/><Relationship Id="rId71" Type="http://schemas.openxmlformats.org/officeDocument/2006/relationships/header" Target="header5.xml"/><Relationship Id="rId2" Type="http://schemas.openxmlformats.org/officeDocument/2006/relationships/customXml" Target="../customXml/item2.xml"/><Relationship Id="rId29" Type="http://schemas.openxmlformats.org/officeDocument/2006/relationships/image" Target="media/image1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8" Type="http://schemas.openxmlformats.org/officeDocument/2006/relationships/hyperlink" Target="https://www.mindinventory.com/blog/best-frontend-frameworks" TargetMode="External"/><Relationship Id="rId13" Type="http://schemas.openxmlformats.org/officeDocument/2006/relationships/hyperlink" Target="https://dev.to/tuananhpham/popular-backend-frameworks-performance-benchmark-1bkh" TargetMode="External"/><Relationship Id="rId18" Type="http://schemas.openxmlformats.org/officeDocument/2006/relationships/hyperlink" Target="https://dev.to/tuananhpham/popular-backend-frameworks-performance-benchmark-1bkh" TargetMode="External"/><Relationship Id="rId3" Type="http://schemas.openxmlformats.org/officeDocument/2006/relationships/hyperlink" Target="https://vfunction.com/blog/3-tier-application" TargetMode="External"/><Relationship Id="rId21" Type="http://schemas.openxmlformats.org/officeDocument/2006/relationships/hyperlink" Target="https://db-engines.com/en/ranking/relational+dbms" TargetMode="External"/><Relationship Id="rId7" Type="http://schemas.openxmlformats.org/officeDocument/2006/relationships/hyperlink" Target="https://vfunction.com/blog/3-tier-application" TargetMode="External"/><Relationship Id="rId12" Type="http://schemas.openxmlformats.org/officeDocument/2006/relationships/hyperlink" Target="https://dev.to/tuananhpham/popular-backend-frameworks-performance-benchmark-1bkh" TargetMode="External"/><Relationship Id="rId17" Type="http://schemas.openxmlformats.org/officeDocument/2006/relationships/hyperlink" Target="https://dev.to/tuananhpham/popular-backend-frameworks-performance-benchmark-1bkh" TargetMode="External"/><Relationship Id="rId2" Type="http://schemas.openxmlformats.org/officeDocument/2006/relationships/hyperlink" Target="https://vfunction.com/blog/3-tier-application" TargetMode="External"/><Relationship Id="rId16" Type="http://schemas.openxmlformats.org/officeDocument/2006/relationships/hyperlink" Target="https://dev.to/tuananhpham/popular-backend-frameworks-performance-benchmark-1bkh" TargetMode="External"/><Relationship Id="rId20" Type="http://schemas.openxmlformats.org/officeDocument/2006/relationships/hyperlink" Target="https://dev.to/tuananhpham/popular-backend-frameworks-performance-benchmark-1bkh" TargetMode="External"/><Relationship Id="rId1" Type="http://schemas.openxmlformats.org/officeDocument/2006/relationships/hyperlink" Target="https://vfunction.com/blog/3-tier-application" TargetMode="External"/><Relationship Id="rId6" Type="http://schemas.openxmlformats.org/officeDocument/2006/relationships/hyperlink" Target="https://vfunction.com/blog/3-tier-application" TargetMode="External"/><Relationship Id="rId11" Type="http://schemas.openxmlformats.org/officeDocument/2006/relationships/hyperlink" Target="https://dev.to/tuananhpham/popular-backend-frameworks-performance-benchmark-1bkh" TargetMode="External"/><Relationship Id="rId5" Type="http://schemas.openxmlformats.org/officeDocument/2006/relationships/hyperlink" Target="https://vfunction.com/blog/3-tier-application" TargetMode="External"/><Relationship Id="rId15" Type="http://schemas.openxmlformats.org/officeDocument/2006/relationships/hyperlink" Target="https://dev.to/tuananhpham/popular-backend-frameworks-performance-benchmark-1bkh" TargetMode="External"/><Relationship Id="rId23" Type="http://schemas.openxmlformats.org/officeDocument/2006/relationships/hyperlink" Target="https://db-engines.com/en/ranking/relational+dbms" TargetMode="External"/><Relationship Id="rId10" Type="http://schemas.openxmlformats.org/officeDocument/2006/relationships/hyperlink" Target="https://dev.to/tuananhpham/popular-backend-frameworks-performance-benchmark-1bkh" TargetMode="External"/><Relationship Id="rId19" Type="http://schemas.openxmlformats.org/officeDocument/2006/relationships/hyperlink" Target="https://dev.to/tuananhpham/popular-backend-frameworks-performance-benchmark-1bkh" TargetMode="External"/><Relationship Id="rId4" Type="http://schemas.openxmlformats.org/officeDocument/2006/relationships/hyperlink" Target="https://vfunction.com/blog/3-tier-application" TargetMode="External"/><Relationship Id="rId9" Type="http://schemas.openxmlformats.org/officeDocument/2006/relationships/hyperlink" Target="https://dev.to/tuananhpham/popular-backend-frameworks-performance-benchmark-1bkh" TargetMode="External"/><Relationship Id="rId14" Type="http://schemas.openxmlformats.org/officeDocument/2006/relationships/hyperlink" Target="https://dev.to/tuananhpham/popular-backend-frameworks-performance-benchmark-1bkh" TargetMode="External"/><Relationship Id="rId22" Type="http://schemas.openxmlformats.org/officeDocument/2006/relationships/hyperlink" Target="https://db-engines.com/en/ranking/relational+dbm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4n6PAq/qSi9HMuU2QtxmLZgDg==">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F8A5EF9-ED4C-4B40-8371-9568852BD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8138</TotalTime>
  <Pages>53</Pages>
  <Words>7894</Words>
  <Characters>43419</Characters>
  <Application>Microsoft Office Word</Application>
  <DocSecurity>0</DocSecurity>
  <Lines>361</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Robinson</dc:creator>
  <cp:lastModifiedBy>joann RANDRIANIRINA</cp:lastModifiedBy>
  <cp:revision>97</cp:revision>
  <cp:lastPrinted>2025-11-20T13:17:00Z</cp:lastPrinted>
  <dcterms:created xsi:type="dcterms:W3CDTF">2025-11-10T21:57:00Z</dcterms:created>
  <dcterms:modified xsi:type="dcterms:W3CDTF">2025-11-20T14:43:00Z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2.2</vt:lpwstr>
  </property>
</Properties>
</file>