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larry</w:t>
      </w:r>
    </w:p>
    <w:bookmarkStart w:id="21" w:name="test-page-level-1-heading"/>
    <w:p>
      <w:pPr>
        <w:pStyle w:val="Heading1"/>
      </w:pPr>
      <w:r>
        <w:t xml:space="preserve">Test Page level 1 heading</w:t>
      </w:r>
    </w:p>
    <w:p>
      <w:pPr>
        <w:pStyle w:val="FirstParagraph"/>
      </w:pPr>
      <w:r>
        <w:t xml:space="preserve">This is a test to see how pandoc is working.</w:t>
      </w:r>
    </w:p>
    <w:bookmarkStart w:id="20" w:name="this-is-level-2-heading"/>
    <w:p>
      <w:pPr>
        <w:pStyle w:val="Heading2"/>
      </w:pPr>
      <w:r>
        <w:t xml:space="preserve">This is level 2 heading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larry</dc:creator>
  <cp:keywords/>
  <dcterms:created xsi:type="dcterms:W3CDTF">2023-10-30T20:02:57Z</dcterms:created>
  <dcterms:modified xsi:type="dcterms:W3CDTF">2023-10-30T20:02:57Z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