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2C60" w14:textId="77777777" w:rsidR="00EE2CCB" w:rsidRPr="00EE2CCB" w:rsidRDefault="00EE2CCB" w:rsidP="006F54F4">
      <w:pPr>
        <w:spacing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14:ligatures w14:val="none"/>
        </w:rPr>
      </w:pPr>
      <w:r w:rsidRPr="00EE2CCB">
        <w:rPr>
          <w:rFonts w:ascii="Arial" w:eastAsia="Times New Roman" w:hAnsi="Arial" w:cs="Arial"/>
          <w:b/>
          <w:bCs/>
          <w:kern w:val="36"/>
          <w:sz w:val="32"/>
          <w:szCs w:val="32"/>
          <w14:ligatures w14:val="none"/>
        </w:rPr>
        <w:t>ITI121 Assignment 2: Custom Object Detection Report</w:t>
      </w:r>
    </w:p>
    <w:p w14:paraId="471E2322" w14:textId="4C158CF5" w:rsidR="00EE2CCB" w:rsidRPr="00EE2CCB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E2CCB">
        <w:rPr>
          <w:rFonts w:ascii="Arial" w:eastAsia="Times New Roman" w:hAnsi="Arial" w:cs="Arial"/>
          <w:kern w:val="0"/>
          <w14:ligatures w14:val="none"/>
        </w:rPr>
        <w:t xml:space="preserve">Name: </w:t>
      </w:r>
      <w:r>
        <w:rPr>
          <w:rFonts w:ascii="Arial" w:eastAsia="Times New Roman" w:hAnsi="Arial" w:cs="Arial"/>
          <w:kern w:val="0"/>
          <w14:ligatures w14:val="none"/>
        </w:rPr>
        <w:t>Sim Chung Boon Larry</w:t>
      </w:r>
    </w:p>
    <w:p w14:paraId="6A36BB65" w14:textId="0EEFB83E" w:rsidR="00EE2CCB" w:rsidRPr="00EE2CCB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E2CCB">
        <w:rPr>
          <w:rFonts w:ascii="Arial" w:eastAsia="Times New Roman" w:hAnsi="Arial" w:cs="Arial"/>
          <w:kern w:val="0"/>
          <w14:ligatures w14:val="none"/>
        </w:rPr>
        <w:t xml:space="preserve">Student ID: </w:t>
      </w:r>
      <w:r>
        <w:rPr>
          <w:rFonts w:ascii="Arial" w:eastAsia="Times New Roman" w:hAnsi="Arial" w:cs="Arial"/>
          <w:kern w:val="0"/>
          <w14:ligatures w14:val="none"/>
        </w:rPr>
        <w:t>1123179e</w:t>
      </w:r>
    </w:p>
    <w:p w14:paraId="19C0EB5B" w14:textId="43D3FC79" w:rsidR="00013B78" w:rsidRPr="00BC7EBA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E2CCB">
        <w:rPr>
          <w:rFonts w:ascii="Arial" w:eastAsia="Times New Roman" w:hAnsi="Arial" w:cs="Arial"/>
          <w:kern w:val="0"/>
          <w14:ligatures w14:val="none"/>
        </w:rPr>
        <w:t xml:space="preserve">Date: </w:t>
      </w:r>
      <w:r w:rsidR="0019165C">
        <w:rPr>
          <w:rFonts w:ascii="Arial" w:eastAsia="Times New Roman" w:hAnsi="Arial" w:cs="Arial"/>
          <w:kern w:val="0"/>
          <w14:ligatures w14:val="none"/>
        </w:rPr>
        <w:t>25</w:t>
      </w:r>
      <w:r>
        <w:rPr>
          <w:rFonts w:ascii="Arial" w:eastAsia="Times New Roman" w:hAnsi="Arial" w:cs="Arial"/>
          <w:kern w:val="0"/>
          <w14:ligatures w14:val="none"/>
        </w:rPr>
        <w:t>-Dec-2025</w:t>
      </w:r>
    </w:p>
    <w:p w14:paraId="730E14C6" w14:textId="5FB0B948" w:rsidR="00EE2CCB" w:rsidRPr="00EE2CCB" w:rsidRDefault="00EE2CCB" w:rsidP="006F54F4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EE2CC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1. Introduction &amp; Problem Statement</w:t>
      </w:r>
    </w:p>
    <w:p w14:paraId="7E3FF2D3" w14:textId="77777777" w:rsidR="00EE2CCB" w:rsidRPr="009E64E5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E2CCB">
        <w:rPr>
          <w:rFonts w:ascii="Arial" w:eastAsia="Times New Roman" w:hAnsi="Arial" w:cs="Arial"/>
          <w:kern w:val="0"/>
          <w14:ligatures w14:val="none"/>
        </w:rPr>
        <w:t xml:space="preserve">The objective of this assignment was to develop a robust custom object detection </w:t>
      </w:r>
      <w:r w:rsidRPr="009E64E5">
        <w:rPr>
          <w:rFonts w:ascii="Arial" w:eastAsia="Times New Roman" w:hAnsi="Arial" w:cs="Arial"/>
          <w:kern w:val="0"/>
          <w14:ligatures w14:val="none"/>
        </w:rPr>
        <w:t>model capable of identifying two specific art supplies: Paint Brushes and Paint Palettes. Accurately detecting these objects can be useful for automated inventory management in art studios or educational tools for art students.</w:t>
      </w:r>
    </w:p>
    <w:p w14:paraId="4E098E9B" w14:textId="479789C4" w:rsidR="00013B78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To achieve this, I utilized the Ultralytics YOLOv11 architecture, known for its state-of-the-art balance between speed and accuracy. The project involved data annotation, model fine-tuning, extensive experimentation with hyperparameters, and final deployment to a cloud-hosted</w:t>
      </w:r>
      <w:r w:rsidRPr="00EE2CCB">
        <w:rPr>
          <w:rFonts w:ascii="Arial" w:eastAsia="Times New Roman" w:hAnsi="Arial" w:cs="Arial"/>
          <w:kern w:val="0"/>
          <w14:ligatures w14:val="none"/>
        </w:rPr>
        <w:t xml:space="preserve"> interface.</w:t>
      </w:r>
    </w:p>
    <w:p w14:paraId="7F98F593" w14:textId="181DE5E7" w:rsidR="00EE2CCB" w:rsidRPr="00EE2CCB" w:rsidRDefault="00EE2CCB" w:rsidP="006F54F4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EE2CC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2. Data Preparation</w:t>
      </w:r>
    </w:p>
    <w:p w14:paraId="2A120D67" w14:textId="77777777" w:rsidR="00EE2CCB" w:rsidRPr="009E64E5" w:rsidRDefault="00EE2CCB" w:rsidP="006F54F4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Source: Images were collected and annotated using Roboflow.</w:t>
      </w:r>
    </w:p>
    <w:p w14:paraId="1198EBC8" w14:textId="77777777" w:rsidR="00EE2CCB" w:rsidRPr="009E64E5" w:rsidRDefault="00EE2CCB" w:rsidP="006F54F4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Classes: 2 classes (paint brush, paint palette).</w:t>
      </w:r>
    </w:p>
    <w:p w14:paraId="329A1673" w14:textId="5BCF8220" w:rsidR="00EE2CCB" w:rsidRPr="009E64E5" w:rsidRDefault="00EE2CCB" w:rsidP="006F54F4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 xml:space="preserve">Dataset Size: Approximately </w:t>
      </w:r>
      <w:r w:rsidR="00702B86" w:rsidRPr="009E64E5">
        <w:rPr>
          <w:rFonts w:ascii="Arial" w:eastAsia="Times New Roman" w:hAnsi="Arial" w:cs="Arial"/>
          <w:kern w:val="0"/>
          <w14:ligatures w14:val="none"/>
        </w:rPr>
        <w:t>60</w:t>
      </w:r>
      <w:r w:rsidRPr="009E64E5">
        <w:rPr>
          <w:rFonts w:ascii="Arial" w:eastAsia="Times New Roman" w:hAnsi="Arial" w:cs="Arial"/>
          <w:kern w:val="0"/>
          <w14:ligatures w14:val="none"/>
        </w:rPr>
        <w:t>+ images were used, ensuring a balance between the two classes to prevent bias.</w:t>
      </w:r>
    </w:p>
    <w:p w14:paraId="117F79F1" w14:textId="41D1D7E1" w:rsidR="0084452B" w:rsidRPr="009E64E5" w:rsidRDefault="0084452B" w:rsidP="0084452B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 xml:space="preserve">Total Annotations: </w:t>
      </w:r>
      <w:r w:rsidR="006A6335" w:rsidRPr="009E64E5">
        <w:rPr>
          <w:rFonts w:ascii="Arial" w:eastAsia="Times New Roman" w:hAnsi="Arial" w:cs="Arial"/>
          <w:kern w:val="0"/>
          <w14:ligatures w14:val="none"/>
        </w:rPr>
        <w:t>1</w:t>
      </w:r>
      <w:r w:rsidR="00213C82" w:rsidRPr="009E64E5">
        <w:rPr>
          <w:rFonts w:ascii="Arial" w:eastAsia="Times New Roman" w:hAnsi="Arial" w:cs="Arial"/>
          <w:kern w:val="0"/>
          <w14:ligatures w14:val="none"/>
        </w:rPr>
        <w:t>31</w:t>
      </w:r>
      <w:r w:rsidRPr="009E64E5">
        <w:rPr>
          <w:rFonts w:ascii="Arial" w:eastAsia="Times New Roman" w:hAnsi="Arial" w:cs="Arial"/>
          <w:kern w:val="0"/>
          <w14:ligatures w14:val="none"/>
        </w:rPr>
        <w:t xml:space="preserve"> labelled instances (approx. </w:t>
      </w:r>
      <w:r w:rsidR="006A6335" w:rsidRPr="009E64E5">
        <w:rPr>
          <w:rFonts w:ascii="Arial" w:eastAsia="Times New Roman" w:hAnsi="Arial" w:cs="Arial"/>
          <w:kern w:val="0"/>
          <w14:ligatures w14:val="none"/>
        </w:rPr>
        <w:t>6</w:t>
      </w:r>
      <w:r w:rsidR="00213C82" w:rsidRPr="009E64E5">
        <w:rPr>
          <w:rFonts w:ascii="Arial" w:eastAsia="Times New Roman" w:hAnsi="Arial" w:cs="Arial"/>
          <w:kern w:val="0"/>
          <w14:ligatures w14:val="none"/>
        </w:rPr>
        <w:t>5</w:t>
      </w:r>
      <w:r w:rsidRPr="009E64E5">
        <w:rPr>
          <w:rFonts w:ascii="Arial" w:eastAsia="Times New Roman" w:hAnsi="Arial" w:cs="Arial"/>
          <w:kern w:val="0"/>
          <w14:ligatures w14:val="none"/>
        </w:rPr>
        <w:t xml:space="preserve"> per class).</w:t>
      </w:r>
    </w:p>
    <w:p w14:paraId="2A0D9FF8" w14:textId="77777777" w:rsidR="00370A53" w:rsidRPr="009E64E5" w:rsidRDefault="0084452B" w:rsidP="006F54F4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 xml:space="preserve">Strategy: </w:t>
      </w:r>
      <w:r w:rsidR="00370A53" w:rsidRPr="009E64E5">
        <w:rPr>
          <w:rFonts w:ascii="Arial" w:eastAsia="Times New Roman" w:hAnsi="Arial" w:cs="Arial"/>
          <w:kern w:val="0"/>
          <w14:ligatures w14:val="none"/>
        </w:rPr>
        <w:t>Focused on high-quality annotation and leveraged Transfer Learning from YOLOv11 pretrained weights to compensate for the smaller dataset size.</w:t>
      </w:r>
    </w:p>
    <w:p w14:paraId="5C5BF57E" w14:textId="63D629C7" w:rsidR="00EE2CCB" w:rsidRPr="009E64E5" w:rsidRDefault="00EE2CCB" w:rsidP="006F54F4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Preprocessing: Images were resized to 640x640 pixels (standard YOLO input size).</w:t>
      </w:r>
    </w:p>
    <w:p w14:paraId="4EE5DA0F" w14:textId="77777777" w:rsidR="00EE2CCB" w:rsidRPr="009E64E5" w:rsidRDefault="00EE2CCB" w:rsidP="006F54F4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Data Split: The dataset was split into Training (70%), Validation (20%), and Testing (10%) sets.</w:t>
      </w:r>
    </w:p>
    <w:p w14:paraId="78B11C2C" w14:textId="0E46A52E" w:rsidR="00EE2CCB" w:rsidRPr="00EE2CCB" w:rsidRDefault="00EE2CCB" w:rsidP="006F54F4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EE2CC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3. Methodology &amp; Baseline Training</w:t>
      </w:r>
    </w:p>
    <w:p w14:paraId="3D92B25B" w14:textId="77777777" w:rsidR="00EE2CCB" w:rsidRPr="009E64E5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For the baseline model, I selected YOLOv11s (Small). This model was chosen because it offers more capacity (9.4M parameters) than the Nano version, which is beneficial for distinguishing between visually similar textures in art supplies.</w:t>
      </w:r>
    </w:p>
    <w:p w14:paraId="3FD115F7" w14:textId="77777777" w:rsidR="00EE2CCB" w:rsidRPr="009E64E5" w:rsidRDefault="00EE2CCB" w:rsidP="006F54F4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Epochs: 30</w:t>
      </w:r>
    </w:p>
    <w:p w14:paraId="53447474" w14:textId="7A7E311B" w:rsidR="00EE2CCB" w:rsidRPr="009E64E5" w:rsidRDefault="00EE2CCB" w:rsidP="006F54F4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 xml:space="preserve">Batch Size: </w:t>
      </w:r>
      <w:r w:rsidR="006F54F4" w:rsidRPr="009E64E5">
        <w:rPr>
          <w:rFonts w:ascii="Arial" w:eastAsia="Times New Roman" w:hAnsi="Arial" w:cs="Arial"/>
          <w:kern w:val="0"/>
          <w14:ligatures w14:val="none"/>
        </w:rPr>
        <w:t>64</w:t>
      </w:r>
    </w:p>
    <w:p w14:paraId="69D9E044" w14:textId="3C11BC67" w:rsidR="00EE2CCB" w:rsidRPr="009E64E5" w:rsidRDefault="00EE2CCB" w:rsidP="006F54F4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E64E5">
        <w:rPr>
          <w:rFonts w:ascii="Arial" w:eastAsia="Times New Roman" w:hAnsi="Arial" w:cs="Arial"/>
          <w:kern w:val="0"/>
          <w14:ligatures w14:val="none"/>
        </w:rPr>
        <w:t>Initial Result: The baseline model achieved a Mean Average Precision</w:t>
      </w:r>
      <w:r w:rsidRPr="00EE2CC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E64E5">
        <w:rPr>
          <w:rFonts w:ascii="Arial" w:eastAsia="Times New Roman" w:hAnsi="Arial" w:cs="Arial"/>
          <w:kern w:val="0"/>
          <w14:ligatures w14:val="none"/>
        </w:rPr>
        <w:t>(mAP@0.5) of approximately 0.</w:t>
      </w:r>
      <w:r w:rsidR="00DE3D61" w:rsidRPr="009E64E5">
        <w:rPr>
          <w:rFonts w:ascii="Arial" w:eastAsia="Times New Roman" w:hAnsi="Arial" w:cs="Arial"/>
          <w:kern w:val="0"/>
          <w14:ligatures w14:val="none"/>
        </w:rPr>
        <w:t>9</w:t>
      </w:r>
      <w:r w:rsidR="009E64E5">
        <w:rPr>
          <w:rFonts w:ascii="Arial" w:eastAsia="Times New Roman" w:hAnsi="Arial" w:cs="Arial"/>
          <w:kern w:val="0"/>
          <w14:ligatures w14:val="none"/>
        </w:rPr>
        <w:t>44</w:t>
      </w:r>
      <w:r w:rsidRPr="009E64E5">
        <w:rPr>
          <w:rFonts w:ascii="Arial" w:eastAsia="Times New Roman" w:hAnsi="Arial" w:cs="Arial"/>
          <w:kern w:val="0"/>
          <w14:ligatures w14:val="none"/>
        </w:rPr>
        <w:t>, establishing a strong starting point.</w:t>
      </w:r>
    </w:p>
    <w:p w14:paraId="667D7914" w14:textId="049834DD" w:rsidR="00EE2CCB" w:rsidRPr="00EE2CCB" w:rsidRDefault="00EE2CCB" w:rsidP="006F54F4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EE2CC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4. Experiments &amp; Optimization</w:t>
      </w:r>
    </w:p>
    <w:p w14:paraId="769ACF13" w14:textId="77777777" w:rsidR="00EE2CCB" w:rsidRPr="00EE2CCB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E2CCB">
        <w:rPr>
          <w:rFonts w:ascii="Arial" w:eastAsia="Times New Roman" w:hAnsi="Arial" w:cs="Arial"/>
          <w:kern w:val="0"/>
          <w14:ligatures w14:val="none"/>
        </w:rPr>
        <w:t>To improve the model and demonstrate understanding of the training dynamics, I conducted three distinct experiments.</w:t>
      </w:r>
    </w:p>
    <w:p w14:paraId="2C0711CD" w14:textId="77777777" w:rsidR="00EE2CCB" w:rsidRPr="00A45BE8" w:rsidRDefault="00EE2CCB" w:rsidP="006F54F4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lastRenderedPageBreak/>
        <w:t>Summary of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865"/>
        <w:gridCol w:w="2186"/>
        <w:gridCol w:w="1350"/>
        <w:gridCol w:w="2091"/>
      </w:tblGrid>
      <w:tr w:rsidR="0014217A" w:rsidRPr="00A45BE8" w14:paraId="59FEF251" w14:textId="77777777" w:rsidTr="0014217A">
        <w:tc>
          <w:tcPr>
            <w:tcW w:w="1524" w:type="dxa"/>
          </w:tcPr>
          <w:p w14:paraId="5CDC1FEF" w14:textId="39781719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rPr>
                <w:rFonts w:ascii="Arial" w:eastAsia="Times New Roman" w:hAnsi="Arial" w:cs="Arial"/>
                <w:kern w:val="0"/>
                <w14:ligatures w14:val="none"/>
              </w:rPr>
              <w:t>Experiment</w:t>
            </w:r>
          </w:p>
        </w:tc>
        <w:tc>
          <w:tcPr>
            <w:tcW w:w="1865" w:type="dxa"/>
          </w:tcPr>
          <w:p w14:paraId="03C200EC" w14:textId="332EA0A8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rPr>
                <w:rFonts w:ascii="Arial" w:eastAsia="Times New Roman" w:hAnsi="Arial" w:cs="Arial"/>
                <w:kern w:val="0"/>
                <w14:ligatures w14:val="none"/>
              </w:rPr>
              <w:t>Model / Config</w:t>
            </w:r>
          </w:p>
        </w:tc>
        <w:tc>
          <w:tcPr>
            <w:tcW w:w="2186" w:type="dxa"/>
          </w:tcPr>
          <w:p w14:paraId="44AA2331" w14:textId="72ACD640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rPr>
                <w:rFonts w:ascii="Arial" w:eastAsia="Times New Roman" w:hAnsi="Arial" w:cs="Arial"/>
                <w:kern w:val="0"/>
                <w14:ligatures w14:val="none"/>
              </w:rPr>
              <w:t>Key Change</w:t>
            </w:r>
          </w:p>
        </w:tc>
        <w:tc>
          <w:tcPr>
            <w:tcW w:w="1350" w:type="dxa"/>
          </w:tcPr>
          <w:p w14:paraId="4E14F740" w14:textId="27FC8828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rPr>
                <w:rFonts w:ascii="Arial" w:eastAsia="Times New Roman" w:hAnsi="Arial" w:cs="Arial"/>
                <w:kern w:val="0"/>
                <w14:ligatures w14:val="none"/>
              </w:rPr>
              <w:t>mAP@0.5</w:t>
            </w:r>
          </w:p>
        </w:tc>
        <w:tc>
          <w:tcPr>
            <w:tcW w:w="2091" w:type="dxa"/>
          </w:tcPr>
          <w:p w14:paraId="155E3409" w14:textId="01BB829D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rPr>
                <w:rFonts w:ascii="Arial" w:eastAsia="Times New Roman" w:hAnsi="Arial" w:cs="Arial"/>
                <w:kern w:val="0"/>
                <w14:ligatures w14:val="none"/>
              </w:rPr>
              <w:t>Observation</w:t>
            </w:r>
          </w:p>
        </w:tc>
      </w:tr>
      <w:tr w:rsidR="0014217A" w:rsidRPr="00A45BE8" w14:paraId="79427E23" w14:textId="77777777" w:rsidTr="0014217A">
        <w:tc>
          <w:tcPr>
            <w:tcW w:w="1524" w:type="dxa"/>
          </w:tcPr>
          <w:p w14:paraId="24A2FE58" w14:textId="7CFCB44F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t>Baseline</w:t>
            </w:r>
          </w:p>
        </w:tc>
        <w:tc>
          <w:tcPr>
            <w:tcW w:w="1865" w:type="dxa"/>
          </w:tcPr>
          <w:p w14:paraId="1C04458C" w14:textId="059E2BFF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t>YOLOv11s</w:t>
            </w:r>
          </w:p>
        </w:tc>
        <w:tc>
          <w:tcPr>
            <w:tcW w:w="2186" w:type="dxa"/>
          </w:tcPr>
          <w:p w14:paraId="6AECBB96" w14:textId="200A7B54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t>Default (AdamW)</w:t>
            </w:r>
          </w:p>
        </w:tc>
        <w:tc>
          <w:tcPr>
            <w:tcW w:w="1350" w:type="dxa"/>
          </w:tcPr>
          <w:p w14:paraId="16E55E62" w14:textId="6FA0E458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t>0.</w:t>
            </w:r>
            <w:r w:rsidR="006F54F4" w:rsidRPr="00A45BE8">
              <w:t>9</w:t>
            </w:r>
            <w:r w:rsidR="003E47E9" w:rsidRPr="00A45BE8">
              <w:t>4</w:t>
            </w:r>
            <w:r w:rsidR="007951E6" w:rsidRPr="00A45BE8">
              <w:t>4</w:t>
            </w:r>
          </w:p>
        </w:tc>
        <w:tc>
          <w:tcPr>
            <w:tcW w:w="2091" w:type="dxa"/>
          </w:tcPr>
          <w:p w14:paraId="786296DC" w14:textId="605B81C2" w:rsidR="0014217A" w:rsidRPr="00A45BE8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BE8">
              <w:t>Strong baseline performance.</w:t>
            </w:r>
          </w:p>
        </w:tc>
      </w:tr>
      <w:tr w:rsidR="0014217A" w14:paraId="47911303" w14:textId="77777777" w:rsidTr="0014217A">
        <w:tc>
          <w:tcPr>
            <w:tcW w:w="1524" w:type="dxa"/>
          </w:tcPr>
          <w:p w14:paraId="06EE0D9D" w14:textId="73C1F46E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E45EA">
              <w:t>Exp A</w:t>
            </w:r>
          </w:p>
        </w:tc>
        <w:tc>
          <w:tcPr>
            <w:tcW w:w="1865" w:type="dxa"/>
          </w:tcPr>
          <w:p w14:paraId="758CEE1D" w14:textId="72CB0CC1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E45EA">
              <w:t>YOLOv11n</w:t>
            </w:r>
          </w:p>
        </w:tc>
        <w:tc>
          <w:tcPr>
            <w:tcW w:w="2186" w:type="dxa"/>
          </w:tcPr>
          <w:p w14:paraId="3A97C393" w14:textId="72B53E6C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E45EA">
              <w:t>Nano Architecture</w:t>
            </w:r>
          </w:p>
        </w:tc>
        <w:tc>
          <w:tcPr>
            <w:tcW w:w="1350" w:type="dxa"/>
          </w:tcPr>
          <w:p w14:paraId="6B36ADC0" w14:textId="03D9053B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E45EA">
              <w:t>0.</w:t>
            </w:r>
            <w:r w:rsidR="006F54F4">
              <w:t>9</w:t>
            </w:r>
            <w:r w:rsidR="007951E6">
              <w:t>35</w:t>
            </w:r>
          </w:p>
        </w:tc>
        <w:tc>
          <w:tcPr>
            <w:tcW w:w="2091" w:type="dxa"/>
          </w:tcPr>
          <w:p w14:paraId="2BB4864D" w14:textId="43857031" w:rsidR="0014217A" w:rsidRDefault="002B6607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2B6607">
              <w:t>Faster inference, but less robust on difficult/small objects.</w:t>
            </w:r>
          </w:p>
        </w:tc>
      </w:tr>
      <w:tr w:rsidR="0014217A" w14:paraId="39D2C82E" w14:textId="77777777" w:rsidTr="0014217A">
        <w:tc>
          <w:tcPr>
            <w:tcW w:w="1524" w:type="dxa"/>
          </w:tcPr>
          <w:p w14:paraId="2393282B" w14:textId="74EAC241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D4925">
              <w:t>Exp B</w:t>
            </w:r>
          </w:p>
        </w:tc>
        <w:tc>
          <w:tcPr>
            <w:tcW w:w="1865" w:type="dxa"/>
          </w:tcPr>
          <w:p w14:paraId="5F78B76F" w14:textId="6D2B2575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D4925">
              <w:t>YOLOv11s</w:t>
            </w:r>
          </w:p>
        </w:tc>
        <w:tc>
          <w:tcPr>
            <w:tcW w:w="2186" w:type="dxa"/>
          </w:tcPr>
          <w:p w14:paraId="352217E8" w14:textId="2B48DE6F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D4925">
              <w:t>High Augmentation</w:t>
            </w:r>
          </w:p>
        </w:tc>
        <w:tc>
          <w:tcPr>
            <w:tcW w:w="1350" w:type="dxa"/>
          </w:tcPr>
          <w:p w14:paraId="77FBFF69" w14:textId="3C391F67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D4925">
              <w:t>0.</w:t>
            </w:r>
            <w:r w:rsidR="007951E6">
              <w:t>792</w:t>
            </w:r>
          </w:p>
        </w:tc>
        <w:tc>
          <w:tcPr>
            <w:tcW w:w="2091" w:type="dxa"/>
          </w:tcPr>
          <w:p w14:paraId="19826113" w14:textId="35797660" w:rsidR="0014217A" w:rsidRDefault="00DE3D61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>
              <w:t>Lower performance</w:t>
            </w:r>
            <w:r w:rsidR="00C31382">
              <w:t xml:space="preserve"> </w:t>
            </w:r>
            <w:r w:rsidR="00C31382" w:rsidRPr="00C31382">
              <w:t>(Over-augmented)</w:t>
            </w:r>
            <w:r>
              <w:t>.</w:t>
            </w:r>
          </w:p>
        </w:tc>
      </w:tr>
      <w:tr w:rsidR="0014217A" w14:paraId="4F23601E" w14:textId="77777777" w:rsidTr="0014217A">
        <w:tc>
          <w:tcPr>
            <w:tcW w:w="1524" w:type="dxa"/>
          </w:tcPr>
          <w:p w14:paraId="665661FA" w14:textId="313A162D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7104F">
              <w:t>Exp C</w:t>
            </w:r>
          </w:p>
        </w:tc>
        <w:tc>
          <w:tcPr>
            <w:tcW w:w="1865" w:type="dxa"/>
          </w:tcPr>
          <w:p w14:paraId="1AF9A8C9" w14:textId="1C71954B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7104F">
              <w:t>YOLOv11s</w:t>
            </w:r>
          </w:p>
        </w:tc>
        <w:tc>
          <w:tcPr>
            <w:tcW w:w="2186" w:type="dxa"/>
          </w:tcPr>
          <w:p w14:paraId="76CCEF3F" w14:textId="4C7919AA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7104F">
              <w:t>SGD Optimizer</w:t>
            </w:r>
          </w:p>
        </w:tc>
        <w:tc>
          <w:tcPr>
            <w:tcW w:w="1350" w:type="dxa"/>
          </w:tcPr>
          <w:p w14:paraId="2F0347FD" w14:textId="091130EB" w:rsidR="0014217A" w:rsidRDefault="0014217A" w:rsidP="006F54F4">
            <w:pPr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7104F">
              <w:t>0.9</w:t>
            </w:r>
            <w:r w:rsidR="007119E0">
              <w:t>64</w:t>
            </w:r>
          </w:p>
        </w:tc>
        <w:tc>
          <w:tcPr>
            <w:tcW w:w="2091" w:type="dxa"/>
          </w:tcPr>
          <w:p w14:paraId="2BED7161" w14:textId="4227E48A" w:rsidR="0014217A" w:rsidRDefault="0014217A" w:rsidP="006F54F4">
            <w:pPr>
              <w:keepNext/>
              <w:spacing w:after="100" w:afterAutospacing="1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7104F">
              <w:t>Best Performance.</w:t>
            </w:r>
          </w:p>
        </w:tc>
      </w:tr>
    </w:tbl>
    <w:p w14:paraId="6C41840F" w14:textId="26DC0028" w:rsidR="0014217A" w:rsidRDefault="00BC7EBA" w:rsidP="00E56228">
      <w:pPr>
        <w:pStyle w:val="Caption"/>
        <w:jc w:val="center"/>
        <w:rPr>
          <w:rFonts w:ascii="Arial" w:eastAsia="Times New Roman" w:hAnsi="Arial" w:cs="Arial"/>
          <w:b/>
          <w:bCs/>
          <w:kern w:val="0"/>
          <w14:ligatures w14:val="none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Comparison Table</w:t>
      </w:r>
    </w:p>
    <w:p w14:paraId="4474F8EA" w14:textId="77777777" w:rsidR="00EE2CCB" w:rsidRPr="00A45BE8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Experiment A: Architecture Comparison (Nano vs. Small)</w:t>
      </w:r>
    </w:p>
    <w:p w14:paraId="3D96623E" w14:textId="21860ABC" w:rsidR="00372E1F" w:rsidRPr="00A45BE8" w:rsidRDefault="00372E1F" w:rsidP="00372E1F">
      <w:pPr>
        <w:pStyle w:val="ListParagraph"/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Hypothesis: While the Nano (yolo11n) model is faster, I hypothesized that the Small (yolo11s) model's larger parameter count (9.4M vs. 2.6M) would be necessary to resolve the fine details of my specific classes, particularly the thin bristles of paintbrushes.</w:t>
      </w:r>
    </w:p>
    <w:p w14:paraId="4D43BED0" w14:textId="3539EF8A" w:rsidR="00372E1F" w:rsidRPr="00A45BE8" w:rsidRDefault="00372E1F" w:rsidP="00372E1F">
      <w:pPr>
        <w:pStyle w:val="ListParagraph"/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Execution: I trained a yolo11n model using the exact same hyperparameters as the baseline to ensure a fair comparison.</w:t>
      </w:r>
    </w:p>
    <w:p w14:paraId="3AFC06AF" w14:textId="090943DA" w:rsidR="00372E1F" w:rsidRPr="00A45BE8" w:rsidRDefault="00372E1F" w:rsidP="00372E1F">
      <w:pPr>
        <w:pStyle w:val="ListParagraph"/>
        <w:numPr>
          <w:ilvl w:val="0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Result &amp; Analysis:</w:t>
      </w:r>
    </w:p>
    <w:p w14:paraId="7199283C" w14:textId="77777777" w:rsidR="00372E1F" w:rsidRPr="00A45BE8" w:rsidRDefault="00372E1F" w:rsidP="00372E1F">
      <w:pPr>
        <w:numPr>
          <w:ilvl w:val="1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Nano Model: Achieved faster inference speeds (~30% faster) but struggled with "False Negatives" on smaller paintbrushes, often missing them when they were placed against cluttered backgrounds.</w:t>
      </w:r>
    </w:p>
    <w:p w14:paraId="501F2FFD" w14:textId="51C0FFB6" w:rsidR="00372E1F" w:rsidRPr="00A45BE8" w:rsidRDefault="00372E1F" w:rsidP="00372E1F">
      <w:pPr>
        <w:numPr>
          <w:ilvl w:val="1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Small Model: Maintained high detection accuracy for both classes.</w:t>
      </w:r>
    </w:p>
    <w:p w14:paraId="709F3D18" w14:textId="0A840C23" w:rsidR="00EE2CCB" w:rsidRPr="00A45BE8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Experiment B: Stress Testing (Data Augmentation)</w:t>
      </w:r>
    </w:p>
    <w:p w14:paraId="2F5B951C" w14:textId="59F2ECA3" w:rsidR="00372E1F" w:rsidRPr="00A45BE8" w:rsidRDefault="00372E1F" w:rsidP="00372E1F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Hypothesis: Given the limited size of the dataset (80 annotations), the model was at risk of overfitting—memorizing specific images rather than learning general features.</w:t>
      </w:r>
    </w:p>
    <w:p w14:paraId="3021EAAC" w14:textId="77777777" w:rsidR="00C73162" w:rsidRPr="00A45BE8" w:rsidRDefault="00372E1F" w:rsidP="00C73162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Execution: I implemented an aggressive augmentation pipeline during training to artificially expand the dataset's variety. This included:</w:t>
      </w:r>
    </w:p>
    <w:p w14:paraId="288BB337" w14:textId="77777777" w:rsidR="00C73162" w:rsidRPr="00A45BE8" w:rsidRDefault="00372E1F" w:rsidP="00C73162">
      <w:pPr>
        <w:pStyle w:val="ListParagraph"/>
        <w:numPr>
          <w:ilvl w:val="1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Geometric Transformations: Random rotations (+/- 90 degrees) and scaling (up to +/- 50%) to teach the model that a palette is still a palette regardless of its orientation or distance.</w:t>
      </w:r>
    </w:p>
    <w:p w14:paraId="0E79B67A" w14:textId="77777777" w:rsidR="00C73162" w:rsidRPr="00A45BE8" w:rsidRDefault="00372E1F" w:rsidP="00C73162">
      <w:pPr>
        <w:pStyle w:val="ListParagraph"/>
        <w:numPr>
          <w:ilvl w:val="1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Photometric Distortions: HSV (Hue, Saturation, Value) shifts to simulate different lighting conditions (e.g., warm studio light vs. cool daylight).</w:t>
      </w:r>
    </w:p>
    <w:p w14:paraId="35F213C7" w14:textId="747C0417" w:rsidR="00C73162" w:rsidRPr="00A45BE8" w:rsidRDefault="00C73162" w:rsidP="00C73162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 xml:space="preserve">Result &amp; Analysis: </w:t>
      </w:r>
      <w:r w:rsidR="008561BF" w:rsidRPr="00A45BE8">
        <w:rPr>
          <w:rFonts w:ascii="Arial" w:eastAsia="Times New Roman" w:hAnsi="Arial" w:cs="Arial"/>
          <w:kern w:val="0"/>
          <w14:ligatures w14:val="none"/>
        </w:rPr>
        <w:t>The aggressive augmentation strategy resulted in a drop in mAP to 0.7</w:t>
      </w:r>
      <w:r w:rsidR="00A45BE8" w:rsidRPr="00A45BE8">
        <w:rPr>
          <w:rFonts w:ascii="Arial" w:eastAsia="Times New Roman" w:hAnsi="Arial" w:cs="Arial"/>
          <w:kern w:val="0"/>
          <w14:ligatures w14:val="none"/>
        </w:rPr>
        <w:t>92</w:t>
      </w:r>
      <w:r w:rsidR="008561BF" w:rsidRPr="00A45BE8">
        <w:rPr>
          <w:rFonts w:ascii="Arial" w:eastAsia="Times New Roman" w:hAnsi="Arial" w:cs="Arial"/>
          <w:kern w:val="0"/>
          <w14:ligatures w14:val="none"/>
        </w:rPr>
        <w:t>. This indicates that the specific geometric distortions (high rotation/scaling) were likely too severe for the small dataset, making it difficult for the model to converge on consistent features.</w:t>
      </w:r>
    </w:p>
    <w:p w14:paraId="3292AA83" w14:textId="6F81199B" w:rsidR="006F54F4" w:rsidRPr="00A45BE8" w:rsidRDefault="00EE2CCB" w:rsidP="00E56228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 xml:space="preserve">Experiment C: </w:t>
      </w:r>
      <w:r w:rsidR="00ED2FEE" w:rsidRPr="00A45BE8">
        <w:rPr>
          <w:rFonts w:ascii="Arial" w:eastAsia="Times New Roman" w:hAnsi="Arial" w:cs="Arial"/>
          <w:kern w:val="0"/>
          <w14:ligatures w14:val="none"/>
        </w:rPr>
        <w:t>Hyperparameter Tuning (Optimizer)</w:t>
      </w:r>
    </w:p>
    <w:p w14:paraId="7F9FF906" w14:textId="3BA16552" w:rsidR="00372E1F" w:rsidRPr="00A45BE8" w:rsidRDefault="00372E1F" w:rsidP="00C73162">
      <w:pPr>
        <w:pStyle w:val="ListParagraph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lastRenderedPageBreak/>
        <w:t>Hypothesis: The default Auto optimizer (which selected AdamW) provided a strong start, but I hypothesized that SGD (Stochastic Gradient Descent) might offer better long-term convergence and stability for this specific fine-tuning task. SGD is often preferred in object detection literature for its ability to find flatter minima, leading to better generalization.</w:t>
      </w:r>
    </w:p>
    <w:p w14:paraId="37215FE1" w14:textId="162BF772" w:rsidR="00372E1F" w:rsidRPr="00A45BE8" w:rsidRDefault="00372E1F" w:rsidP="00C73162">
      <w:pPr>
        <w:pStyle w:val="ListParagraph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 xml:space="preserve">Execution: </w:t>
      </w:r>
      <w:r w:rsidR="00370A53" w:rsidRPr="00A45BE8">
        <w:rPr>
          <w:rFonts w:ascii="Arial" w:eastAsia="Times New Roman" w:hAnsi="Arial" w:cs="Arial"/>
          <w:kern w:val="0"/>
          <w14:ligatures w14:val="none"/>
        </w:rPr>
        <w:t xml:space="preserve">I retrained the model using the Small architecture (from Exp A) and refined augmentations (tuned from Exp B), but switched the optimizer to SGD </w:t>
      </w:r>
      <w:r w:rsidRPr="00A45BE8">
        <w:rPr>
          <w:rFonts w:ascii="Arial" w:eastAsia="Times New Roman" w:hAnsi="Arial" w:cs="Arial"/>
          <w:kern w:val="0"/>
          <w14:ligatures w14:val="none"/>
        </w:rPr>
        <w:t>optimizer with a momentum of 0.937.</w:t>
      </w:r>
    </w:p>
    <w:p w14:paraId="16680897" w14:textId="1087DFAD" w:rsidR="00372E1F" w:rsidRPr="00A45BE8" w:rsidRDefault="00372E1F" w:rsidP="00C73162">
      <w:pPr>
        <w:pStyle w:val="ListParagraph"/>
        <w:numPr>
          <w:ilvl w:val="0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Result &amp; Analysis:</w:t>
      </w:r>
    </w:p>
    <w:p w14:paraId="4E466FE0" w14:textId="44E88156" w:rsidR="00C73162" w:rsidRPr="00A45BE8" w:rsidRDefault="00C73162" w:rsidP="00C73162">
      <w:pPr>
        <w:pStyle w:val="ListParagraph"/>
        <w:numPr>
          <w:ilvl w:val="1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Stability: The training loss curves were smoother with SGD compared to AdamW, indicating more stable learning updates.</w:t>
      </w:r>
    </w:p>
    <w:p w14:paraId="3BB47612" w14:textId="62A55EE6" w:rsidR="00C73162" w:rsidRPr="00A45BE8" w:rsidRDefault="00C73162" w:rsidP="00C73162">
      <w:pPr>
        <w:pStyle w:val="ListParagraph"/>
        <w:numPr>
          <w:ilvl w:val="1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Final Accuracy: This configuration yielded the highest performance of the entire project, achieving a final mAP@50 of 94.</w:t>
      </w:r>
      <w:r w:rsidR="00A45BE8">
        <w:rPr>
          <w:rFonts w:ascii="Arial" w:eastAsia="Times New Roman" w:hAnsi="Arial" w:cs="Arial"/>
          <w:kern w:val="0"/>
          <w14:ligatures w14:val="none"/>
        </w:rPr>
        <w:t>4</w:t>
      </w:r>
      <w:r w:rsidRPr="00A45BE8">
        <w:rPr>
          <w:rFonts w:ascii="Arial" w:eastAsia="Times New Roman" w:hAnsi="Arial" w:cs="Arial"/>
          <w:kern w:val="0"/>
          <w14:ligatures w14:val="none"/>
        </w:rPr>
        <w:t>%.</w:t>
      </w:r>
    </w:p>
    <w:p w14:paraId="0AB20E81" w14:textId="03375F13" w:rsidR="00372E1F" w:rsidRPr="00A45BE8" w:rsidRDefault="00C73162" w:rsidP="00E56228">
      <w:pPr>
        <w:pStyle w:val="ListParagraph"/>
        <w:numPr>
          <w:ilvl w:val="1"/>
          <w:numId w:val="1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Selection: This model (Experiment C) was selected as the final candidate for deployment.</w:t>
      </w:r>
    </w:p>
    <w:p w14:paraId="4A523310" w14:textId="77777777" w:rsidR="006F54F4" w:rsidRPr="00A45BE8" w:rsidRDefault="006F54F4" w:rsidP="006F54F4">
      <w:pPr>
        <w:keepNext/>
        <w:spacing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Final Results (from Experiment C):</w:t>
      </w:r>
    </w:p>
    <w:p w14:paraId="4E7DDB42" w14:textId="2D8C4F7E" w:rsidR="006F54F4" w:rsidRPr="00A45BE8" w:rsidRDefault="006F54F4" w:rsidP="006F54F4">
      <w:pPr>
        <w:keepNext/>
        <w:numPr>
          <w:ilvl w:val="0"/>
          <w:numId w:val="7"/>
        </w:num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kern w:val="0"/>
          <w14:ligatures w14:val="none"/>
        </w:rPr>
        <w:t>Overall mAP@50: 94.</w:t>
      </w:r>
      <w:r w:rsidR="00A45BE8">
        <w:rPr>
          <w:rFonts w:ascii="Arial" w:eastAsia="Times New Roman" w:hAnsi="Arial" w:cs="Arial"/>
          <w:kern w:val="0"/>
          <w14:ligatures w14:val="none"/>
        </w:rPr>
        <w:t>4</w:t>
      </w:r>
      <w:r w:rsidRPr="00A45BE8">
        <w:rPr>
          <w:rFonts w:ascii="Arial" w:eastAsia="Times New Roman" w:hAnsi="Arial" w:cs="Arial"/>
          <w:kern w:val="0"/>
          <w14:ligatures w14:val="none"/>
        </w:rPr>
        <w:t>%</w:t>
      </w:r>
    </w:p>
    <w:p w14:paraId="301FD936" w14:textId="77777777" w:rsidR="00E56228" w:rsidRPr="00A45BE8" w:rsidRDefault="00E56228" w:rsidP="00E56228">
      <w:pPr>
        <w:keepNext/>
        <w:spacing w:after="100" w:afterAutospacing="1" w:line="240" w:lineRule="auto"/>
        <w:jc w:val="both"/>
        <w:outlineLvl w:val="1"/>
      </w:pPr>
      <w:r w:rsidRPr="00A45BE8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6BE4F79F" wp14:editId="6B33D33A">
            <wp:extent cx="5731510" cy="1339850"/>
            <wp:effectExtent l="0" t="0" r="2540" b="0"/>
            <wp:docPr id="1838068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89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27AA" w14:textId="65FEA328" w:rsidR="00E56228" w:rsidRPr="00A45BE8" w:rsidRDefault="00E56228" w:rsidP="00E56228">
      <w:pPr>
        <w:pStyle w:val="Caption"/>
        <w:jc w:val="center"/>
        <w:rPr>
          <w:rFonts w:ascii="Arial" w:eastAsia="Times New Roman" w:hAnsi="Arial" w:cs="Arial"/>
          <w:kern w:val="0"/>
          <w14:ligatures w14:val="none"/>
        </w:rPr>
      </w:pPr>
      <w:r w:rsidRPr="00A45BE8">
        <w:t xml:space="preserve">Figure </w:t>
      </w:r>
      <w:r w:rsidRPr="00A45BE8">
        <w:fldChar w:fldCharType="begin"/>
      </w:r>
      <w:r w:rsidRPr="00A45BE8">
        <w:instrText xml:space="preserve"> SEQ Figure \* ARABIC </w:instrText>
      </w:r>
      <w:r w:rsidRPr="00A45BE8">
        <w:fldChar w:fldCharType="separate"/>
      </w:r>
      <w:r w:rsidR="00272B58" w:rsidRPr="00A45BE8">
        <w:rPr>
          <w:noProof/>
        </w:rPr>
        <w:t>1</w:t>
      </w:r>
      <w:r w:rsidRPr="00A45BE8">
        <w:fldChar w:fldCharType="end"/>
      </w:r>
      <w:r w:rsidRPr="00A45BE8">
        <w:t xml:space="preserve"> Training Data from Wandb</w:t>
      </w:r>
    </w:p>
    <w:p w14:paraId="636F99E6" w14:textId="3DE0C6F0" w:rsidR="006F54F4" w:rsidRPr="00A45BE8" w:rsidRDefault="00E56228" w:rsidP="006F54F4">
      <w:pPr>
        <w:keepNext/>
        <w:spacing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14:ligatures w14:val="none"/>
        </w:rPr>
      </w:pPr>
      <w:r w:rsidRPr="00A45BE8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733CC817" wp14:editId="3F9CC415">
            <wp:extent cx="5731510" cy="2478405"/>
            <wp:effectExtent l="0" t="0" r="2540" b="0"/>
            <wp:docPr id="47331484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14845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60FA" w14:textId="24AFD26A" w:rsidR="00422238" w:rsidRDefault="00BC7EBA" w:rsidP="00E56228">
      <w:pPr>
        <w:pStyle w:val="Caption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72B58">
        <w:rPr>
          <w:noProof/>
        </w:rPr>
        <w:t>2</w:t>
      </w:r>
      <w:r>
        <w:fldChar w:fldCharType="end"/>
      </w:r>
      <w:r>
        <w:t xml:space="preserve"> Metric</w:t>
      </w:r>
      <w:r w:rsidR="00ED1F3C">
        <w:t>s</w:t>
      </w:r>
      <w:r>
        <w:t xml:space="preserve"> from Wandb</w:t>
      </w:r>
    </w:p>
    <w:p w14:paraId="4AD22F99" w14:textId="77777777" w:rsidR="00CB49AA" w:rsidRDefault="00EE2CCB" w:rsidP="00CB49AA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EE2CC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5. Deployment</w:t>
      </w:r>
    </w:p>
    <w:p w14:paraId="3306C864" w14:textId="58658CAA" w:rsidR="00081099" w:rsidRPr="00081099" w:rsidRDefault="00081099" w:rsidP="00CB49AA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lastRenderedPageBreak/>
        <w:t>The final model (from Experiment C) was optimized and deployed to ensure real-world accessibility.</w:t>
      </w:r>
    </w:p>
    <w:p w14:paraId="2642716E" w14:textId="77777777" w:rsidR="00081099" w:rsidRPr="00081099" w:rsidRDefault="00081099" w:rsidP="00081099">
      <w:pPr>
        <w:numPr>
          <w:ilvl w:val="0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Model Export: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The PyTorch model (best.pt) was exported to </w:t>
      </w: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OpenVINO INT8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format. This quantization significantly reduces model size and speeds up inference on CPU-based environments without compromising detection accuracy.</w:t>
      </w:r>
    </w:p>
    <w:p w14:paraId="5E065F47" w14:textId="77777777" w:rsidR="00081099" w:rsidRPr="00081099" w:rsidRDefault="00081099" w:rsidP="00081099">
      <w:pPr>
        <w:numPr>
          <w:ilvl w:val="0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Hosting: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The application was built using </w:t>
      </w: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Gradio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and hosted on </w:t>
      </w: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Hugging Face Spaces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>.</w:t>
      </w:r>
    </w:p>
    <w:p w14:paraId="35820A39" w14:textId="77777777" w:rsidR="00081099" w:rsidRPr="00081099" w:rsidRDefault="00081099" w:rsidP="00081099">
      <w:pPr>
        <w:numPr>
          <w:ilvl w:val="0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Features:</w:t>
      </w:r>
    </w:p>
    <w:p w14:paraId="58CF07F8" w14:textId="77777777" w:rsidR="00081099" w:rsidRPr="00081099" w:rsidRDefault="00081099" w:rsidP="00081099">
      <w:pPr>
        <w:numPr>
          <w:ilvl w:val="1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Dual-Mode Interface: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The app features a tabbed interface allowing users to seamlessly switch between Image Detection and Video Analysis.</w:t>
      </w:r>
    </w:p>
    <w:p w14:paraId="19719814" w14:textId="77777777" w:rsidR="00081099" w:rsidRPr="00081099" w:rsidRDefault="00081099" w:rsidP="00081099">
      <w:pPr>
        <w:numPr>
          <w:ilvl w:val="1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Video Support: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Users can upload .mp4 files to detect objects in motion. Due to the CPU-only environment, the app processes videos frame-by-frame and is optimized for short clips.</w:t>
      </w:r>
    </w:p>
    <w:p w14:paraId="35E3E8B8" w14:textId="77777777" w:rsidR="00081099" w:rsidRPr="00081099" w:rsidRDefault="00081099" w:rsidP="00081099">
      <w:pPr>
        <w:numPr>
          <w:ilvl w:val="1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Built-in Test Data: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To facilitate immediate testing, the application comes pre-loaded with a Test Image and a Test Video, allowing users to evaluate the model performance instantly without needing to provide their own files.</w:t>
      </w:r>
    </w:p>
    <w:p w14:paraId="0363B031" w14:textId="77777777" w:rsidR="00081099" w:rsidRPr="00081099" w:rsidRDefault="00081099" w:rsidP="00081099">
      <w:pPr>
        <w:numPr>
          <w:ilvl w:val="1"/>
          <w:numId w:val="1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081099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Performance Optimization:</w:t>
      </w:r>
      <w:r w:rsidRPr="00081099">
        <w:rPr>
          <w:rFonts w:ascii="Arial" w:eastAsia="Times New Roman" w:hAnsi="Arial" w:cs="Arial"/>
          <w:kern w:val="0"/>
          <w:lang w:val="en-US"/>
          <w14:ligatures w14:val="none"/>
        </w:rPr>
        <w:t xml:space="preserve"> Automatic resizing ensures inputs match standard 1080p constraints for faster processing.</w:t>
      </w:r>
    </w:p>
    <w:p w14:paraId="085C5201" w14:textId="71EF407D" w:rsidR="00EE2CCB" w:rsidRPr="00EE2CCB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E2CCB">
        <w:rPr>
          <w:rFonts w:ascii="Arial" w:eastAsia="Times New Roman" w:hAnsi="Arial" w:cs="Arial"/>
          <w:kern w:val="0"/>
          <w14:ligatures w14:val="none"/>
        </w:rPr>
        <w:t xml:space="preserve">Link to Hugging Face Space: </w:t>
      </w:r>
      <w:hyperlink r:id="rId7" w:history="1">
        <w:r w:rsidRPr="00EE2CCB">
          <w:rPr>
            <w:rStyle w:val="Hyperlink"/>
            <w:rFonts w:ascii="Arial" w:eastAsia="Times New Roman" w:hAnsi="Arial" w:cs="Arial"/>
            <w:kern w:val="0"/>
            <w14:ligatures w14:val="none"/>
          </w:rPr>
          <w:t>1123179E - a Hugging Face Space by ITI121-25S2</w:t>
        </w:r>
      </w:hyperlink>
    </w:p>
    <w:p w14:paraId="358FE515" w14:textId="77777777" w:rsidR="00E56228" w:rsidRDefault="00EE2CCB" w:rsidP="00E56228">
      <w:pPr>
        <w:spacing w:after="100" w:afterAutospacing="1" w:line="240" w:lineRule="auto"/>
        <w:jc w:val="both"/>
      </w:pPr>
      <w:r w:rsidRPr="00EE2CCB">
        <w:rPr>
          <w:rFonts w:ascii="Arial" w:eastAsia="Times New Roman" w:hAnsi="Arial" w:cs="Arial"/>
          <w:kern w:val="0"/>
          <w14:ligatures w14:val="none"/>
        </w:rPr>
        <w:t xml:space="preserve">Link to Model Repository: </w:t>
      </w:r>
      <w:hyperlink r:id="rId8" w:history="1">
        <w:r w:rsidRPr="00EE2CCB">
          <w:rPr>
            <w:color w:val="0000FF"/>
            <w:u w:val="single"/>
          </w:rPr>
          <w:t>ITI121-25S2/1123179E at main</w:t>
        </w:r>
      </w:hyperlink>
      <w:r w:rsidR="00E56228">
        <w:t xml:space="preserve"> </w:t>
      </w:r>
    </w:p>
    <w:p w14:paraId="7DC5F29B" w14:textId="7CEB0A78" w:rsidR="00BC7EBA" w:rsidRDefault="006062F3" w:rsidP="00E56228">
      <w:pPr>
        <w:spacing w:after="100" w:afterAutospacing="1" w:line="240" w:lineRule="auto"/>
        <w:jc w:val="both"/>
      </w:pPr>
      <w:r w:rsidRPr="006062F3">
        <w:drawing>
          <wp:inline distT="0" distB="0" distL="0" distR="0" wp14:anchorId="5FFDA55D" wp14:editId="35F900C5">
            <wp:extent cx="5731510" cy="2887980"/>
            <wp:effectExtent l="0" t="0" r="2540" b="7620"/>
            <wp:docPr id="82442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296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A3B0" w14:textId="398A13DC" w:rsidR="00EE2CCB" w:rsidRDefault="00BC7EBA" w:rsidP="00E5622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72B58">
        <w:rPr>
          <w:noProof/>
        </w:rPr>
        <w:t>3</w:t>
      </w:r>
      <w:r>
        <w:fldChar w:fldCharType="end"/>
      </w:r>
      <w:r>
        <w:t xml:space="preserve"> Screenshot from Hugging Face to detect </w:t>
      </w:r>
      <w:r w:rsidR="00272B58">
        <w:t>objects in photo</w:t>
      </w:r>
    </w:p>
    <w:p w14:paraId="6F2B4107" w14:textId="77777777" w:rsidR="00274527" w:rsidRDefault="00274527" w:rsidP="006F54F4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6844CE8F" w14:textId="246EC621" w:rsidR="00272B58" w:rsidRDefault="006062F3" w:rsidP="00272B58">
      <w:pPr>
        <w:keepNext/>
        <w:spacing w:after="100" w:afterAutospacing="1" w:line="240" w:lineRule="auto"/>
        <w:jc w:val="both"/>
        <w:outlineLvl w:val="1"/>
      </w:pPr>
      <w:r w:rsidRPr="006062F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F9B88DF" wp14:editId="302F5F7B">
            <wp:extent cx="5731510" cy="2941955"/>
            <wp:effectExtent l="0" t="0" r="2540" b="0"/>
            <wp:docPr id="1762265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58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2875" w14:textId="14EA0322" w:rsidR="00272B58" w:rsidRDefault="00272B58" w:rsidP="00272B58">
      <w:pPr>
        <w:pStyle w:val="Caption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Screenshot from Hugging Face to detect objects in video</w:t>
      </w:r>
    </w:p>
    <w:p w14:paraId="4D7917E7" w14:textId="596768C5" w:rsidR="00EE2CCB" w:rsidRPr="00EE2CCB" w:rsidRDefault="00EE2CCB" w:rsidP="006F54F4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EE2CC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6. Conclusion</w:t>
      </w:r>
    </w:p>
    <w:p w14:paraId="3996C665" w14:textId="676D2DB7" w:rsidR="00EE2CCB" w:rsidRPr="00081099" w:rsidRDefault="00EE2CCB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081099">
        <w:rPr>
          <w:rFonts w:ascii="Arial" w:eastAsia="Times New Roman" w:hAnsi="Arial" w:cs="Arial"/>
          <w:kern w:val="0"/>
          <w14:ligatures w14:val="none"/>
        </w:rPr>
        <w:t xml:space="preserve">This project successfully demonstrated the lifecycle of an AI object detection system. By systematically experimenting with model architecture and hyperparameters, I was able to improve the detection accuracy </w:t>
      </w:r>
      <w:r w:rsidR="006F54F4" w:rsidRPr="00081099">
        <w:rPr>
          <w:rFonts w:ascii="Arial" w:eastAsia="Times New Roman" w:hAnsi="Arial" w:cs="Arial"/>
          <w:kern w:val="0"/>
          <w14:ligatures w14:val="none"/>
        </w:rPr>
        <w:t>9</w:t>
      </w:r>
      <w:r w:rsidR="0056115A" w:rsidRPr="00081099">
        <w:rPr>
          <w:rFonts w:ascii="Arial" w:eastAsia="Times New Roman" w:hAnsi="Arial" w:cs="Arial"/>
          <w:kern w:val="0"/>
          <w14:ligatures w14:val="none"/>
        </w:rPr>
        <w:t>6.4</w:t>
      </w:r>
      <w:r w:rsidR="006F54F4" w:rsidRPr="00081099">
        <w:rPr>
          <w:rFonts w:ascii="Arial" w:eastAsia="Times New Roman" w:hAnsi="Arial" w:cs="Arial"/>
          <w:kern w:val="0"/>
          <w14:ligatures w14:val="none"/>
        </w:rPr>
        <w:t xml:space="preserve">% (mAP@50). </w:t>
      </w:r>
      <w:r w:rsidRPr="00081099">
        <w:rPr>
          <w:rFonts w:ascii="Arial" w:eastAsia="Times New Roman" w:hAnsi="Arial" w:cs="Arial"/>
          <w:kern w:val="0"/>
          <w14:ligatures w14:val="none"/>
        </w:rPr>
        <w:t>The final deployment ensures that the model is not just a theoretical exercise but a functional tool accessible via the web.</w:t>
      </w:r>
    </w:p>
    <w:p w14:paraId="3CE6F020" w14:textId="00052B2E" w:rsidR="0017462A" w:rsidRPr="0017462A" w:rsidRDefault="0017462A" w:rsidP="006F54F4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462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7. Credits</w:t>
      </w:r>
    </w:p>
    <w:p w14:paraId="4492B279" w14:textId="62CD0C90" w:rsidR="0017462A" w:rsidRPr="00EE2CCB" w:rsidRDefault="0017462A" w:rsidP="006F54F4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Video from You</w:t>
      </w:r>
      <w:r w:rsidR="00B749B4">
        <w:rPr>
          <w:rFonts w:ascii="Arial" w:eastAsia="Times New Roman" w:hAnsi="Arial" w:cs="Arial"/>
          <w:kern w:val="0"/>
          <w14:ligatures w14:val="none"/>
        </w:rPr>
        <w:t>T</w:t>
      </w:r>
      <w:r>
        <w:rPr>
          <w:rFonts w:ascii="Arial" w:eastAsia="Times New Roman" w:hAnsi="Arial" w:cs="Arial"/>
          <w:kern w:val="0"/>
          <w14:ligatures w14:val="none"/>
        </w:rPr>
        <w:t xml:space="preserve">ube: </w:t>
      </w:r>
      <w:hyperlink r:id="rId11" w:history="1">
        <w:r w:rsidRPr="0017462A">
          <w:rPr>
            <w:rStyle w:val="Hyperlink"/>
            <w:rFonts w:ascii="Arial" w:eastAsia="Times New Roman" w:hAnsi="Arial" w:cs="Arial"/>
            <w:kern w:val="0"/>
            <w14:ligatures w14:val="none"/>
          </w:rPr>
          <w:t xml:space="preserve">Finally trying the “Unified Palette” Painting Method! </w:t>
        </w:r>
        <w:r w:rsidRPr="0017462A">
          <w:rPr>
            <w:rStyle w:val="Hyperlink"/>
            <w:rFonts w:ascii="Segoe UI Emoji" w:eastAsia="Times New Roman" w:hAnsi="Segoe UI Emoji" w:cs="Segoe UI Emoji"/>
            <w:kern w:val="0"/>
            <w14:ligatures w14:val="none"/>
          </w:rPr>
          <w:t>🎨</w:t>
        </w:r>
        <w:r w:rsidRPr="0017462A">
          <w:rPr>
            <w:rStyle w:val="Hyperlink"/>
            <w:rFonts w:ascii="Arial" w:eastAsia="Times New Roman" w:hAnsi="Arial" w:cs="Arial"/>
            <w:kern w:val="0"/>
            <w14:ligatures w14:val="none"/>
          </w:rPr>
          <w:t xml:space="preserve"> - YouTube</w:t>
        </w:r>
      </w:hyperlink>
    </w:p>
    <w:sectPr w:rsidR="0017462A" w:rsidRPr="00EE2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5C"/>
    <w:multiLevelType w:val="multilevel"/>
    <w:tmpl w:val="064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3177B"/>
    <w:multiLevelType w:val="multilevel"/>
    <w:tmpl w:val="0D70E2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15DA3"/>
    <w:multiLevelType w:val="multilevel"/>
    <w:tmpl w:val="F70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054B6"/>
    <w:multiLevelType w:val="hybridMultilevel"/>
    <w:tmpl w:val="F334A3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44FC6"/>
    <w:multiLevelType w:val="multilevel"/>
    <w:tmpl w:val="379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F609D"/>
    <w:multiLevelType w:val="hybridMultilevel"/>
    <w:tmpl w:val="7BAA8B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73053"/>
    <w:multiLevelType w:val="multilevel"/>
    <w:tmpl w:val="49D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E36DD"/>
    <w:multiLevelType w:val="multilevel"/>
    <w:tmpl w:val="F23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06C22"/>
    <w:multiLevelType w:val="multilevel"/>
    <w:tmpl w:val="5D6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6747D"/>
    <w:multiLevelType w:val="multilevel"/>
    <w:tmpl w:val="4CE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D232E"/>
    <w:multiLevelType w:val="multilevel"/>
    <w:tmpl w:val="AC0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7E5D0F"/>
    <w:multiLevelType w:val="multilevel"/>
    <w:tmpl w:val="895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72888"/>
    <w:multiLevelType w:val="multilevel"/>
    <w:tmpl w:val="214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56854"/>
    <w:multiLevelType w:val="multilevel"/>
    <w:tmpl w:val="0D70E2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57251472">
    <w:abstractNumId w:val="11"/>
  </w:num>
  <w:num w:numId="2" w16cid:durableId="1488858902">
    <w:abstractNumId w:val="6"/>
  </w:num>
  <w:num w:numId="3" w16cid:durableId="1091438876">
    <w:abstractNumId w:val="9"/>
  </w:num>
  <w:num w:numId="4" w16cid:durableId="1042905706">
    <w:abstractNumId w:val="2"/>
  </w:num>
  <w:num w:numId="5" w16cid:durableId="225841162">
    <w:abstractNumId w:val="12"/>
  </w:num>
  <w:num w:numId="6" w16cid:durableId="2117017855">
    <w:abstractNumId w:val="10"/>
  </w:num>
  <w:num w:numId="7" w16cid:durableId="224680910">
    <w:abstractNumId w:val="7"/>
  </w:num>
  <w:num w:numId="8" w16cid:durableId="578252232">
    <w:abstractNumId w:val="0"/>
  </w:num>
  <w:num w:numId="9" w16cid:durableId="691802520">
    <w:abstractNumId w:val="3"/>
  </w:num>
  <w:num w:numId="10" w16cid:durableId="1103644163">
    <w:abstractNumId w:val="1"/>
  </w:num>
  <w:num w:numId="11" w16cid:durableId="213977373">
    <w:abstractNumId w:val="5"/>
  </w:num>
  <w:num w:numId="12" w16cid:durableId="127093542">
    <w:abstractNumId w:val="8"/>
  </w:num>
  <w:num w:numId="13" w16cid:durableId="1248002444">
    <w:abstractNumId w:val="13"/>
  </w:num>
  <w:num w:numId="14" w16cid:durableId="1385371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49"/>
    <w:rsid w:val="00013B78"/>
    <w:rsid w:val="00035F06"/>
    <w:rsid w:val="00080E49"/>
    <w:rsid w:val="00081099"/>
    <w:rsid w:val="000C3506"/>
    <w:rsid w:val="000D4A60"/>
    <w:rsid w:val="0014217A"/>
    <w:rsid w:val="0017462A"/>
    <w:rsid w:val="0019165C"/>
    <w:rsid w:val="001D59C3"/>
    <w:rsid w:val="00213C82"/>
    <w:rsid w:val="00272B58"/>
    <w:rsid w:val="00274527"/>
    <w:rsid w:val="002B6607"/>
    <w:rsid w:val="00370A53"/>
    <w:rsid w:val="00372E1F"/>
    <w:rsid w:val="003E47E9"/>
    <w:rsid w:val="003F2D7E"/>
    <w:rsid w:val="00422238"/>
    <w:rsid w:val="004A5ACA"/>
    <w:rsid w:val="004D0DA8"/>
    <w:rsid w:val="0056115A"/>
    <w:rsid w:val="005D79C9"/>
    <w:rsid w:val="006062F3"/>
    <w:rsid w:val="00624783"/>
    <w:rsid w:val="006A6335"/>
    <w:rsid w:val="006B5AA7"/>
    <w:rsid w:val="006F54F4"/>
    <w:rsid w:val="00702B86"/>
    <w:rsid w:val="007119E0"/>
    <w:rsid w:val="00767E3B"/>
    <w:rsid w:val="007951E6"/>
    <w:rsid w:val="007A0059"/>
    <w:rsid w:val="00842333"/>
    <w:rsid w:val="0084452B"/>
    <w:rsid w:val="0084551D"/>
    <w:rsid w:val="008561BF"/>
    <w:rsid w:val="00896849"/>
    <w:rsid w:val="009E64E5"/>
    <w:rsid w:val="00A45BE8"/>
    <w:rsid w:val="00A966C5"/>
    <w:rsid w:val="00AB0ABD"/>
    <w:rsid w:val="00AC357D"/>
    <w:rsid w:val="00B41F80"/>
    <w:rsid w:val="00B749B4"/>
    <w:rsid w:val="00BC3FE7"/>
    <w:rsid w:val="00BC7EBA"/>
    <w:rsid w:val="00C31382"/>
    <w:rsid w:val="00C73162"/>
    <w:rsid w:val="00CB49AA"/>
    <w:rsid w:val="00D521D9"/>
    <w:rsid w:val="00DE3D61"/>
    <w:rsid w:val="00E56228"/>
    <w:rsid w:val="00E902C8"/>
    <w:rsid w:val="00ED1F3C"/>
    <w:rsid w:val="00ED2FEE"/>
    <w:rsid w:val="00EE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D7A4"/>
  <w15:chartTrackingRefBased/>
  <w15:docId w15:val="{5CEAA1F3-8665-4117-B057-13522D14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8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C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4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C7E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ITI121-25S2/1123179E/tree/ma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spaces/ITI121-25S2/1123179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shorts/xC6JnhVqa1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</Pages>
  <Words>1052</Words>
  <Characters>6231</Characters>
  <Application>Microsoft Office Word</Application>
  <DocSecurity>0</DocSecurity>
  <Lines>178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Sim</dc:creator>
  <cp:keywords/>
  <dc:description/>
  <cp:lastModifiedBy>Larry Sim</cp:lastModifiedBy>
  <cp:revision>39</cp:revision>
  <cp:lastPrinted>2025-12-25T06:41:00Z</cp:lastPrinted>
  <dcterms:created xsi:type="dcterms:W3CDTF">2025-12-13T07:23:00Z</dcterms:created>
  <dcterms:modified xsi:type="dcterms:W3CDTF">2025-12-25T06:45:00Z</dcterms:modified>
</cp:coreProperties>
</file>