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我是一級標題</w:t>
      </w:r>
    </w:p>
    <w:p>
      <w:pPr>
        <w:pStyle w:val="Heading2"/>
      </w:pPr>
      <w:r>
        <w:t>我是二級標題</w:t>
      </w:r>
    </w:p>
    <w:p>
      <w:pPr>
        <w:pStyle w:val="Title"/>
      </w:pPr>
      <w:r>
        <w:t>我是段落標題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