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EC9E" w14:textId="22FB9103" w:rsidR="00B270E4" w:rsidRPr="00B40D67" w:rsidRDefault="00E84EC8" w:rsidP="00B270E4">
      <w:pPr>
        <w:pStyle w:val="NormalWeb"/>
        <w:pBdr>
          <w:bottom w:val="single" w:sz="4" w:space="1" w:color="00000A"/>
        </w:pBdr>
        <w:rPr>
          <w:rFonts w:ascii="Times New Roman" w:hAnsi="Times New Roman" w:cs="Times New Roman"/>
          <w:lang w:val="en-US"/>
        </w:rPr>
      </w:pPr>
      <w:r w:rsidRPr="00B40D67">
        <w:rPr>
          <w:rFonts w:ascii="Times New Roman" w:hAnsi="Times New Roman" w:cs="Times New Roman"/>
          <w:noProof/>
          <w:lang w:val="en-US" w:eastAsia="nb-NO"/>
        </w:rPr>
        <w:drawing>
          <wp:inline distT="0" distB="0" distL="0" distR="0" wp14:anchorId="39EDCA0C" wp14:editId="726CF8E9">
            <wp:extent cx="1744239" cy="297026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g.hit.no\tf\fag\ia3112\2016\grafikk\hs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9" cy="2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07" w:rsidRPr="00B40D67">
        <w:rPr>
          <w:rFonts w:ascii="Times New Roman" w:hAnsi="Times New Roman" w:cs="Times New Roman"/>
          <w:lang w:val="en-US"/>
        </w:rPr>
        <w:t xml:space="preserve">          </w:t>
      </w:r>
      <w:r w:rsidRPr="00B40D67">
        <w:rPr>
          <w:rFonts w:ascii="Times New Roman" w:hAnsi="Times New Roman" w:cs="Times New Roman"/>
          <w:lang w:val="en-US"/>
        </w:rPr>
        <w:t xml:space="preserve">                              </w:t>
      </w:r>
      <w:r w:rsidR="001C1C91" w:rsidRPr="00B40D67">
        <w:rPr>
          <w:rFonts w:ascii="Times New Roman" w:hAnsi="Times New Roman" w:cs="Times New Roman"/>
          <w:lang w:val="en-US"/>
        </w:rPr>
        <w:t xml:space="preserve">              </w:t>
      </w:r>
      <w:r w:rsidR="00AA16FB" w:rsidRPr="00B40D67">
        <w:rPr>
          <w:rFonts w:ascii="Times New Roman" w:hAnsi="Times New Roman" w:cs="Times New Roman"/>
          <w:lang w:val="en-US"/>
        </w:rPr>
        <w:t xml:space="preserve">                           </w:t>
      </w:r>
      <w:r w:rsidR="00EB6005" w:rsidRPr="00B40D67">
        <w:rPr>
          <w:rFonts w:ascii="Times New Roman" w:hAnsi="Times New Roman" w:cs="Times New Roman"/>
          <w:lang w:val="en-US"/>
        </w:rPr>
        <w:t>U</w:t>
      </w:r>
      <w:r w:rsidR="001C1C91" w:rsidRPr="00B40D67">
        <w:rPr>
          <w:rFonts w:ascii="Times New Roman" w:hAnsi="Times New Roman" w:cs="Times New Roman"/>
          <w:lang w:val="en-US"/>
        </w:rPr>
        <w:t>SN/TNM/EIK</w:t>
      </w:r>
    </w:p>
    <w:p w14:paraId="303A5214" w14:textId="303D6756" w:rsidR="00623EAF" w:rsidRPr="00B40D67" w:rsidRDefault="00B270E4">
      <w:pPr>
        <w:rPr>
          <w:lang w:val="en-US"/>
        </w:rPr>
      </w:pPr>
      <w:r w:rsidRPr="00B40D67">
        <w:rPr>
          <w:sz w:val="32"/>
          <w:lang w:val="en-US"/>
        </w:rPr>
        <w:t>R</w:t>
      </w:r>
      <w:r w:rsidR="00252A9A" w:rsidRPr="00B40D67">
        <w:rPr>
          <w:sz w:val="32"/>
          <w:lang w:val="en-US"/>
        </w:rPr>
        <w:t>e</w:t>
      </w:r>
      <w:r w:rsidRPr="00B40D67">
        <w:rPr>
          <w:sz w:val="32"/>
          <w:lang w:val="en-US"/>
        </w:rPr>
        <w:t xml:space="preserve">port </w:t>
      </w:r>
      <w:r w:rsidR="005255AC" w:rsidRPr="00B40D67">
        <w:rPr>
          <w:sz w:val="32"/>
          <w:lang w:val="en-US"/>
        </w:rPr>
        <w:t xml:space="preserve">for </w:t>
      </w:r>
      <w:r w:rsidR="00252A9A" w:rsidRPr="00B40D67">
        <w:rPr>
          <w:sz w:val="32"/>
          <w:lang w:val="en-US"/>
        </w:rPr>
        <w:t>assignment</w:t>
      </w:r>
      <w:r w:rsidRPr="00B40D67">
        <w:rPr>
          <w:sz w:val="32"/>
          <w:lang w:val="en-US"/>
        </w:rPr>
        <w:t xml:space="preserve">: </w:t>
      </w:r>
      <w:r w:rsidR="000A113B" w:rsidRPr="00B40D67">
        <w:rPr>
          <w:sz w:val="32"/>
          <w:lang w:val="en-US"/>
        </w:rPr>
        <w:t>Programming a simulator of a heated tank in Python</w:t>
      </w:r>
    </w:p>
    <w:p w14:paraId="21A2113C" w14:textId="617BFAD2" w:rsidR="00B270E4" w:rsidRPr="00B40D67" w:rsidRDefault="00B270E4">
      <w:pPr>
        <w:rPr>
          <w:lang w:val="en-US"/>
        </w:rPr>
      </w:pPr>
    </w:p>
    <w:p w14:paraId="6C5223D3" w14:textId="68482017" w:rsidR="00B270E4" w:rsidRPr="00B40D67" w:rsidRDefault="00252A9A">
      <w:pPr>
        <w:rPr>
          <w:sz w:val="32"/>
          <w:szCs w:val="24"/>
          <w:lang w:val="en-US"/>
        </w:rPr>
      </w:pPr>
      <w:r w:rsidRPr="00B40D67">
        <w:rPr>
          <w:sz w:val="32"/>
          <w:szCs w:val="24"/>
          <w:lang w:val="en-US"/>
        </w:rPr>
        <w:t>Course</w:t>
      </w:r>
      <w:r w:rsidR="00B270E4" w:rsidRPr="00B40D67">
        <w:rPr>
          <w:sz w:val="32"/>
          <w:szCs w:val="24"/>
          <w:lang w:val="en-US"/>
        </w:rPr>
        <w:t xml:space="preserve">: </w:t>
      </w:r>
      <w:r w:rsidR="000A113B" w:rsidRPr="00B40D67">
        <w:rPr>
          <w:sz w:val="32"/>
          <w:szCs w:val="24"/>
          <w:lang w:val="en-US"/>
        </w:rPr>
        <w:t>FM1220-1 Automatic Control</w:t>
      </w:r>
    </w:p>
    <w:p w14:paraId="486B9983" w14:textId="77777777" w:rsidR="00623EAF" w:rsidRPr="00B40D67" w:rsidRDefault="00623EAF">
      <w:pPr>
        <w:rPr>
          <w:lang w:val="en-US"/>
        </w:rPr>
      </w:pPr>
    </w:p>
    <w:p w14:paraId="3EB29A12" w14:textId="3AAE7E3F" w:rsidR="00623EAF" w:rsidRPr="00B40D67" w:rsidRDefault="00286E07">
      <w:pPr>
        <w:rPr>
          <w:lang w:val="en-US"/>
        </w:rPr>
      </w:pPr>
      <w:r w:rsidRPr="00B40D67">
        <w:rPr>
          <w:sz w:val="32"/>
          <w:szCs w:val="24"/>
          <w:lang w:val="en-US"/>
        </w:rPr>
        <w:t>Dat</w:t>
      </w:r>
      <w:r w:rsidR="00252A9A" w:rsidRPr="00B40D67">
        <w:rPr>
          <w:sz w:val="32"/>
          <w:szCs w:val="24"/>
          <w:lang w:val="en-US"/>
        </w:rPr>
        <w:t>e</w:t>
      </w:r>
      <w:r w:rsidRPr="00B40D67">
        <w:rPr>
          <w:sz w:val="32"/>
          <w:szCs w:val="24"/>
          <w:lang w:val="en-US"/>
        </w:rPr>
        <w:t>:</w:t>
      </w:r>
      <w:r w:rsidRPr="00B40D67">
        <w:rPr>
          <w:lang w:val="en-US"/>
        </w:rPr>
        <w:t xml:space="preserve"> </w:t>
      </w:r>
      <w:r w:rsidR="000A113B" w:rsidRPr="00B40D67">
        <w:rPr>
          <w:sz w:val="32"/>
          <w:szCs w:val="24"/>
          <w:lang w:val="en-US"/>
        </w:rPr>
        <w:t>17.09.2021</w:t>
      </w:r>
    </w:p>
    <w:p w14:paraId="64CD692C" w14:textId="77777777" w:rsidR="00623EAF" w:rsidRPr="00B40D67" w:rsidRDefault="00623EAF">
      <w:pPr>
        <w:rPr>
          <w:lang w:val="en-US"/>
        </w:rPr>
      </w:pPr>
    </w:p>
    <w:tbl>
      <w:tblPr>
        <w:tblW w:w="89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8"/>
        <w:gridCol w:w="2807"/>
        <w:gridCol w:w="1708"/>
        <w:gridCol w:w="1221"/>
        <w:gridCol w:w="1465"/>
      </w:tblGrid>
      <w:tr w:rsidR="00252A9A" w:rsidRPr="00B40D67" w14:paraId="5DD4DA67" w14:textId="56311EE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4D4E2DE6" w14:textId="61DAFE68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Family name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2F2F2" w:themeFill="background1" w:themeFillShade="F2"/>
          </w:tcPr>
          <w:p w14:paraId="4B43A154" w14:textId="11F23544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Given name and middle name(s)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7C90E602" w14:textId="5C528BCF" w:rsidR="00C959A7" w:rsidRPr="00B40D67" w:rsidRDefault="00C959A7">
            <w:pPr>
              <w:rPr>
                <w:lang w:val="en-US"/>
              </w:rPr>
            </w:pPr>
            <w:r w:rsidRPr="00B40D67">
              <w:rPr>
                <w:lang w:val="en-US"/>
              </w:rPr>
              <w:t>Student</w:t>
            </w:r>
            <w:r w:rsidR="00252A9A" w:rsidRPr="00B40D67">
              <w:rPr>
                <w:lang w:val="en-US"/>
              </w:rPr>
              <w:t xml:space="preserve"> number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96F2D01" w14:textId="6D33AECD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C</w:t>
            </w:r>
            <w:r w:rsidR="00C959A7" w:rsidRPr="00B40D67">
              <w:rPr>
                <w:lang w:val="en-US"/>
              </w:rPr>
              <w:t>lass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357B6507" w14:textId="797D5D53" w:rsidR="00C959A7" w:rsidRPr="00B40D67" w:rsidRDefault="00C959A7">
            <w:pPr>
              <w:rPr>
                <w:lang w:val="en-US"/>
              </w:rPr>
            </w:pPr>
            <w:r w:rsidRPr="00B40D67">
              <w:rPr>
                <w:lang w:val="en-US"/>
              </w:rPr>
              <w:t>Gr</w:t>
            </w:r>
            <w:r w:rsidR="00252A9A" w:rsidRPr="00B40D67">
              <w:rPr>
                <w:lang w:val="en-US"/>
              </w:rPr>
              <w:t>oup no.</w:t>
            </w:r>
          </w:p>
        </w:tc>
      </w:tr>
      <w:tr w:rsidR="00252A9A" w:rsidRPr="00B40D67" w14:paraId="558AE96B" w14:textId="59DF809A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B8F0A" w14:textId="3B3E4F94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Rådstoga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3B4282" w14:textId="7C0B744F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Lars Rikard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40D3" w14:textId="2F4974EA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223786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128DF4" w14:textId="7199ECD8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558396" w14:textId="1B0AB274" w:rsidR="00C959A7" w:rsidRPr="00B40D67" w:rsidRDefault="0074331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52A9A" w:rsidRPr="00B40D67" w14:paraId="4DD4FB85" w14:textId="61A6040E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996FF" w14:textId="4AE16B9D" w:rsidR="00C959A7" w:rsidRPr="00B40D67" w:rsidRDefault="00743317">
            <w:pPr>
              <w:pStyle w:val="Header"/>
              <w:rPr>
                <w:lang w:val="en-US"/>
              </w:rPr>
            </w:pPr>
            <w:proofErr w:type="spellStart"/>
            <w:r w:rsidRPr="00743317">
              <w:rPr>
                <w:sz w:val="24"/>
                <w:szCs w:val="24"/>
                <w:lang w:val="en-US"/>
              </w:rPr>
              <w:t>Jøndal</w:t>
            </w:r>
            <w:proofErr w:type="spellEnd"/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928868" w14:textId="00276C8C" w:rsidR="00C959A7" w:rsidRPr="00B40D67" w:rsidRDefault="00743317">
            <w:pPr>
              <w:rPr>
                <w:lang w:val="en-US"/>
              </w:rPr>
            </w:pPr>
            <w:r w:rsidRPr="00743317">
              <w:rPr>
                <w:szCs w:val="24"/>
                <w:lang w:val="en-US"/>
              </w:rPr>
              <w:t>Anne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87DA78" w14:textId="68EF0E10" w:rsidR="00C959A7" w:rsidRPr="00B40D67" w:rsidRDefault="00743317">
            <w:pPr>
              <w:rPr>
                <w:lang w:val="en-US"/>
              </w:rPr>
            </w:pPr>
            <w:r>
              <w:rPr>
                <w:lang w:val="en-US"/>
              </w:rPr>
              <w:t>246081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1B4B13" w14:textId="326FDF62" w:rsidR="00C959A7" w:rsidRPr="00B40D67" w:rsidRDefault="00743317">
            <w:pPr>
              <w:rPr>
                <w:lang w:val="en-US"/>
              </w:rPr>
            </w:pPr>
            <w:r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682F3" w14:textId="5B339FBE" w:rsidR="00C959A7" w:rsidRPr="00B40D67" w:rsidRDefault="0074331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43317" w:rsidRPr="00B40D67" w14:paraId="1B9E9C6F" w14:textId="640A7366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7804A" w14:textId="7DDE920C" w:rsidR="00743317" w:rsidRPr="00B40D67" w:rsidRDefault="00743317" w:rsidP="00743317">
            <w:pPr>
              <w:pStyle w:val="Header"/>
              <w:rPr>
                <w:lang w:val="en-US"/>
              </w:rPr>
            </w:pPr>
            <w:proofErr w:type="spellStart"/>
            <w:r w:rsidRPr="00743317">
              <w:rPr>
                <w:sz w:val="24"/>
                <w:szCs w:val="24"/>
                <w:lang w:val="en-US"/>
              </w:rPr>
              <w:t>Breiland</w:t>
            </w:r>
            <w:proofErr w:type="spellEnd"/>
            <w:r w:rsidRPr="00743317">
              <w:rPr>
                <w:sz w:val="24"/>
                <w:szCs w:val="24"/>
                <w:lang w:val="en-US"/>
              </w:rPr>
              <w:t xml:space="preserve"> Teigen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51A3D3" w14:textId="759D4107" w:rsidR="00743317" w:rsidRPr="00B40D67" w:rsidRDefault="00743317" w:rsidP="00743317">
            <w:pPr>
              <w:rPr>
                <w:lang w:val="en-US"/>
              </w:rPr>
            </w:pPr>
            <w:r w:rsidRPr="00743317">
              <w:rPr>
                <w:szCs w:val="24"/>
                <w:lang w:val="en-US"/>
              </w:rPr>
              <w:t>Daniel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6A2C0" w14:textId="758D69B1" w:rsidR="00743317" w:rsidRPr="00B40D67" w:rsidRDefault="00743317" w:rsidP="00743317">
            <w:pPr>
              <w:rPr>
                <w:lang w:val="en-US"/>
              </w:rPr>
            </w:pPr>
            <w:r>
              <w:rPr>
                <w:lang w:val="en-US"/>
              </w:rPr>
              <w:t>251282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F809E" w14:textId="721B6612" w:rsidR="00743317" w:rsidRPr="00B40D67" w:rsidRDefault="00743317" w:rsidP="00743317">
            <w:pPr>
              <w:rPr>
                <w:lang w:val="en-US"/>
              </w:rPr>
            </w:pPr>
            <w:r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FA090F" w14:textId="782ED53C" w:rsidR="00743317" w:rsidRPr="00B40D67" w:rsidRDefault="00743317" w:rsidP="0074331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43317" w:rsidRPr="00B40D67" w14:paraId="3C1A36A8" w14:textId="7777777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F936ED" w14:textId="3B3C2616" w:rsidR="00743317" w:rsidRPr="00B40D67" w:rsidRDefault="00743317" w:rsidP="00743317">
            <w:pPr>
              <w:pStyle w:val="Header"/>
              <w:rPr>
                <w:lang w:val="en-US"/>
              </w:rPr>
            </w:pPr>
            <w:r w:rsidRPr="00743317">
              <w:rPr>
                <w:sz w:val="24"/>
                <w:szCs w:val="24"/>
                <w:lang w:val="en-US"/>
              </w:rPr>
              <w:t>Pedersen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2BCDC78" w14:textId="4D0136AD" w:rsidR="00743317" w:rsidRPr="00B40D67" w:rsidRDefault="00743317" w:rsidP="00743317">
            <w:pPr>
              <w:rPr>
                <w:lang w:val="en-US"/>
              </w:rPr>
            </w:pPr>
            <w:r w:rsidRPr="00743317">
              <w:rPr>
                <w:szCs w:val="24"/>
                <w:lang w:val="en-US"/>
              </w:rPr>
              <w:t>Krister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62AE2D" w14:textId="402071AF" w:rsidR="00743317" w:rsidRPr="00B40D67" w:rsidRDefault="00743317" w:rsidP="00743317">
            <w:pPr>
              <w:rPr>
                <w:lang w:val="en-US"/>
              </w:rPr>
            </w:pPr>
            <w:r>
              <w:rPr>
                <w:lang w:val="en-US"/>
              </w:rPr>
              <w:t>223788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C0D23B" w14:textId="60C50157" w:rsidR="00743317" w:rsidRPr="00B40D67" w:rsidRDefault="00743317" w:rsidP="00743317">
            <w:pPr>
              <w:rPr>
                <w:lang w:val="en-US"/>
              </w:rPr>
            </w:pPr>
            <w:r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4E1220" w14:textId="07C96EA6" w:rsidR="00743317" w:rsidRPr="00B40D67" w:rsidRDefault="00743317" w:rsidP="0074331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2E0C421D" w14:textId="7765B942" w:rsidR="000A113B" w:rsidRPr="00B40D67" w:rsidRDefault="000A113B" w:rsidP="007A5AC6">
      <w:pPr>
        <w:rPr>
          <w:i/>
          <w:iCs/>
          <w:lang w:val="en-US"/>
        </w:rPr>
      </w:pPr>
    </w:p>
    <w:p w14:paraId="14811C67" w14:textId="77777777" w:rsidR="000A113B" w:rsidRPr="00B40D67" w:rsidRDefault="000A113B">
      <w:pPr>
        <w:spacing w:line="276" w:lineRule="auto"/>
        <w:rPr>
          <w:i/>
          <w:iCs/>
          <w:lang w:val="en-US"/>
        </w:rPr>
      </w:pPr>
      <w:r w:rsidRPr="00B40D67">
        <w:rPr>
          <w:i/>
          <w:iCs/>
          <w:lang w:val="en-US"/>
        </w:rPr>
        <w:br w:type="page"/>
      </w:r>
    </w:p>
    <w:p w14:paraId="1DCAFAFF" w14:textId="4DDC84C0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lastRenderedPageBreak/>
        <w:t>Calculation of the static operating point</w:t>
      </w:r>
    </w:p>
    <w:p w14:paraId="1965AC15" w14:textId="23FFD9C7" w:rsidR="000A113B" w:rsidRPr="00B40D67" w:rsidRDefault="000A113B" w:rsidP="006C543B">
      <w:pPr>
        <w:rPr>
          <w:color w:val="C00000"/>
          <w:szCs w:val="24"/>
          <w:lang w:val="en-US"/>
        </w:rPr>
      </w:pPr>
      <w:r w:rsidRPr="00B40D67">
        <w:rPr>
          <w:color w:val="C00000"/>
          <w:lang w:val="en-US"/>
        </w:rPr>
        <w:t>Calculate from the model the constant power, P0, needed to bring the temperature to a constant value of 25 deg C.</w:t>
      </w:r>
    </w:p>
    <w:p w14:paraId="295279CA" w14:textId="601C4CE7" w:rsidR="000A113B" w:rsidRPr="00B40D67" w:rsidRDefault="000A113B" w:rsidP="000A11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38BF2D62" w14:textId="680BBFCC" w:rsidR="00BE3008" w:rsidRPr="00B40D67" w:rsidRDefault="00BE3008" w:rsidP="00BE3008">
      <w:pPr>
        <w:rPr>
          <w:lang w:val="en-US"/>
        </w:rPr>
      </w:pPr>
      <w:r w:rsidRPr="00B40D67">
        <w:rPr>
          <w:lang w:val="en-US"/>
        </w:rPr>
        <w:t xml:space="preserve">The constant power required to bring the temperature to a constant value of 25 ℃ is 10,250W as shown in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_Ref81667074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="00744B89" w:rsidRPr="00B40D67">
        <w:rPr>
          <w:lang w:val="en-US"/>
        </w:rPr>
        <w:t xml:space="preserve">Figure </w:t>
      </w:r>
      <w:r w:rsidR="00744B89">
        <w:rPr>
          <w:noProof/>
          <w:lang w:val="en-US"/>
        </w:rPr>
        <w:t>1</w:t>
      </w:r>
      <w:r w:rsidR="00744B89" w:rsidRPr="00B40D67">
        <w:rPr>
          <w:lang w:val="en-US"/>
        </w:rPr>
        <w:noBreakHyphen/>
      </w:r>
      <w:r w:rsidR="00744B89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>.</w:t>
      </w:r>
    </w:p>
    <w:p w14:paraId="1D227607" w14:textId="77777777" w:rsidR="00BE3008" w:rsidRPr="00B40D67" w:rsidRDefault="004822D9" w:rsidP="00BE3008">
      <w:pPr>
        <w:keepNext/>
        <w:jc w:val="center"/>
        <w:rPr>
          <w:lang w:val="en-US"/>
        </w:rPr>
      </w:pPr>
      <w:r w:rsidRPr="00B40D67">
        <w:rPr>
          <w:noProof/>
          <w:lang w:val="en-US"/>
        </w:rPr>
        <w:drawing>
          <wp:inline distT="0" distB="0" distL="0" distR="0" wp14:anchorId="70DB6731" wp14:editId="3AA8BFB8">
            <wp:extent cx="5760720" cy="2413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0F5" w14:textId="79AEBCE9" w:rsidR="000A113B" w:rsidRPr="00B40D67" w:rsidRDefault="00BE3008" w:rsidP="00BE3008">
      <w:pPr>
        <w:pStyle w:val="Caption"/>
        <w:jc w:val="center"/>
        <w:rPr>
          <w:lang w:val="en-US"/>
        </w:rPr>
      </w:pPr>
      <w:bookmarkStart w:id="0" w:name="_Ref81667074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0"/>
      <w:r w:rsidRPr="00B40D67">
        <w:rPr>
          <w:lang w:val="en-US"/>
        </w:rPr>
        <w:t xml:space="preserve"> Calculation of the operating point</w:t>
      </w:r>
      <w:r w:rsidR="00BA6D3C" w:rsidRPr="00B40D67">
        <w:rPr>
          <w:lang w:val="en-US"/>
        </w:rPr>
        <w:t>.</w:t>
      </w:r>
    </w:p>
    <w:p w14:paraId="657F15D2" w14:textId="7E222B2B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Programming and simulation</w:t>
      </w:r>
    </w:p>
    <w:p w14:paraId="4FD9A8FF" w14:textId="2A1A8CC0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 xml:space="preserve">Program a simulator of the tank heater in Python. The simulator must be implemented with "native" code in a For loop based on the Euler Forward discretization of the model (a built-in simulation function of Python should not be used). You can set the time-step to 1 s. The following variables should be plotted: T, Tin, and </w:t>
      </w:r>
      <w:proofErr w:type="spellStart"/>
      <w:r w:rsidRPr="00B40D67">
        <w:rPr>
          <w:color w:val="C00000"/>
          <w:lang w:val="en-US"/>
        </w:rPr>
        <w:t>T</w:t>
      </w:r>
      <w:r w:rsidR="00BE3008" w:rsidRPr="00B40D67">
        <w:rPr>
          <w:color w:val="C00000"/>
          <w:lang w:val="en-US"/>
        </w:rPr>
        <w:t>_</w:t>
      </w:r>
      <w:r w:rsidRPr="00B40D67">
        <w:rPr>
          <w:color w:val="C00000"/>
          <w:lang w:val="en-US"/>
        </w:rPr>
        <w:t>env</w:t>
      </w:r>
      <w:proofErr w:type="spellEnd"/>
      <w:r w:rsidRPr="00B40D67">
        <w:rPr>
          <w:color w:val="C00000"/>
          <w:lang w:val="en-US"/>
        </w:rPr>
        <w:t xml:space="preserve"> in one subplot, and P in another subplot.</w:t>
      </w:r>
      <w:r w:rsidRPr="00B40D67">
        <w:rPr>
          <w:color w:val="C00000"/>
          <w:lang w:val="en-US"/>
        </w:rPr>
        <w:br/>
        <w:t xml:space="preserve">Assume that the initial temperature is </w:t>
      </w:r>
      <w:proofErr w:type="spellStart"/>
      <w:r w:rsidRPr="00B40D67">
        <w:rPr>
          <w:color w:val="C00000"/>
          <w:lang w:val="en-US"/>
        </w:rPr>
        <w:t>T_init</w:t>
      </w:r>
      <w:proofErr w:type="spellEnd"/>
      <w:r w:rsidRPr="00B40D67">
        <w:rPr>
          <w:color w:val="C00000"/>
          <w:lang w:val="en-US"/>
        </w:rPr>
        <w:t xml:space="preserve"> = 20 deg C. Run a simulation with P = P0 as calculated above. Is the static T the same as specified in task 1 above?</w:t>
      </w:r>
    </w:p>
    <w:p w14:paraId="06A18CB3" w14:textId="7F95761B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216EBB30" w14:textId="5EEC9E23" w:rsidR="00725930" w:rsidRPr="00B40D67" w:rsidRDefault="008C0A1A" w:rsidP="008C0A1A">
      <w:pPr>
        <w:rPr>
          <w:lang w:val="en-US"/>
        </w:rPr>
      </w:pPr>
      <w:r w:rsidRPr="00B40D67">
        <w:rPr>
          <w:lang w:val="en-US"/>
        </w:rPr>
        <w:t xml:space="preserve">Yes, the static temperature, with the </w:t>
      </w:r>
      <w:r w:rsidR="002A4065" w:rsidRPr="00B40D67">
        <w:rPr>
          <w:lang w:val="en-US"/>
        </w:rPr>
        <w:t>power calculated in task 1, gives the same temperature as the one used in the calculation: 25 ℃.</w:t>
      </w:r>
      <w:r w:rsidR="00754B14" w:rsidRPr="00B40D67">
        <w:rPr>
          <w:lang w:val="en-US"/>
        </w:rPr>
        <w:t xml:space="preserve"> Parameters used are shown in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_Ref81671059 \h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744B89" w:rsidRPr="00B40D67">
        <w:rPr>
          <w:lang w:val="en-US"/>
        </w:rPr>
        <w:t>(</w:t>
      </w:r>
      <w:r w:rsidR="00744B89">
        <w:rPr>
          <w:noProof/>
          <w:lang w:val="en-US"/>
        </w:rPr>
        <w:t>2</w:t>
      </w:r>
      <w:r w:rsidR="00744B89" w:rsidRPr="00B40D67">
        <w:rPr>
          <w:lang w:val="en-US"/>
        </w:rPr>
        <w:t>.</w:t>
      </w:r>
      <w:r w:rsidR="00744B89">
        <w:rPr>
          <w:noProof/>
          <w:lang w:val="en-US"/>
        </w:rPr>
        <w:t>1</w:t>
      </w:r>
      <w:r w:rsidR="00744B89" w:rsidRPr="00B40D67">
        <w:rPr>
          <w:lang w:val="en-US"/>
        </w:rPr>
        <w:t>)</w:t>
      </w:r>
      <w:r w:rsidR="00754B14" w:rsidRPr="00B40D67">
        <w:rPr>
          <w:lang w:val="en-US"/>
        </w:rPr>
        <w:fldChar w:fldCharType="end"/>
      </w:r>
      <w:r w:rsidR="00604139">
        <w:rPr>
          <w:lang w:val="en-US"/>
        </w:rPr>
        <w:t xml:space="preserve"> and p</w:t>
      </w:r>
      <w:r w:rsidR="002A4065" w:rsidRPr="00B40D67">
        <w:rPr>
          <w:lang w:val="en-US"/>
        </w:rPr>
        <w:t xml:space="preserve">lots showing the result can be seen in </w:t>
      </w:r>
      <w:r w:rsidR="002A4065" w:rsidRPr="00B40D67">
        <w:rPr>
          <w:lang w:val="en-US"/>
        </w:rPr>
        <w:fldChar w:fldCharType="begin"/>
      </w:r>
      <w:r w:rsidR="002A4065" w:rsidRPr="00B40D67">
        <w:rPr>
          <w:lang w:val="en-US"/>
        </w:rPr>
        <w:instrText xml:space="preserve"> REF _Ref81668135 \h </w:instrText>
      </w:r>
      <w:r w:rsidR="002A4065" w:rsidRPr="00B40D67">
        <w:rPr>
          <w:lang w:val="en-US"/>
        </w:rPr>
      </w:r>
      <w:r w:rsidR="002A4065" w:rsidRPr="00B40D67">
        <w:rPr>
          <w:lang w:val="en-US"/>
        </w:rPr>
        <w:fldChar w:fldCharType="separate"/>
      </w:r>
      <w:r w:rsidR="00744B89" w:rsidRPr="00B40D67">
        <w:rPr>
          <w:lang w:val="en-US"/>
        </w:rPr>
        <w:t xml:space="preserve">Figure </w:t>
      </w:r>
      <w:r w:rsidR="00744B89">
        <w:rPr>
          <w:noProof/>
          <w:lang w:val="en-US"/>
        </w:rPr>
        <w:t>2</w:t>
      </w:r>
      <w:r w:rsidR="00744B89" w:rsidRPr="00B40D67">
        <w:rPr>
          <w:lang w:val="en-US"/>
        </w:rPr>
        <w:noBreakHyphen/>
      </w:r>
      <w:r w:rsidR="00744B89">
        <w:rPr>
          <w:noProof/>
          <w:lang w:val="en-US"/>
        </w:rPr>
        <w:t>1</w:t>
      </w:r>
      <w:r w:rsidR="002A4065" w:rsidRPr="00B40D67">
        <w:rPr>
          <w:lang w:val="en-US"/>
        </w:rPr>
        <w:fldChar w:fldCharType="end"/>
      </w:r>
      <w:r w:rsidR="002A4065" w:rsidRPr="00B40D67">
        <w:rPr>
          <w:lang w:val="en-US"/>
        </w:rPr>
        <w:t>.</w:t>
      </w:r>
      <w:r w:rsidR="00725930" w:rsidRPr="00B40D67">
        <w:rPr>
          <w:lang w:val="en-US"/>
        </w:rPr>
        <w:t xml:space="preserve"> </w:t>
      </w:r>
    </w:p>
    <w:p w14:paraId="0806123F" w14:textId="77777777" w:rsidR="00725930" w:rsidRPr="00B40D67" w:rsidRDefault="00725930" w:rsidP="008C0A1A">
      <w:pPr>
        <w:rPr>
          <w:lang w:val="en-US"/>
        </w:rPr>
      </w:pPr>
    </w:p>
    <w:p w14:paraId="49411089" w14:textId="3E436600" w:rsidR="00725930" w:rsidRPr="00B40D67" w:rsidRDefault="00725930" w:rsidP="008C0A1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B40D67" w14:paraId="6D9BDDA7" w14:textId="77777777" w:rsidTr="00954001">
        <w:tc>
          <w:tcPr>
            <w:tcW w:w="8217" w:type="dxa"/>
          </w:tcPr>
          <w:p w14:paraId="175248C1" w14:textId="4F881C98" w:rsidR="00754B14" w:rsidRPr="00B40D67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4ABDC784" w14:textId="2AEBCB45" w:rsidR="00754B14" w:rsidRPr="00B40D67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1" w:name="_Ref81671059"/>
            <w:r w:rsidRPr="00B40D67">
              <w:rPr>
                <w:lang w:val="en-US"/>
              </w:rPr>
              <w:t>(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STYLEREF 1 \s </w:instrText>
            </w:r>
            <w:r w:rsidRPr="00B40D67">
              <w:rPr>
                <w:lang w:val="en-US"/>
              </w:rPr>
              <w:fldChar w:fldCharType="separate"/>
            </w:r>
            <w:r w:rsidR="00744B89">
              <w:rPr>
                <w:noProof/>
                <w:lang w:val="en-US"/>
              </w:rPr>
              <w:t>2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.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SEQ Equation \* ARABIC \s 1 </w:instrText>
            </w:r>
            <w:r w:rsidRPr="00B40D67">
              <w:rPr>
                <w:lang w:val="en-US"/>
              </w:rPr>
              <w:fldChar w:fldCharType="separate"/>
            </w:r>
            <w:r w:rsidR="00744B89">
              <w:rPr>
                <w:noProof/>
                <w:lang w:val="en-US"/>
              </w:rPr>
              <w:t>1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1"/>
          </w:p>
        </w:tc>
      </w:tr>
    </w:tbl>
    <w:p w14:paraId="764CCE3B" w14:textId="1AF9154B" w:rsidR="008C0A1A" w:rsidRPr="00B40D67" w:rsidRDefault="002A4065" w:rsidP="008C0A1A">
      <w:pPr>
        <w:pStyle w:val="Heading2"/>
        <w:jc w:val="center"/>
        <w:rPr>
          <w:lang w:val="en-US"/>
        </w:rPr>
      </w:pPr>
      <w:r w:rsidRPr="00B40D67">
        <w:rPr>
          <w:noProof/>
          <w:lang w:val="en-US"/>
        </w:rPr>
        <w:lastRenderedPageBreak/>
        <w:drawing>
          <wp:inline distT="0" distB="0" distL="0" distR="0" wp14:anchorId="60B2A294" wp14:editId="29BBFFC2">
            <wp:extent cx="5760720" cy="4378325"/>
            <wp:effectExtent l="0" t="0" r="0" b="3175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2670" w14:textId="5136FA23" w:rsidR="008C0A1A" w:rsidRPr="00B40D67" w:rsidRDefault="008C0A1A" w:rsidP="008C0A1A">
      <w:pPr>
        <w:pStyle w:val="Caption"/>
        <w:jc w:val="center"/>
        <w:rPr>
          <w:lang w:val="en-US"/>
        </w:rPr>
      </w:pPr>
      <w:bookmarkStart w:id="2" w:name="_Ref81668135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2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2"/>
      <w:r w:rsidRPr="00B40D67">
        <w:rPr>
          <w:lang w:val="en-US"/>
        </w:rPr>
        <w:t xml:space="preserve"> Plots showing liquid temperature moving towards a horizontal asymptote at 25℃</w:t>
      </w:r>
      <w:r w:rsidR="00B40D67" w:rsidRPr="00B40D67">
        <w:rPr>
          <w:lang w:val="en-US"/>
        </w:rPr>
        <w:t>.</w:t>
      </w:r>
    </w:p>
    <w:p w14:paraId="23060E60" w14:textId="4DD116B3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Stability of the simulator</w:t>
      </w:r>
    </w:p>
    <w:p w14:paraId="6C351853" w14:textId="3F973A2B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>Demonstrate that the simulator becomes numerically inaccurate, and possibly unstable, if you select a (too) large simulator time step.</w:t>
      </w:r>
    </w:p>
    <w:p w14:paraId="59B1AB65" w14:textId="7D84E57A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6CFEB9D2" w14:textId="1CA76732" w:rsidR="00725930" w:rsidRPr="00B40D67" w:rsidRDefault="00703ED7" w:rsidP="00703ED7">
      <w:pPr>
        <w:rPr>
          <w:lang w:val="en-US"/>
        </w:rPr>
      </w:pPr>
      <w:r w:rsidRPr="00B40D67">
        <w:rPr>
          <w:lang w:val="en-US"/>
        </w:rPr>
        <w:t xml:space="preserve">The simulator does indeed become unstable upon selecting large time steps.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_Ref81668722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="00744B89" w:rsidRPr="00B40D67">
        <w:rPr>
          <w:lang w:val="en-US"/>
        </w:rPr>
        <w:t xml:space="preserve">Figure </w:t>
      </w:r>
      <w:r w:rsidR="00744B89">
        <w:rPr>
          <w:noProof/>
          <w:lang w:val="en-US"/>
        </w:rPr>
        <w:t>3</w:t>
      </w:r>
      <w:r w:rsidR="00744B89" w:rsidRPr="00B40D67">
        <w:rPr>
          <w:lang w:val="en-US"/>
        </w:rPr>
        <w:noBreakHyphen/>
      </w:r>
      <w:r w:rsidR="00744B89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 xml:space="preserve"> displays the result of </w:t>
      </w:r>
      <w:r w:rsidR="00754B14" w:rsidRPr="00B40D67">
        <w:rPr>
          <w:lang w:val="en-US"/>
        </w:rPr>
        <w:t xml:space="preserve">simulations with the parameters in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_Ref81670779 \h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744B89" w:rsidRPr="00B40D67">
        <w:rPr>
          <w:lang w:val="en-US"/>
        </w:rPr>
        <w:t>(</w:t>
      </w:r>
      <w:r w:rsidR="00744B89">
        <w:rPr>
          <w:noProof/>
          <w:lang w:val="en-US"/>
        </w:rPr>
        <w:t>3</w:t>
      </w:r>
      <w:r w:rsidR="00744B89" w:rsidRPr="00B40D67">
        <w:rPr>
          <w:lang w:val="en-US"/>
        </w:rPr>
        <w:t>.</w:t>
      </w:r>
      <w:r w:rsidR="00744B89">
        <w:rPr>
          <w:noProof/>
          <w:lang w:val="en-US"/>
        </w:rPr>
        <w:t>1</w:t>
      </w:r>
      <w:r w:rsidR="00744B89" w:rsidRPr="00B40D67">
        <w:rPr>
          <w:lang w:val="en-US"/>
        </w:rPr>
        <w:t>)</w:t>
      </w:r>
      <w:r w:rsidR="00754B14" w:rsidRPr="00B40D67">
        <w:rPr>
          <w:lang w:val="en-US"/>
        </w:rPr>
        <w:fldChar w:fldCharType="end"/>
      </w:r>
      <w:r w:rsidR="00754B14" w:rsidRPr="00B40D67">
        <w:rPr>
          <w:lang w:val="en-US"/>
        </w:rPr>
        <w:t>.</w:t>
      </w:r>
    </w:p>
    <w:p w14:paraId="17D8D4EF" w14:textId="746DA00D" w:rsidR="00754B14" w:rsidRPr="00B40D67" w:rsidRDefault="00754B14" w:rsidP="00703ED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B40D67" w14:paraId="2497B019" w14:textId="77777777" w:rsidTr="00754B14">
        <w:tc>
          <w:tcPr>
            <w:tcW w:w="8217" w:type="dxa"/>
          </w:tcPr>
          <w:p w14:paraId="4B28AA6C" w14:textId="54A6817E" w:rsidR="00754B14" w:rsidRPr="00B40D67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721ED9D5" w14:textId="09B6A872" w:rsidR="00754B14" w:rsidRPr="00B40D67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3" w:name="_Ref81670779"/>
            <w:r w:rsidRPr="00B40D67">
              <w:rPr>
                <w:lang w:val="en-US"/>
              </w:rPr>
              <w:t>(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STYLEREF 1 \s </w:instrText>
            </w:r>
            <w:r w:rsidRPr="00B40D67">
              <w:rPr>
                <w:lang w:val="en-US"/>
              </w:rPr>
              <w:fldChar w:fldCharType="separate"/>
            </w:r>
            <w:r w:rsidR="00744B89">
              <w:rPr>
                <w:noProof/>
                <w:lang w:val="en-US"/>
              </w:rPr>
              <w:t>3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.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SEQ Equation \* ARABIC \s 1 </w:instrText>
            </w:r>
            <w:r w:rsidRPr="00B40D67">
              <w:rPr>
                <w:lang w:val="en-US"/>
              </w:rPr>
              <w:fldChar w:fldCharType="separate"/>
            </w:r>
            <w:r w:rsidR="00744B89">
              <w:rPr>
                <w:noProof/>
                <w:lang w:val="en-US"/>
              </w:rPr>
              <w:t>1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3"/>
          </w:p>
        </w:tc>
      </w:tr>
    </w:tbl>
    <w:p w14:paraId="37C63D41" w14:textId="77777777" w:rsidR="00754B14" w:rsidRPr="00B40D67" w:rsidRDefault="00754B14" w:rsidP="00703ED7">
      <w:pPr>
        <w:rPr>
          <w:lang w:val="en-US"/>
        </w:rPr>
      </w:pPr>
    </w:p>
    <w:p w14:paraId="2EB721FB" w14:textId="016B58EB" w:rsidR="002A4065" w:rsidRPr="00B40D67" w:rsidRDefault="002A4065" w:rsidP="002A4065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B40D67">
        <w:rPr>
          <w:rFonts w:ascii="Lato" w:hAnsi="Lato" w:cs="Lato"/>
          <w:noProof/>
          <w:color w:val="C00000"/>
          <w:szCs w:val="24"/>
          <w:lang w:val="en-US"/>
        </w:rPr>
        <w:lastRenderedPageBreak/>
        <w:drawing>
          <wp:inline distT="0" distB="0" distL="0" distR="0" wp14:anchorId="5E5340A9" wp14:editId="161E39C6">
            <wp:extent cx="5760720" cy="42233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E8F" w14:textId="5B37D603" w:rsidR="006C543B" w:rsidRPr="00B40D67" w:rsidRDefault="002A4065" w:rsidP="002A4065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4" w:name="_Ref81668722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3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4"/>
      <w:r w:rsidRPr="00B40D67">
        <w:rPr>
          <w:lang w:val="en-US"/>
        </w:rPr>
        <w:t xml:space="preserve"> Plots showing unstable liquid temperature simulation.</w:t>
      </w:r>
    </w:p>
    <w:p w14:paraId="637A484C" w14:textId="706F4E1C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Time delay</w:t>
      </w:r>
    </w:p>
    <w:p w14:paraId="4BF31240" w14:textId="64C65DB7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>Set the time step to 1 sec. Include a time delay of 60 sec in P. Verify with a simulation that the time delay has been implemented correctly.</w:t>
      </w:r>
    </w:p>
    <w:p w14:paraId="52B0803F" w14:textId="76F4B148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5C9D98B9" w14:textId="4F9B6E7B" w:rsidR="00725930" w:rsidRPr="00B40D67" w:rsidRDefault="00725930" w:rsidP="00725930">
      <w:pPr>
        <w:rPr>
          <w:lang w:val="en-US"/>
        </w:rPr>
      </w:pPr>
      <w:r w:rsidRPr="00B40D67">
        <w:rPr>
          <w:lang w:val="en-US"/>
        </w:rPr>
        <w:t>For this exercise a smaller stop time was selected to exaggerate the time delay. The parameters shown in</w:t>
      </w:r>
      <w:r w:rsidR="00754B14" w:rsidRPr="00B40D67">
        <w:rPr>
          <w:lang w:val="en-US"/>
        </w:rPr>
        <w:t xml:space="preserve">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_Ref81670475 \h  \* MERGEFORMAT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744B89" w:rsidRPr="00744B89">
        <w:rPr>
          <w:sz w:val="23"/>
          <w:szCs w:val="23"/>
          <w:lang w:val="en-US"/>
        </w:rPr>
        <w:t>(</w:t>
      </w:r>
      <w:r w:rsidR="00744B89" w:rsidRPr="00744B89">
        <w:rPr>
          <w:noProof/>
          <w:sz w:val="23"/>
          <w:szCs w:val="23"/>
          <w:lang w:val="en-US"/>
        </w:rPr>
        <w:t>4</w:t>
      </w:r>
      <w:r w:rsidR="00744B89" w:rsidRPr="00744B89">
        <w:rPr>
          <w:sz w:val="23"/>
          <w:szCs w:val="23"/>
          <w:lang w:val="en-US"/>
        </w:rPr>
        <w:t>.</w:t>
      </w:r>
      <w:r w:rsidR="00744B89" w:rsidRPr="00744B89">
        <w:rPr>
          <w:noProof/>
          <w:sz w:val="23"/>
          <w:szCs w:val="23"/>
          <w:lang w:val="en-US"/>
        </w:rPr>
        <w:t>1</w:t>
      </w:r>
      <w:r w:rsidR="00744B89" w:rsidRPr="00744B89">
        <w:rPr>
          <w:sz w:val="23"/>
          <w:szCs w:val="23"/>
          <w:lang w:val="en-US"/>
        </w:rPr>
        <w:t>)</w:t>
      </w:r>
      <w:r w:rsidR="00754B14" w:rsidRPr="00B40D67">
        <w:rPr>
          <w:lang w:val="en-US"/>
        </w:rPr>
        <w:fldChar w:fldCharType="end"/>
      </w:r>
      <w:r w:rsidRPr="00B40D67">
        <w:rPr>
          <w:lang w:val="en-US"/>
        </w:rPr>
        <w:t xml:space="preserve"> was used and the resulting plot can be seen in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_Ref81669848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="00744B89" w:rsidRPr="00B40D67">
        <w:rPr>
          <w:lang w:val="en-US"/>
        </w:rPr>
        <w:t xml:space="preserve">Figure </w:t>
      </w:r>
      <w:r w:rsidR="00744B89">
        <w:rPr>
          <w:noProof/>
          <w:lang w:val="en-US"/>
        </w:rPr>
        <w:t>4</w:t>
      </w:r>
      <w:r w:rsidR="00744B89" w:rsidRPr="00B40D67">
        <w:rPr>
          <w:lang w:val="en-US"/>
        </w:rPr>
        <w:noBreakHyphen/>
      </w:r>
      <w:r w:rsidR="00744B89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>.</w:t>
      </w:r>
    </w:p>
    <w:p w14:paraId="089AD245" w14:textId="368143FC" w:rsidR="007622E4" w:rsidRPr="00B40D67" w:rsidRDefault="007622E4" w:rsidP="007622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622E4" w:rsidRPr="00B40D67" w14:paraId="10409FA7" w14:textId="77777777" w:rsidTr="007622E4">
        <w:tc>
          <w:tcPr>
            <w:tcW w:w="8217" w:type="dxa"/>
          </w:tcPr>
          <w:p w14:paraId="1DF0B690" w14:textId="051186E9" w:rsidR="007622E4" w:rsidRPr="00B40D67" w:rsidRDefault="007622E4" w:rsidP="007622E4">
            <w:pPr>
              <w:shd w:val="clear" w:color="auto" w:fill="002451"/>
              <w:spacing w:line="285" w:lineRule="atLeast"/>
              <w:contextualSpacing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="00B40D67"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60</w:t>
            </w:r>
          </w:p>
        </w:tc>
        <w:tc>
          <w:tcPr>
            <w:tcW w:w="845" w:type="dxa"/>
          </w:tcPr>
          <w:p w14:paraId="36986AA9" w14:textId="0CCFCEA8" w:rsidR="007622E4" w:rsidRPr="00B40D67" w:rsidRDefault="007622E4" w:rsidP="00F90AAA">
            <w:pPr>
              <w:pStyle w:val="Caption"/>
              <w:jc w:val="center"/>
              <w:rPr>
                <w:lang w:val="en-US"/>
              </w:rPr>
            </w:pPr>
            <w:bookmarkStart w:id="5" w:name="_Ref81670475"/>
            <w:r w:rsidRPr="00B40D67">
              <w:rPr>
                <w:lang w:val="en-US"/>
              </w:rPr>
              <w:t>(</w:t>
            </w:r>
            <w:r w:rsidR="00754B14" w:rsidRPr="00B40D67">
              <w:rPr>
                <w:lang w:val="en-US"/>
              </w:rPr>
              <w:fldChar w:fldCharType="begin"/>
            </w:r>
            <w:r w:rsidR="00754B14" w:rsidRPr="00B40D67">
              <w:rPr>
                <w:lang w:val="en-US"/>
              </w:rPr>
              <w:instrText xml:space="preserve"> STYLEREF 1 \s </w:instrText>
            </w:r>
            <w:r w:rsidR="00754B14" w:rsidRPr="00B40D67">
              <w:rPr>
                <w:lang w:val="en-US"/>
              </w:rPr>
              <w:fldChar w:fldCharType="separate"/>
            </w:r>
            <w:r w:rsidR="00744B89">
              <w:rPr>
                <w:noProof/>
                <w:lang w:val="en-US"/>
              </w:rPr>
              <w:t>4</w:t>
            </w:r>
            <w:r w:rsidR="00754B14" w:rsidRPr="00B40D67">
              <w:rPr>
                <w:lang w:val="en-US"/>
              </w:rPr>
              <w:fldChar w:fldCharType="end"/>
            </w:r>
            <w:r w:rsidR="00754B14" w:rsidRPr="00B40D67">
              <w:rPr>
                <w:lang w:val="en-US"/>
              </w:rPr>
              <w:t>.</w:t>
            </w:r>
            <w:r w:rsidR="00754B14" w:rsidRPr="00B40D67">
              <w:rPr>
                <w:lang w:val="en-US"/>
              </w:rPr>
              <w:fldChar w:fldCharType="begin"/>
            </w:r>
            <w:r w:rsidR="00754B14" w:rsidRPr="00B40D67">
              <w:rPr>
                <w:lang w:val="en-US"/>
              </w:rPr>
              <w:instrText xml:space="preserve"> SEQ Equation \* ARABIC \s 1 </w:instrText>
            </w:r>
            <w:r w:rsidR="00754B14" w:rsidRPr="00B40D67">
              <w:rPr>
                <w:lang w:val="en-US"/>
              </w:rPr>
              <w:fldChar w:fldCharType="separate"/>
            </w:r>
            <w:r w:rsidR="00744B89">
              <w:rPr>
                <w:noProof/>
                <w:lang w:val="en-US"/>
              </w:rPr>
              <w:t>1</w:t>
            </w:r>
            <w:r w:rsidR="00754B14"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5"/>
          </w:p>
        </w:tc>
      </w:tr>
    </w:tbl>
    <w:p w14:paraId="0CC1F803" w14:textId="77777777" w:rsidR="00725930" w:rsidRPr="00B40D67" w:rsidRDefault="00725930" w:rsidP="00725930">
      <w:pPr>
        <w:rPr>
          <w:lang w:val="en-US"/>
        </w:rPr>
      </w:pPr>
    </w:p>
    <w:p w14:paraId="25F518FB" w14:textId="77777777" w:rsidR="00725930" w:rsidRPr="00B40D67" w:rsidRDefault="00725930" w:rsidP="00725930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B40D67">
        <w:rPr>
          <w:rFonts w:ascii="Lato" w:hAnsi="Lato" w:cs="Lato"/>
          <w:noProof/>
          <w:color w:val="C00000"/>
          <w:szCs w:val="24"/>
          <w:lang w:val="en-US"/>
        </w:rPr>
        <w:lastRenderedPageBreak/>
        <w:drawing>
          <wp:inline distT="0" distB="0" distL="0" distR="0" wp14:anchorId="414154E5" wp14:editId="7F568374">
            <wp:extent cx="5760720" cy="43700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0C1" w14:textId="6C06A512" w:rsidR="005E5D02" w:rsidRPr="005E5D02" w:rsidRDefault="00725930" w:rsidP="005E5D02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6" w:name="_Ref81669848"/>
      <w:r w:rsidRPr="00B40D67">
        <w:rPr>
          <w:lang w:val="en-US"/>
        </w:rPr>
        <w:t xml:space="preserve">Figure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STYLEREF 1 \s </w:instrText>
      </w:r>
      <w:r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4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noBreakHyphen/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SEQ Figure \* ARABIC \s 1 </w:instrText>
      </w:r>
      <w:r w:rsidRPr="00B40D67">
        <w:rPr>
          <w:lang w:val="en-US"/>
        </w:rPr>
        <w:fldChar w:fldCharType="separate"/>
      </w:r>
      <w:r w:rsidR="00744B89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bookmarkEnd w:id="6"/>
      <w:r w:rsidRPr="00B40D67">
        <w:rPr>
          <w:lang w:val="en-US"/>
        </w:rPr>
        <w:t xml:space="preserve"> </w:t>
      </w:r>
      <w:r w:rsidR="00C91156" w:rsidRPr="00B40D67">
        <w:rPr>
          <w:lang w:val="en-US"/>
        </w:rPr>
        <w:t>Simulation with time delay</w:t>
      </w:r>
      <w:r w:rsidRPr="00B40D67">
        <w:rPr>
          <w:lang w:val="en-US"/>
        </w:rPr>
        <w:t>.</w:t>
      </w:r>
    </w:p>
    <w:sectPr w:rsidR="005E5D02" w:rsidRPr="005E5D02">
      <w:headerReference w:type="default" r:id="rId13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EC2A" w14:textId="77777777" w:rsidR="00F71CCF" w:rsidRDefault="00F71CCF">
      <w:r>
        <w:separator/>
      </w:r>
    </w:p>
  </w:endnote>
  <w:endnote w:type="continuationSeparator" w:id="0">
    <w:p w14:paraId="54FDBCE3" w14:textId="77777777" w:rsidR="00F71CCF" w:rsidRDefault="00F7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8147" w14:textId="77777777" w:rsidR="00F71CCF" w:rsidRDefault="00F71CCF">
      <w:r>
        <w:separator/>
      </w:r>
    </w:p>
  </w:footnote>
  <w:footnote w:type="continuationSeparator" w:id="0">
    <w:p w14:paraId="3002569C" w14:textId="77777777" w:rsidR="00F71CCF" w:rsidRDefault="00F7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0671" w14:textId="77777777" w:rsidR="00623EAF" w:rsidRDefault="00286E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side </w:t>
    </w:r>
    <w:r>
      <w:fldChar w:fldCharType="begin"/>
    </w:r>
    <w:r>
      <w:instrText>PAGE</w:instrText>
    </w:r>
    <w:r>
      <w:fldChar w:fldCharType="separate"/>
    </w:r>
    <w:r w:rsidR="002578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D06"/>
    <w:multiLevelType w:val="hybridMultilevel"/>
    <w:tmpl w:val="E6C0D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A67F37"/>
    <w:multiLevelType w:val="multilevel"/>
    <w:tmpl w:val="5226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B0E"/>
    <w:multiLevelType w:val="hybridMultilevel"/>
    <w:tmpl w:val="FFF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AF"/>
    <w:rsid w:val="000A113B"/>
    <w:rsid w:val="00135139"/>
    <w:rsid w:val="001C1C91"/>
    <w:rsid w:val="001D4C2F"/>
    <w:rsid w:val="002333C3"/>
    <w:rsid w:val="00252A9A"/>
    <w:rsid w:val="002578C8"/>
    <w:rsid w:val="00286E07"/>
    <w:rsid w:val="002A1AF6"/>
    <w:rsid w:val="002A4065"/>
    <w:rsid w:val="0032074D"/>
    <w:rsid w:val="003767CA"/>
    <w:rsid w:val="00385138"/>
    <w:rsid w:val="004665BC"/>
    <w:rsid w:val="004822D9"/>
    <w:rsid w:val="005255AC"/>
    <w:rsid w:val="00595713"/>
    <w:rsid w:val="005E5D02"/>
    <w:rsid w:val="005F419F"/>
    <w:rsid w:val="00600806"/>
    <w:rsid w:val="006031F5"/>
    <w:rsid w:val="00604139"/>
    <w:rsid w:val="00604295"/>
    <w:rsid w:val="00623EAF"/>
    <w:rsid w:val="006B1FC4"/>
    <w:rsid w:val="006C543B"/>
    <w:rsid w:val="006E78CA"/>
    <w:rsid w:val="00703ED7"/>
    <w:rsid w:val="00725930"/>
    <w:rsid w:val="00743317"/>
    <w:rsid w:val="00744B89"/>
    <w:rsid w:val="00754B14"/>
    <w:rsid w:val="007622E4"/>
    <w:rsid w:val="007A5AC6"/>
    <w:rsid w:val="00876998"/>
    <w:rsid w:val="008C0A1A"/>
    <w:rsid w:val="008D6ED7"/>
    <w:rsid w:val="0091365C"/>
    <w:rsid w:val="00AA16FB"/>
    <w:rsid w:val="00AC480B"/>
    <w:rsid w:val="00AF60F8"/>
    <w:rsid w:val="00B270E4"/>
    <w:rsid w:val="00B33D84"/>
    <w:rsid w:val="00B40D67"/>
    <w:rsid w:val="00B67A45"/>
    <w:rsid w:val="00BA6D3C"/>
    <w:rsid w:val="00BE3008"/>
    <w:rsid w:val="00C22C1F"/>
    <w:rsid w:val="00C54FFF"/>
    <w:rsid w:val="00C819D3"/>
    <w:rsid w:val="00C91156"/>
    <w:rsid w:val="00C959A7"/>
    <w:rsid w:val="00CF390A"/>
    <w:rsid w:val="00D5049F"/>
    <w:rsid w:val="00D80F5E"/>
    <w:rsid w:val="00DC1A92"/>
    <w:rsid w:val="00E84EC8"/>
    <w:rsid w:val="00EB6005"/>
    <w:rsid w:val="00EC3F2D"/>
    <w:rsid w:val="00F71CCF"/>
    <w:rsid w:val="00F90AAA"/>
    <w:rsid w:val="00FA2B5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8F8"/>
  <w15:docId w15:val="{588F370C-AFC4-487E-9E96-3BEACF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14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D73D5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"/>
    <w:link w:val="Heading2Char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D73D5"/>
    <w:rPr>
      <w:rFonts w:ascii="Arial" w:eastAsia="Times New Roman" w:hAnsi="Arial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qFormat/>
    <w:rsid w:val="008D73D5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3D5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411B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rsid w:val="00754B14"/>
    <w:pPr>
      <w:suppressLineNumbers/>
    </w:pPr>
    <w:rPr>
      <w:rFonts w:cs="FreeSans"/>
      <w:iCs/>
      <w:sz w:val="23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D73D5"/>
    <w:rPr>
      <w:sz w:val="20"/>
    </w:rPr>
  </w:style>
  <w:style w:type="paragraph" w:styleId="NormalWeb">
    <w:name w:val="Normal (Web)"/>
    <w:basedOn w:val="Normal"/>
    <w:uiPriority w:val="99"/>
    <w:qFormat/>
    <w:rsid w:val="008D73D5"/>
    <w:pPr>
      <w:spacing w:beforeAutospacing="1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1BF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33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113B"/>
    <w:rPr>
      <w:b/>
      <w:bCs/>
    </w:rPr>
  </w:style>
  <w:style w:type="character" w:styleId="Emphasis">
    <w:name w:val="Emphasis"/>
    <w:basedOn w:val="DefaultParagraphFont"/>
    <w:uiPriority w:val="20"/>
    <w:qFormat/>
    <w:rsid w:val="000A113B"/>
    <w:rPr>
      <w:i/>
      <w:iCs/>
    </w:rPr>
  </w:style>
  <w:style w:type="paragraph" w:styleId="ListParagraph">
    <w:name w:val="List Paragraph"/>
    <w:basedOn w:val="Normal"/>
    <w:uiPriority w:val="34"/>
    <w:qFormat/>
    <w:rsid w:val="000A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543B"/>
    <w:rPr>
      <w:rFonts w:ascii="Liberation Sans" w:eastAsia="Droid Sans Fallback" w:hAnsi="Liberation Sans" w:cs="FreeSans"/>
      <w:color w:val="00000A"/>
      <w:sz w:val="28"/>
      <w:szCs w:val="28"/>
    </w:rPr>
  </w:style>
  <w:style w:type="table" w:styleId="TableGrid">
    <w:name w:val="Table Grid"/>
    <w:basedOn w:val="TableNormal"/>
    <w:uiPriority w:val="59"/>
    <w:rsid w:val="00762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20EA-D7B2-4E34-B427-BA8AC53B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Telemark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Lars Rikard Rådstoga</cp:lastModifiedBy>
  <cp:revision>20</cp:revision>
  <cp:lastPrinted>2021-09-12T14:32:00Z</cp:lastPrinted>
  <dcterms:created xsi:type="dcterms:W3CDTF">2020-09-09T17:17:00Z</dcterms:created>
  <dcterms:modified xsi:type="dcterms:W3CDTF">2021-09-12T15:05:00Z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Høgskolen i Telemark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