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B01" w:rsidRPr="00D31B0C" w:rsidRDefault="00B14023" w:rsidP="00025882">
      <w:pPr>
        <w:jc w:val="center"/>
        <w:rPr>
          <w:b/>
        </w:rPr>
      </w:pPr>
      <w:bookmarkStart w:id="0" w:name="top"/>
      <w:r w:rsidRPr="00D31B0C">
        <w:rPr>
          <w:b/>
        </w:rPr>
        <w:t>FREQUENTLY ASKED QUESTIONS</w:t>
      </w:r>
    </w:p>
    <w:bookmarkEnd w:id="0"/>
    <w:p w:rsidR="00B13F84" w:rsidRPr="00D31B0C" w:rsidRDefault="00B13F84" w:rsidP="0070638C"/>
    <w:p w:rsidR="00B13F84" w:rsidRPr="00D31B0C" w:rsidRDefault="00B13F84" w:rsidP="0070638C">
      <w:pPr>
        <w:rPr>
          <w:b/>
        </w:rPr>
      </w:pPr>
      <w:r w:rsidRPr="00D31B0C">
        <w:rPr>
          <w:b/>
        </w:rPr>
        <w:t>General Information</w:t>
      </w:r>
    </w:p>
    <w:p w:rsidR="005A3EBA" w:rsidRPr="00D31B0C" w:rsidRDefault="00ED641E" w:rsidP="0070638C">
      <w:pPr>
        <w:pStyle w:val="ListParagraph"/>
        <w:rPr>
          <w:sz w:val="22"/>
          <w:szCs w:val="22"/>
        </w:rPr>
      </w:pPr>
      <w:hyperlink w:anchor="morehelp" w:history="1">
        <w:r w:rsidR="005A3EBA" w:rsidRPr="00D31B0C">
          <w:rPr>
            <w:rStyle w:val="Hyperlink"/>
            <w:sz w:val="22"/>
            <w:szCs w:val="22"/>
          </w:rPr>
          <w:t>Where does an applicant get assistance in preparing the grant application?</w:t>
        </w:r>
      </w:hyperlink>
    </w:p>
    <w:p w:rsidR="00B13F84" w:rsidRPr="00D31B0C" w:rsidRDefault="00ED641E" w:rsidP="0070638C">
      <w:pPr>
        <w:pStyle w:val="ListParagraph"/>
        <w:rPr>
          <w:sz w:val="22"/>
          <w:szCs w:val="22"/>
        </w:rPr>
      </w:pPr>
      <w:hyperlink w:anchor="eligibility" w:history="1">
        <w:r w:rsidR="00B13F84" w:rsidRPr="00D31B0C">
          <w:rPr>
            <w:rStyle w:val="Hyperlink"/>
            <w:sz w:val="22"/>
            <w:szCs w:val="22"/>
          </w:rPr>
          <w:t>What are the eligibility requirements to apply for a grant?</w:t>
        </w:r>
      </w:hyperlink>
    </w:p>
    <w:p w:rsidR="00B13F84" w:rsidRPr="00D31B0C" w:rsidRDefault="00ED641E" w:rsidP="0070638C">
      <w:pPr>
        <w:pStyle w:val="ListParagraph"/>
        <w:rPr>
          <w:sz w:val="22"/>
          <w:szCs w:val="22"/>
        </w:rPr>
      </w:pPr>
      <w:hyperlink w:anchor="servicearea" w:history="1">
        <w:r w:rsidR="00B13F84" w:rsidRPr="00D31B0C">
          <w:rPr>
            <w:rStyle w:val="Hyperlink"/>
            <w:sz w:val="22"/>
            <w:szCs w:val="22"/>
          </w:rPr>
          <w:t>What is a service area?</w:t>
        </w:r>
      </w:hyperlink>
      <w:r w:rsidR="00B13F84" w:rsidRPr="00D31B0C">
        <w:rPr>
          <w:sz w:val="22"/>
          <w:szCs w:val="22"/>
        </w:rPr>
        <w:t xml:space="preserve"> </w:t>
      </w:r>
    </w:p>
    <w:p w:rsidR="0070638C" w:rsidRPr="00D31B0C" w:rsidRDefault="00ED641E" w:rsidP="0070638C">
      <w:pPr>
        <w:pStyle w:val="ListParagraph"/>
        <w:rPr>
          <w:sz w:val="22"/>
          <w:szCs w:val="22"/>
        </w:rPr>
      </w:pPr>
      <w:hyperlink w:anchor="serviceareaincomp" w:history="1">
        <w:r w:rsidR="0070638C" w:rsidRPr="00D31B0C">
          <w:rPr>
            <w:rStyle w:val="Hyperlink"/>
            <w:sz w:val="22"/>
            <w:szCs w:val="22"/>
          </w:rPr>
          <w:t>What are the service areas in competition this year?</w:t>
        </w:r>
      </w:hyperlink>
      <w:r w:rsidR="0070638C" w:rsidRPr="00D31B0C">
        <w:rPr>
          <w:sz w:val="22"/>
          <w:szCs w:val="22"/>
        </w:rPr>
        <w:t xml:space="preserve"> </w:t>
      </w:r>
    </w:p>
    <w:p w:rsidR="00B13F84" w:rsidRPr="00D31B0C" w:rsidRDefault="00ED641E" w:rsidP="0070638C">
      <w:pPr>
        <w:pStyle w:val="ListParagraph"/>
        <w:rPr>
          <w:sz w:val="22"/>
          <w:szCs w:val="22"/>
        </w:rPr>
      </w:pPr>
      <w:hyperlink w:anchor="grantperservicearea" w:history="1">
        <w:r w:rsidR="00B13F84" w:rsidRPr="00D31B0C">
          <w:rPr>
            <w:rStyle w:val="Hyperlink"/>
            <w:sz w:val="22"/>
            <w:szCs w:val="22"/>
          </w:rPr>
          <w:t>Is more than one grant awarded per service area?</w:t>
        </w:r>
      </w:hyperlink>
      <w:r w:rsidR="00B13F84" w:rsidRPr="00D31B0C">
        <w:rPr>
          <w:sz w:val="22"/>
          <w:szCs w:val="22"/>
        </w:rPr>
        <w:t xml:space="preserve"> </w:t>
      </w:r>
    </w:p>
    <w:p w:rsidR="00B13F84" w:rsidRPr="00D31B0C" w:rsidRDefault="00ED641E" w:rsidP="0070638C">
      <w:pPr>
        <w:pStyle w:val="ListParagraph"/>
        <w:rPr>
          <w:sz w:val="22"/>
          <w:szCs w:val="22"/>
        </w:rPr>
      </w:pPr>
      <w:hyperlink w:anchor="hardcopies" w:history="1">
        <w:r w:rsidR="005A1D79" w:rsidRPr="00D31B0C">
          <w:rPr>
            <w:rStyle w:val="Hyperlink"/>
            <w:sz w:val="22"/>
            <w:szCs w:val="22"/>
          </w:rPr>
          <w:t>Does LSC accept hard copies of grant proposal documents?</w:t>
        </w:r>
      </w:hyperlink>
    </w:p>
    <w:p w:rsidR="005A1D79" w:rsidRPr="00D31B0C" w:rsidRDefault="00ED641E" w:rsidP="0070638C">
      <w:pPr>
        <w:pStyle w:val="ListParagraph"/>
        <w:rPr>
          <w:sz w:val="22"/>
          <w:szCs w:val="22"/>
        </w:rPr>
      </w:pPr>
      <w:hyperlink w:anchor="portionofservicearea" w:history="1">
        <w:r w:rsidR="005A1D79" w:rsidRPr="00D31B0C">
          <w:rPr>
            <w:rStyle w:val="Hyperlink"/>
            <w:sz w:val="22"/>
            <w:szCs w:val="22"/>
          </w:rPr>
          <w:t>Can an applicant compete for a portion of a service area or for less than the full amount of estimated grant funds available for a service area?</w:t>
        </w:r>
      </w:hyperlink>
      <w:r w:rsidR="005A1D79" w:rsidRPr="00D31B0C">
        <w:rPr>
          <w:sz w:val="22"/>
          <w:szCs w:val="22"/>
        </w:rPr>
        <w:t xml:space="preserve"> </w:t>
      </w:r>
    </w:p>
    <w:p w:rsidR="005A1D79" w:rsidRPr="00D31B0C" w:rsidRDefault="00ED641E" w:rsidP="0070638C">
      <w:pPr>
        <w:pStyle w:val="ListParagraph"/>
        <w:rPr>
          <w:sz w:val="22"/>
          <w:szCs w:val="22"/>
        </w:rPr>
      </w:pPr>
      <w:hyperlink w:anchor="govboardtoapproveapp" w:history="1">
        <w:r w:rsidR="005A1D79" w:rsidRPr="00D31B0C">
          <w:rPr>
            <w:rStyle w:val="Hyperlink"/>
            <w:sz w:val="22"/>
            <w:szCs w:val="22"/>
          </w:rPr>
          <w:t>Does LSC require that the full governing/policy body of an applicant approve the submission of the grant proposal to LSC?</w:t>
        </w:r>
      </w:hyperlink>
    </w:p>
    <w:p w:rsidR="002D3011" w:rsidRPr="00D31B0C" w:rsidRDefault="00ED641E" w:rsidP="0070638C">
      <w:pPr>
        <w:pStyle w:val="ListParagraph"/>
        <w:rPr>
          <w:sz w:val="22"/>
          <w:szCs w:val="22"/>
        </w:rPr>
      </w:pPr>
      <w:hyperlink w:anchor="whatdocstosubmit" w:history="1">
        <w:r w:rsidR="002D3011" w:rsidRPr="00D31B0C">
          <w:rPr>
            <w:rStyle w:val="Hyperlink"/>
            <w:sz w:val="22"/>
            <w:szCs w:val="22"/>
          </w:rPr>
          <w:t>What documents must be submitted as part of the grant Application?</w:t>
        </w:r>
      </w:hyperlink>
    </w:p>
    <w:p w:rsidR="005A1D79" w:rsidRPr="00D31B0C" w:rsidRDefault="00ED641E" w:rsidP="0070638C">
      <w:pPr>
        <w:pStyle w:val="ListParagraph"/>
        <w:rPr>
          <w:sz w:val="22"/>
          <w:szCs w:val="22"/>
        </w:rPr>
      </w:pPr>
      <w:hyperlink w:anchor="sequenceforapp" w:history="1">
        <w:r w:rsidR="002D3011" w:rsidRPr="00D31B0C">
          <w:rPr>
            <w:rStyle w:val="Hyperlink"/>
            <w:sz w:val="22"/>
            <w:szCs w:val="22"/>
          </w:rPr>
          <w:t>What are the steps and the deadlines for preparing and submitting grant application documents to LSC?</w:t>
        </w:r>
      </w:hyperlink>
    </w:p>
    <w:p w:rsidR="002D3011" w:rsidRPr="00D31B0C" w:rsidRDefault="00ED641E" w:rsidP="0070638C">
      <w:pPr>
        <w:pStyle w:val="ListParagraph"/>
        <w:rPr>
          <w:sz w:val="22"/>
          <w:szCs w:val="22"/>
        </w:rPr>
      </w:pPr>
      <w:hyperlink w:anchor="mccollumattywhatis" w:history="1">
        <w:r w:rsidR="005A3EBA" w:rsidRPr="00D31B0C">
          <w:rPr>
            <w:rStyle w:val="Hyperlink"/>
            <w:sz w:val="22"/>
            <w:szCs w:val="22"/>
          </w:rPr>
          <w:t>What is a McCollum Attorney?</w:t>
        </w:r>
      </w:hyperlink>
    </w:p>
    <w:p w:rsidR="005A3EBA" w:rsidRPr="00D31B0C" w:rsidRDefault="005A3EBA" w:rsidP="0070638C"/>
    <w:p w:rsidR="00B13F84" w:rsidRPr="00D31B0C" w:rsidRDefault="00B13F84" w:rsidP="0070638C">
      <w:pPr>
        <w:rPr>
          <w:b/>
        </w:rPr>
      </w:pPr>
      <w:r w:rsidRPr="00D31B0C">
        <w:rPr>
          <w:b/>
        </w:rPr>
        <w:t xml:space="preserve">Locating </w:t>
      </w:r>
      <w:r w:rsidR="0020422F" w:rsidRPr="00D31B0C">
        <w:rPr>
          <w:b/>
        </w:rPr>
        <w:t>and Accessing D</w:t>
      </w:r>
      <w:r w:rsidRPr="00D31B0C">
        <w:rPr>
          <w:b/>
        </w:rPr>
        <w:t>ocuments</w:t>
      </w:r>
    </w:p>
    <w:p w:rsidR="00630353" w:rsidRPr="00D31B0C" w:rsidRDefault="00ED641E" w:rsidP="00630353">
      <w:pPr>
        <w:pStyle w:val="ListParagraph"/>
        <w:rPr>
          <w:sz w:val="22"/>
          <w:szCs w:val="22"/>
        </w:rPr>
      </w:pPr>
      <w:hyperlink w:anchor="accessRFP" w:history="1">
        <w:r w:rsidR="001F78A3" w:rsidRPr="00D31B0C">
          <w:rPr>
            <w:rStyle w:val="Hyperlink"/>
            <w:sz w:val="22"/>
            <w:szCs w:val="22"/>
          </w:rPr>
          <w:t>Where can I access the full RFP</w:t>
        </w:r>
        <w:r w:rsidR="002D3011" w:rsidRPr="00D31B0C">
          <w:rPr>
            <w:rStyle w:val="Hyperlink"/>
            <w:sz w:val="22"/>
            <w:szCs w:val="22"/>
          </w:rPr>
          <w:t>?</w:t>
        </w:r>
      </w:hyperlink>
    </w:p>
    <w:p w:rsidR="00630353" w:rsidRPr="00D31B0C" w:rsidRDefault="00ED641E" w:rsidP="00630353">
      <w:pPr>
        <w:pStyle w:val="ListParagraph"/>
        <w:rPr>
          <w:sz w:val="22"/>
          <w:szCs w:val="22"/>
        </w:rPr>
      </w:pPr>
      <w:hyperlink w:anchor="printedcopyofRFP" w:history="1">
        <w:r w:rsidR="00630353" w:rsidRPr="00D31B0C">
          <w:rPr>
            <w:rStyle w:val="Hyperlink"/>
            <w:sz w:val="22"/>
            <w:szCs w:val="22"/>
          </w:rPr>
          <w:t>My office cannot access to the LSC grants website at www.grants.lsc.gov. Is a printed copy of the RFP available?</w:t>
        </w:r>
      </w:hyperlink>
      <w:r w:rsidR="00630353" w:rsidRPr="00D31B0C">
        <w:rPr>
          <w:sz w:val="22"/>
          <w:szCs w:val="22"/>
        </w:rPr>
        <w:t xml:space="preserve"> </w:t>
      </w:r>
    </w:p>
    <w:p w:rsidR="00B13F84" w:rsidRPr="00D31B0C" w:rsidRDefault="00ED641E" w:rsidP="0070638C">
      <w:pPr>
        <w:pStyle w:val="ListParagraph"/>
        <w:rPr>
          <w:sz w:val="22"/>
          <w:szCs w:val="22"/>
        </w:rPr>
      </w:pPr>
      <w:hyperlink w:anchor="findforms" w:history="1">
        <w:r w:rsidR="00630353" w:rsidRPr="00D31B0C">
          <w:rPr>
            <w:rStyle w:val="Hyperlink"/>
            <w:sz w:val="22"/>
            <w:szCs w:val="22"/>
          </w:rPr>
          <w:t>Where are the forms referenced in the RFP located?</w:t>
        </w:r>
      </w:hyperlink>
    </w:p>
    <w:p w:rsidR="00B13F84" w:rsidRPr="00D31B0C" w:rsidRDefault="00ED641E" w:rsidP="0070638C">
      <w:pPr>
        <w:pStyle w:val="ListParagraph"/>
        <w:rPr>
          <w:sz w:val="22"/>
          <w:szCs w:val="22"/>
        </w:rPr>
      </w:pPr>
      <w:hyperlink w:anchor="PAIisntruc" w:history="1">
        <w:r w:rsidR="00B13F84" w:rsidRPr="00D31B0C">
          <w:rPr>
            <w:rStyle w:val="Hyperlink"/>
            <w:sz w:val="22"/>
            <w:szCs w:val="22"/>
          </w:rPr>
          <w:t>Where can I find instructions for the PAI plan?</w:t>
        </w:r>
      </w:hyperlink>
    </w:p>
    <w:p w:rsidR="00B13F84" w:rsidRPr="00D31B0C" w:rsidRDefault="00ED641E" w:rsidP="0070638C">
      <w:pPr>
        <w:pStyle w:val="ListParagraph"/>
        <w:rPr>
          <w:sz w:val="22"/>
          <w:szCs w:val="22"/>
        </w:rPr>
      </w:pPr>
      <w:hyperlink w:anchor="techinstruc" w:history="1">
        <w:r w:rsidR="00B13F84" w:rsidRPr="00D31B0C">
          <w:rPr>
            <w:rStyle w:val="Hyperlink"/>
            <w:sz w:val="22"/>
            <w:szCs w:val="22"/>
          </w:rPr>
          <w:t>Where can I find instructions for the Technology plan?</w:t>
        </w:r>
      </w:hyperlink>
    </w:p>
    <w:p w:rsidR="0020422F" w:rsidRPr="00D31B0C" w:rsidRDefault="0020422F" w:rsidP="0070638C"/>
    <w:p w:rsidR="0020422F" w:rsidRPr="00D31B0C" w:rsidRDefault="0020422F" w:rsidP="0070638C">
      <w:pPr>
        <w:rPr>
          <w:b/>
        </w:rPr>
      </w:pPr>
      <w:r w:rsidRPr="00D31B0C">
        <w:rPr>
          <w:b/>
        </w:rPr>
        <w:t>Completing the Application</w:t>
      </w:r>
    </w:p>
    <w:p w:rsidR="00B13F84" w:rsidRPr="00D31B0C" w:rsidRDefault="00ED641E" w:rsidP="0070638C">
      <w:pPr>
        <w:pStyle w:val="ListParagraph"/>
        <w:rPr>
          <w:sz w:val="22"/>
          <w:szCs w:val="22"/>
        </w:rPr>
      </w:pPr>
      <w:hyperlink w:anchor="redasterisks" w:history="1">
        <w:r w:rsidR="00DF309D" w:rsidRPr="00D31B0C">
          <w:rPr>
            <w:rStyle w:val="Hyperlink"/>
            <w:sz w:val="22"/>
            <w:szCs w:val="22"/>
          </w:rPr>
          <w:t>Several</w:t>
        </w:r>
        <w:r w:rsidR="00B13F84" w:rsidRPr="00D31B0C">
          <w:rPr>
            <w:rStyle w:val="Hyperlink"/>
            <w:sz w:val="22"/>
            <w:szCs w:val="22"/>
          </w:rPr>
          <w:t xml:space="preserve"> </w:t>
        </w:r>
        <w:r w:rsidR="00DF309D" w:rsidRPr="00D31B0C">
          <w:rPr>
            <w:rStyle w:val="Hyperlink"/>
            <w:sz w:val="22"/>
            <w:szCs w:val="22"/>
          </w:rPr>
          <w:t xml:space="preserve">online </w:t>
        </w:r>
        <w:r w:rsidR="00B13F84" w:rsidRPr="00D31B0C">
          <w:rPr>
            <w:rStyle w:val="Hyperlink"/>
            <w:sz w:val="22"/>
            <w:szCs w:val="22"/>
          </w:rPr>
          <w:t>RFP form</w:t>
        </w:r>
        <w:r w:rsidR="00DF309D" w:rsidRPr="00D31B0C">
          <w:rPr>
            <w:rStyle w:val="Hyperlink"/>
            <w:sz w:val="22"/>
            <w:szCs w:val="22"/>
          </w:rPr>
          <w:t>s</w:t>
        </w:r>
        <w:r w:rsidR="00B13F84" w:rsidRPr="00D31B0C">
          <w:rPr>
            <w:rStyle w:val="Hyperlink"/>
            <w:sz w:val="22"/>
            <w:szCs w:val="22"/>
          </w:rPr>
          <w:t xml:space="preserve"> </w:t>
        </w:r>
        <w:r w:rsidR="00DF309D" w:rsidRPr="00D31B0C">
          <w:rPr>
            <w:rStyle w:val="Hyperlink"/>
            <w:sz w:val="22"/>
            <w:szCs w:val="22"/>
          </w:rPr>
          <w:t xml:space="preserve">have </w:t>
        </w:r>
        <w:r w:rsidR="00B13F84" w:rsidRPr="00D31B0C">
          <w:rPr>
            <w:rStyle w:val="Hyperlink"/>
            <w:sz w:val="22"/>
            <w:szCs w:val="22"/>
          </w:rPr>
          <w:t>red asterisks next to various items</w:t>
        </w:r>
        <w:r w:rsidR="001F78A3" w:rsidRPr="00D31B0C">
          <w:rPr>
            <w:rStyle w:val="Hyperlink"/>
            <w:sz w:val="22"/>
            <w:szCs w:val="22"/>
          </w:rPr>
          <w:t>.</w:t>
        </w:r>
        <w:r w:rsidR="00B13F84" w:rsidRPr="00D31B0C">
          <w:rPr>
            <w:rStyle w:val="Hyperlink"/>
            <w:sz w:val="22"/>
            <w:szCs w:val="22"/>
          </w:rPr>
          <w:t xml:space="preserve"> What do the red asterisks </w:t>
        </w:r>
        <w:r w:rsidR="00630353" w:rsidRPr="00D31B0C">
          <w:rPr>
            <w:rStyle w:val="Hyperlink"/>
            <w:sz w:val="22"/>
            <w:szCs w:val="22"/>
          </w:rPr>
          <w:t>indicate</w:t>
        </w:r>
        <w:r w:rsidR="00B13F84" w:rsidRPr="00D31B0C">
          <w:rPr>
            <w:rStyle w:val="Hyperlink"/>
            <w:sz w:val="22"/>
            <w:szCs w:val="22"/>
          </w:rPr>
          <w:t>?</w:t>
        </w:r>
      </w:hyperlink>
    </w:p>
    <w:p w:rsidR="005A1D79" w:rsidRPr="00D31B0C" w:rsidRDefault="00ED641E" w:rsidP="0070638C">
      <w:pPr>
        <w:pStyle w:val="ListParagraph"/>
        <w:rPr>
          <w:iCs/>
          <w:sz w:val="22"/>
          <w:szCs w:val="22"/>
        </w:rPr>
      </w:pPr>
      <w:hyperlink w:anchor="addressedelsewherewhattodo" w:history="1">
        <w:r w:rsidR="005A1D79" w:rsidRPr="00D31B0C">
          <w:rPr>
            <w:rStyle w:val="Hyperlink"/>
            <w:sz w:val="22"/>
            <w:szCs w:val="22"/>
          </w:rPr>
          <w:t xml:space="preserve">How </w:t>
        </w:r>
        <w:r w:rsidR="00DF309D" w:rsidRPr="00D31B0C">
          <w:rPr>
            <w:rStyle w:val="Hyperlink"/>
            <w:sz w:val="22"/>
            <w:szCs w:val="22"/>
          </w:rPr>
          <w:t xml:space="preserve">should </w:t>
        </w:r>
        <w:r w:rsidR="00F1700E" w:rsidRPr="00D31B0C">
          <w:rPr>
            <w:rStyle w:val="Hyperlink"/>
            <w:sz w:val="22"/>
            <w:szCs w:val="22"/>
          </w:rPr>
          <w:t>A</w:t>
        </w:r>
        <w:r w:rsidR="00630353" w:rsidRPr="00D31B0C">
          <w:rPr>
            <w:rStyle w:val="Hyperlink"/>
            <w:sz w:val="22"/>
            <w:szCs w:val="22"/>
          </w:rPr>
          <w:t>pplicants</w:t>
        </w:r>
        <w:r w:rsidR="00DF309D" w:rsidRPr="00D31B0C">
          <w:rPr>
            <w:rStyle w:val="Hyperlink"/>
            <w:sz w:val="22"/>
            <w:szCs w:val="22"/>
          </w:rPr>
          <w:t xml:space="preserve"> </w:t>
        </w:r>
        <w:r w:rsidR="005A1D79" w:rsidRPr="00D31B0C">
          <w:rPr>
            <w:rStyle w:val="Hyperlink"/>
            <w:sz w:val="22"/>
            <w:szCs w:val="22"/>
          </w:rPr>
          <w:t xml:space="preserve">to </w:t>
        </w:r>
        <w:r w:rsidR="00DF309D" w:rsidRPr="00D31B0C">
          <w:rPr>
            <w:rStyle w:val="Hyperlink"/>
            <w:sz w:val="22"/>
            <w:szCs w:val="22"/>
          </w:rPr>
          <w:t>respond to</w:t>
        </w:r>
        <w:r w:rsidR="005A1D79" w:rsidRPr="00D31B0C">
          <w:rPr>
            <w:rStyle w:val="Hyperlink"/>
            <w:sz w:val="22"/>
            <w:szCs w:val="22"/>
          </w:rPr>
          <w:t xml:space="preserve"> RFP criteria that state </w:t>
        </w:r>
        <w:r w:rsidR="005A1D79" w:rsidRPr="00D31B0C">
          <w:rPr>
            <w:rStyle w:val="Hyperlink"/>
            <w:i/>
            <w:sz w:val="22"/>
            <w:szCs w:val="22"/>
          </w:rPr>
          <w:t>“</w:t>
        </w:r>
        <w:r w:rsidR="005A1D79" w:rsidRPr="00D31B0C">
          <w:rPr>
            <w:rStyle w:val="Hyperlink"/>
            <w:i/>
            <w:iCs/>
            <w:sz w:val="22"/>
            <w:szCs w:val="22"/>
          </w:rPr>
          <w:t>RFP topics for this criterion are addressed elsewhere and are not repeated her</w:t>
        </w:r>
        <w:r w:rsidR="00DF309D" w:rsidRPr="00D31B0C">
          <w:rPr>
            <w:rStyle w:val="Hyperlink"/>
            <w:i/>
            <w:iCs/>
            <w:sz w:val="22"/>
            <w:szCs w:val="22"/>
          </w:rPr>
          <w:t>e</w:t>
        </w:r>
        <w:r w:rsidR="00F1700E" w:rsidRPr="00D31B0C">
          <w:rPr>
            <w:rStyle w:val="Hyperlink"/>
            <w:i/>
            <w:iCs/>
            <w:sz w:val="22"/>
            <w:szCs w:val="22"/>
          </w:rPr>
          <w:t>”</w:t>
        </w:r>
        <w:r w:rsidR="00DF309D" w:rsidRPr="00D31B0C">
          <w:rPr>
            <w:rStyle w:val="Hyperlink"/>
            <w:iCs/>
            <w:sz w:val="22"/>
            <w:szCs w:val="22"/>
          </w:rPr>
          <w:t>?</w:t>
        </w:r>
      </w:hyperlink>
    </w:p>
    <w:p w:rsidR="005A1D79" w:rsidRPr="00D31B0C" w:rsidRDefault="00ED641E" w:rsidP="0070638C">
      <w:pPr>
        <w:pStyle w:val="ListParagraph"/>
        <w:rPr>
          <w:sz w:val="22"/>
          <w:szCs w:val="22"/>
        </w:rPr>
      </w:pPr>
      <w:hyperlink w:anchor="prepopulatedfromwhere" w:history="1">
        <w:r w:rsidR="005A1D79" w:rsidRPr="00D31B0C">
          <w:rPr>
            <w:rStyle w:val="Hyperlink"/>
            <w:sz w:val="22"/>
            <w:szCs w:val="22"/>
          </w:rPr>
          <w:t>In our application forms, the D-12, D-13, and D-14 were pre-populated. Where did the figures come from?</w:t>
        </w:r>
      </w:hyperlink>
    </w:p>
    <w:p w:rsidR="00F521AA" w:rsidRPr="00D31B0C" w:rsidRDefault="00ED641E" w:rsidP="00F521AA">
      <w:pPr>
        <w:pStyle w:val="ListParagraph"/>
        <w:rPr>
          <w:sz w:val="22"/>
          <w:szCs w:val="22"/>
        </w:rPr>
      </w:pPr>
      <w:hyperlink w:anchor="formattingprioritiessection" w:history="1">
        <w:r w:rsidR="00F521AA" w:rsidRPr="00D31B0C">
          <w:rPr>
            <w:rStyle w:val="Hyperlink"/>
            <w:sz w:val="22"/>
            <w:szCs w:val="22"/>
          </w:rPr>
          <w:t>Can Applicants use single space for the list of priorities, goals and strategies at Performance Area 1, Criteria 2? </w:t>
        </w:r>
      </w:hyperlink>
    </w:p>
    <w:p w:rsidR="005A1D79" w:rsidRPr="00D31B0C" w:rsidRDefault="00ED641E" w:rsidP="0070638C">
      <w:pPr>
        <w:pStyle w:val="ListParagraph"/>
        <w:rPr>
          <w:sz w:val="22"/>
          <w:szCs w:val="22"/>
        </w:rPr>
      </w:pPr>
      <w:hyperlink w:anchor="nosubgrant" w:history="1">
        <w:r w:rsidR="005A1D79" w:rsidRPr="00D31B0C">
          <w:rPr>
            <w:rStyle w:val="Hyperlink"/>
            <w:sz w:val="22"/>
            <w:szCs w:val="22"/>
          </w:rPr>
          <w:t>There will be no subgrants included in our application; therefore, is it necessary to upload the Subgrant Certification (Attachment 2) and note on the attachment “Not Applicable”?</w:t>
        </w:r>
      </w:hyperlink>
      <w:r w:rsidR="005A1D79" w:rsidRPr="00D31B0C">
        <w:rPr>
          <w:sz w:val="22"/>
          <w:szCs w:val="22"/>
        </w:rPr>
        <w:t xml:space="preserve"> </w:t>
      </w:r>
    </w:p>
    <w:p w:rsidR="005A1D79" w:rsidRPr="00D31B0C" w:rsidRDefault="00ED641E" w:rsidP="0070638C">
      <w:pPr>
        <w:pStyle w:val="ListParagraph"/>
        <w:rPr>
          <w:sz w:val="22"/>
          <w:szCs w:val="22"/>
        </w:rPr>
      </w:pPr>
      <w:hyperlink w:anchor="mostseniorattorneys" w:history="1">
        <w:r w:rsidR="005A1D79" w:rsidRPr="00D31B0C">
          <w:rPr>
            <w:rStyle w:val="Hyperlink"/>
            <w:sz w:val="22"/>
            <w:szCs w:val="22"/>
          </w:rPr>
          <w:t xml:space="preserve"> </w:t>
        </w:r>
        <w:r w:rsidR="00172D97" w:rsidRPr="00D31B0C">
          <w:rPr>
            <w:rStyle w:val="Hyperlink"/>
            <w:sz w:val="22"/>
            <w:szCs w:val="22"/>
          </w:rPr>
          <w:t>W</w:t>
        </w:r>
        <w:r w:rsidR="005A1D79" w:rsidRPr="00D31B0C">
          <w:rPr>
            <w:rStyle w:val="Hyperlink"/>
            <w:sz w:val="22"/>
            <w:szCs w:val="22"/>
          </w:rPr>
          <w:t>hat is meant by the most senior attorney(s)?</w:t>
        </w:r>
      </w:hyperlink>
    </w:p>
    <w:p w:rsidR="005A1D79" w:rsidRPr="00D31B0C" w:rsidRDefault="00ED641E" w:rsidP="0070638C">
      <w:pPr>
        <w:pStyle w:val="ListParagraph"/>
        <w:rPr>
          <w:sz w:val="22"/>
          <w:szCs w:val="22"/>
        </w:rPr>
      </w:pPr>
      <w:hyperlink w:anchor="staffcontactinformation" w:history="1">
        <w:r w:rsidR="005A1D79" w:rsidRPr="00D31B0C">
          <w:rPr>
            <w:rStyle w:val="Hyperlink"/>
            <w:sz w:val="22"/>
            <w:szCs w:val="22"/>
          </w:rPr>
          <w:t>The instructions indicate that we are to provide staff contact information for permanent, full time employees. Many of our staff members are at employment levels of less than 100% (95%, 90%, 80%, 70% etc.).  Should I report these staff members?</w:t>
        </w:r>
      </w:hyperlink>
    </w:p>
    <w:p w:rsidR="0020422F" w:rsidRPr="00D31B0C" w:rsidRDefault="00ED641E" w:rsidP="0070638C">
      <w:pPr>
        <w:pStyle w:val="ListParagraph"/>
        <w:rPr>
          <w:sz w:val="22"/>
          <w:szCs w:val="22"/>
        </w:rPr>
      </w:pPr>
      <w:hyperlink w:anchor="PAIwhennoPAI" w:history="1">
        <w:r w:rsidR="005A1D79" w:rsidRPr="00D31B0C">
          <w:rPr>
            <w:rStyle w:val="Hyperlink"/>
            <w:sz w:val="22"/>
            <w:szCs w:val="22"/>
          </w:rPr>
          <w:t>How</w:t>
        </w:r>
        <w:r w:rsidR="000C55CC" w:rsidRPr="00D31B0C">
          <w:rPr>
            <w:rStyle w:val="Hyperlink"/>
            <w:sz w:val="22"/>
            <w:szCs w:val="22"/>
          </w:rPr>
          <w:t xml:space="preserve"> should an </w:t>
        </w:r>
        <w:r w:rsidR="00614D39" w:rsidRPr="00D31B0C">
          <w:rPr>
            <w:rStyle w:val="Hyperlink"/>
            <w:sz w:val="22"/>
            <w:szCs w:val="22"/>
          </w:rPr>
          <w:t>Applicant respond</w:t>
        </w:r>
        <w:r w:rsidR="000C55CC" w:rsidRPr="00D31B0C">
          <w:rPr>
            <w:rStyle w:val="Hyperlink"/>
            <w:sz w:val="22"/>
            <w:szCs w:val="22"/>
          </w:rPr>
          <w:t xml:space="preserve"> to questions pertaining to Private Attorney Involvement (PAI) </w:t>
        </w:r>
        <w:r w:rsidR="005A1D79" w:rsidRPr="00D31B0C">
          <w:rPr>
            <w:rStyle w:val="Hyperlink"/>
            <w:sz w:val="22"/>
            <w:szCs w:val="22"/>
          </w:rPr>
          <w:t xml:space="preserve">if the Applicant does not have </w:t>
        </w:r>
        <w:r w:rsidR="00172D97" w:rsidRPr="00D31B0C">
          <w:rPr>
            <w:rStyle w:val="Hyperlink"/>
            <w:sz w:val="22"/>
            <w:szCs w:val="22"/>
          </w:rPr>
          <w:t xml:space="preserve">a </w:t>
        </w:r>
        <w:r w:rsidR="005A1D79" w:rsidRPr="00D31B0C">
          <w:rPr>
            <w:rStyle w:val="Hyperlink"/>
            <w:sz w:val="22"/>
            <w:szCs w:val="22"/>
          </w:rPr>
          <w:t>PAI projec</w:t>
        </w:r>
        <w:r w:rsidR="00DF309D" w:rsidRPr="00D31B0C">
          <w:rPr>
            <w:rStyle w:val="Hyperlink"/>
            <w:sz w:val="22"/>
            <w:szCs w:val="22"/>
          </w:rPr>
          <w:t>t?</w:t>
        </w:r>
      </w:hyperlink>
    </w:p>
    <w:p w:rsidR="00B13F84" w:rsidRPr="00D31B0C" w:rsidRDefault="00B13F84" w:rsidP="0070638C"/>
    <w:p w:rsidR="00B13F84" w:rsidRPr="00D31B0C" w:rsidRDefault="00B13F84" w:rsidP="0070638C">
      <w:pPr>
        <w:rPr>
          <w:b/>
        </w:rPr>
      </w:pPr>
      <w:r w:rsidRPr="00D31B0C">
        <w:rPr>
          <w:b/>
        </w:rPr>
        <w:t>NIC</w:t>
      </w:r>
      <w:r w:rsidR="00636065" w:rsidRPr="00D31B0C">
        <w:rPr>
          <w:b/>
        </w:rPr>
        <w:t xml:space="preserve"> Questions</w:t>
      </w:r>
    </w:p>
    <w:p w:rsidR="000C55CC" w:rsidRPr="00D31B0C" w:rsidRDefault="00ED641E" w:rsidP="0070638C">
      <w:pPr>
        <w:pStyle w:val="ListParagraph"/>
        <w:rPr>
          <w:sz w:val="22"/>
          <w:szCs w:val="22"/>
        </w:rPr>
      </w:pPr>
      <w:hyperlink w:anchor="NICbasics" w:history="1">
        <w:r w:rsidR="000C55CC" w:rsidRPr="00D31B0C">
          <w:rPr>
            <w:rStyle w:val="Hyperlink"/>
            <w:sz w:val="22"/>
            <w:szCs w:val="22"/>
          </w:rPr>
          <w:t>How do I access and prepare the Notice of Intent to Compete</w:t>
        </w:r>
        <w:r w:rsidR="00DF309D" w:rsidRPr="00D31B0C">
          <w:rPr>
            <w:rStyle w:val="Hyperlink"/>
            <w:sz w:val="22"/>
            <w:szCs w:val="22"/>
          </w:rPr>
          <w:t xml:space="preserve"> (NIC)</w:t>
        </w:r>
        <w:r w:rsidR="000C55CC" w:rsidRPr="00D31B0C">
          <w:rPr>
            <w:rStyle w:val="Hyperlink"/>
            <w:sz w:val="22"/>
            <w:szCs w:val="22"/>
          </w:rPr>
          <w:t>?</w:t>
        </w:r>
      </w:hyperlink>
      <w:r w:rsidR="000C55CC" w:rsidRPr="00D31B0C">
        <w:rPr>
          <w:sz w:val="22"/>
          <w:szCs w:val="22"/>
        </w:rPr>
        <w:t xml:space="preserve"> </w:t>
      </w:r>
    </w:p>
    <w:p w:rsidR="00B13F84" w:rsidRPr="00D31B0C" w:rsidRDefault="00ED641E" w:rsidP="0070638C">
      <w:pPr>
        <w:pStyle w:val="ListParagraph"/>
        <w:rPr>
          <w:sz w:val="22"/>
          <w:szCs w:val="22"/>
        </w:rPr>
      </w:pPr>
      <w:hyperlink w:anchor="renewalneedNIC" w:history="1">
        <w:r w:rsidR="002D5734" w:rsidRPr="00D31B0C">
          <w:rPr>
            <w:rStyle w:val="Hyperlink"/>
            <w:sz w:val="22"/>
            <w:szCs w:val="22"/>
          </w:rPr>
          <w:t xml:space="preserve">Are </w:t>
        </w:r>
        <w:r w:rsidR="00B13F84" w:rsidRPr="00D31B0C">
          <w:rPr>
            <w:rStyle w:val="Hyperlink"/>
            <w:sz w:val="22"/>
            <w:szCs w:val="22"/>
          </w:rPr>
          <w:t>grant renewal</w:t>
        </w:r>
        <w:r w:rsidR="002D5734" w:rsidRPr="00D31B0C">
          <w:rPr>
            <w:rStyle w:val="Hyperlink"/>
            <w:sz w:val="22"/>
            <w:szCs w:val="22"/>
          </w:rPr>
          <w:t xml:space="preserve"> applicants required to prepare a </w:t>
        </w:r>
        <w:r w:rsidR="00B13F84" w:rsidRPr="00D31B0C">
          <w:rPr>
            <w:rStyle w:val="Hyperlink"/>
            <w:sz w:val="22"/>
            <w:szCs w:val="22"/>
          </w:rPr>
          <w:t>NIC?</w:t>
        </w:r>
      </w:hyperlink>
      <w:r w:rsidR="00B13F84" w:rsidRPr="00D31B0C">
        <w:rPr>
          <w:sz w:val="22"/>
          <w:szCs w:val="22"/>
        </w:rPr>
        <w:t xml:space="preserve"> </w:t>
      </w:r>
    </w:p>
    <w:p w:rsidR="00B13F84" w:rsidRPr="00D31B0C" w:rsidRDefault="00ED641E" w:rsidP="0070638C">
      <w:pPr>
        <w:pStyle w:val="ListParagraph"/>
        <w:rPr>
          <w:sz w:val="22"/>
          <w:szCs w:val="22"/>
        </w:rPr>
      </w:pPr>
      <w:hyperlink w:anchor="NICnowwhat" w:history="1">
        <w:r w:rsidR="00B13F84" w:rsidRPr="00D31B0C">
          <w:rPr>
            <w:rStyle w:val="Hyperlink"/>
            <w:sz w:val="22"/>
            <w:szCs w:val="22"/>
          </w:rPr>
          <w:t>I have submitted a NIC. What are the next steps? How long will it take LSC to process the NIC?</w:t>
        </w:r>
      </w:hyperlink>
    </w:p>
    <w:p w:rsidR="00B13F84" w:rsidRPr="00D31B0C" w:rsidRDefault="00ED641E" w:rsidP="0070638C">
      <w:pPr>
        <w:pStyle w:val="ListParagraph"/>
        <w:rPr>
          <w:sz w:val="22"/>
          <w:szCs w:val="22"/>
        </w:rPr>
      </w:pPr>
      <w:hyperlink w:anchor="keystaffmembersNIC" w:history="1">
        <w:r w:rsidR="00B13F84" w:rsidRPr="00D31B0C">
          <w:rPr>
            <w:rStyle w:val="Hyperlink"/>
            <w:sz w:val="22"/>
            <w:szCs w:val="22"/>
          </w:rPr>
          <w:t>I</w:t>
        </w:r>
        <w:r w:rsidR="00B72034" w:rsidRPr="00D31B0C">
          <w:rPr>
            <w:rStyle w:val="Hyperlink"/>
            <w:sz w:val="22"/>
            <w:szCs w:val="22"/>
          </w:rPr>
          <w:t xml:space="preserve"> am completing a NIC. I</w:t>
        </w:r>
        <w:r w:rsidR="00B13F84" w:rsidRPr="00D31B0C">
          <w:rPr>
            <w:rStyle w:val="Hyperlink"/>
            <w:sz w:val="22"/>
            <w:szCs w:val="22"/>
          </w:rPr>
          <w:t xml:space="preserve">n the Key Staff Members section, </w:t>
        </w:r>
        <w:r w:rsidR="00B72034" w:rsidRPr="00D31B0C">
          <w:rPr>
            <w:rStyle w:val="Hyperlink"/>
            <w:sz w:val="22"/>
            <w:szCs w:val="22"/>
          </w:rPr>
          <w:t>our program has</w:t>
        </w:r>
        <w:r w:rsidR="00B13F84" w:rsidRPr="00D31B0C">
          <w:rPr>
            <w:rStyle w:val="Hyperlink"/>
            <w:sz w:val="22"/>
            <w:szCs w:val="22"/>
          </w:rPr>
          <w:t xml:space="preserve"> </w:t>
        </w:r>
        <w:r w:rsidR="00B72034" w:rsidRPr="00D31B0C">
          <w:rPr>
            <w:rStyle w:val="Hyperlink"/>
            <w:sz w:val="22"/>
            <w:szCs w:val="22"/>
          </w:rPr>
          <w:t>a key staff member</w:t>
        </w:r>
        <w:r w:rsidR="00B13F84" w:rsidRPr="00D31B0C">
          <w:rPr>
            <w:rStyle w:val="Hyperlink"/>
            <w:sz w:val="22"/>
            <w:szCs w:val="22"/>
          </w:rPr>
          <w:t xml:space="preserve"> who do</w:t>
        </w:r>
        <w:r w:rsidR="00B72034" w:rsidRPr="00D31B0C">
          <w:rPr>
            <w:rStyle w:val="Hyperlink"/>
            <w:sz w:val="22"/>
            <w:szCs w:val="22"/>
          </w:rPr>
          <w:t>es</w:t>
        </w:r>
        <w:r w:rsidR="00B13F84" w:rsidRPr="00D31B0C">
          <w:rPr>
            <w:rStyle w:val="Hyperlink"/>
            <w:sz w:val="22"/>
            <w:szCs w:val="22"/>
          </w:rPr>
          <w:t xml:space="preserve"> not fit into the title categories in the drop-down list provided by LSC.  Should </w:t>
        </w:r>
        <w:r w:rsidR="00B72034" w:rsidRPr="00D31B0C">
          <w:rPr>
            <w:rStyle w:val="Hyperlink"/>
            <w:sz w:val="22"/>
            <w:szCs w:val="22"/>
          </w:rPr>
          <w:t>I include that staff member</w:t>
        </w:r>
        <w:r w:rsidR="00B13F84" w:rsidRPr="00D31B0C">
          <w:rPr>
            <w:rStyle w:val="Hyperlink"/>
            <w:sz w:val="22"/>
            <w:szCs w:val="22"/>
          </w:rPr>
          <w:t>?</w:t>
        </w:r>
      </w:hyperlink>
      <w:r w:rsidR="00B13F84" w:rsidRPr="00D31B0C">
        <w:rPr>
          <w:sz w:val="22"/>
          <w:szCs w:val="22"/>
        </w:rPr>
        <w:t xml:space="preserve"> </w:t>
      </w:r>
    </w:p>
    <w:p w:rsidR="00B13F84" w:rsidRPr="00D31B0C" w:rsidRDefault="00ED641E" w:rsidP="0070638C">
      <w:pPr>
        <w:pStyle w:val="ListParagraph"/>
        <w:rPr>
          <w:sz w:val="22"/>
          <w:szCs w:val="22"/>
        </w:rPr>
      </w:pPr>
      <w:hyperlink w:anchor="resumeswithNIC" w:history="1">
        <w:r w:rsidR="00B13F84" w:rsidRPr="00D31B0C">
          <w:rPr>
            <w:rStyle w:val="Hyperlink"/>
            <w:sz w:val="22"/>
            <w:szCs w:val="22"/>
          </w:rPr>
          <w:t>Do Applicants submit resumes of Board Members and key staff in the NIC?</w:t>
        </w:r>
      </w:hyperlink>
      <w:r w:rsidR="00B13F84" w:rsidRPr="00D31B0C">
        <w:rPr>
          <w:sz w:val="22"/>
          <w:szCs w:val="22"/>
        </w:rPr>
        <w:t xml:space="preserve"> </w:t>
      </w:r>
    </w:p>
    <w:p w:rsidR="00B13F84" w:rsidRPr="00D31B0C" w:rsidRDefault="00B13F84" w:rsidP="0070638C"/>
    <w:p w:rsidR="00B13F84" w:rsidRPr="00D31B0C" w:rsidRDefault="00B13F84" w:rsidP="0070638C">
      <w:pPr>
        <w:rPr>
          <w:b/>
        </w:rPr>
      </w:pPr>
      <w:r w:rsidRPr="00D31B0C">
        <w:rPr>
          <w:b/>
        </w:rPr>
        <w:t>For Renewal Applicants</w:t>
      </w:r>
    </w:p>
    <w:p w:rsidR="00B13F84" w:rsidRPr="00D31B0C" w:rsidRDefault="00ED641E" w:rsidP="0070638C">
      <w:pPr>
        <w:pStyle w:val="ListParagraph"/>
        <w:rPr>
          <w:sz w:val="22"/>
          <w:szCs w:val="22"/>
        </w:rPr>
      </w:pPr>
      <w:hyperlink w:anchor="renewalneedNIC" w:history="1">
        <w:r w:rsidR="00B72034" w:rsidRPr="00D31B0C">
          <w:rPr>
            <w:rStyle w:val="Hyperlink"/>
            <w:sz w:val="22"/>
            <w:szCs w:val="22"/>
          </w:rPr>
          <w:t xml:space="preserve">Are </w:t>
        </w:r>
        <w:r w:rsidR="00B13F84" w:rsidRPr="00D31B0C">
          <w:rPr>
            <w:rStyle w:val="Hyperlink"/>
            <w:sz w:val="22"/>
            <w:szCs w:val="22"/>
          </w:rPr>
          <w:t>grant renewal</w:t>
        </w:r>
        <w:r w:rsidR="00B72034" w:rsidRPr="00D31B0C">
          <w:rPr>
            <w:rStyle w:val="Hyperlink"/>
            <w:sz w:val="22"/>
            <w:szCs w:val="22"/>
          </w:rPr>
          <w:t xml:space="preserve"> applicants required to prepare </w:t>
        </w:r>
        <w:r w:rsidR="00B13F84" w:rsidRPr="00D31B0C">
          <w:rPr>
            <w:rStyle w:val="Hyperlink"/>
            <w:sz w:val="22"/>
            <w:szCs w:val="22"/>
          </w:rPr>
          <w:t>a NIC?</w:t>
        </w:r>
      </w:hyperlink>
    </w:p>
    <w:p w:rsidR="00B13F84" w:rsidRPr="00D31B0C" w:rsidRDefault="00B13F84" w:rsidP="0070638C"/>
    <w:p w:rsidR="00B13F84" w:rsidRPr="00D31B0C" w:rsidRDefault="00B13F84" w:rsidP="0070638C">
      <w:pPr>
        <w:rPr>
          <w:b/>
        </w:rPr>
      </w:pPr>
      <w:r w:rsidRPr="00D31B0C">
        <w:rPr>
          <w:b/>
        </w:rPr>
        <w:t>For Current Recipients</w:t>
      </w:r>
    </w:p>
    <w:p w:rsidR="00B13F84" w:rsidRPr="00D31B0C" w:rsidRDefault="00ED641E" w:rsidP="0070638C">
      <w:pPr>
        <w:pStyle w:val="ListParagraph"/>
        <w:rPr>
          <w:sz w:val="22"/>
          <w:szCs w:val="22"/>
        </w:rPr>
      </w:pPr>
      <w:hyperlink w:anchor="D12D14" w:history="1">
        <w:r w:rsidR="00B13F84" w:rsidRPr="00D31B0C">
          <w:rPr>
            <w:rStyle w:val="Hyperlink"/>
            <w:sz w:val="22"/>
            <w:szCs w:val="22"/>
          </w:rPr>
          <w:t>Do I have to complete forms D-2 and D-4?</w:t>
        </w:r>
      </w:hyperlink>
      <w:r w:rsidR="00B13F84" w:rsidRPr="00D31B0C">
        <w:rPr>
          <w:sz w:val="22"/>
          <w:szCs w:val="22"/>
        </w:rPr>
        <w:t xml:space="preserve"> </w:t>
      </w:r>
    </w:p>
    <w:p w:rsidR="00B13F84" w:rsidRPr="00D31B0C" w:rsidRDefault="00ED641E" w:rsidP="0070638C">
      <w:pPr>
        <w:pStyle w:val="ListParagraph"/>
        <w:rPr>
          <w:sz w:val="22"/>
          <w:szCs w:val="22"/>
        </w:rPr>
      </w:pPr>
      <w:hyperlink w:anchor="E1" w:history="1">
        <w:r w:rsidR="00B13F84" w:rsidRPr="00D31B0C">
          <w:rPr>
            <w:rStyle w:val="Hyperlink"/>
            <w:sz w:val="22"/>
            <w:szCs w:val="22"/>
          </w:rPr>
          <w:t>Do I have to complete form E-1?</w:t>
        </w:r>
      </w:hyperlink>
      <w:r w:rsidR="00B13F84" w:rsidRPr="00D31B0C">
        <w:rPr>
          <w:sz w:val="22"/>
          <w:szCs w:val="22"/>
        </w:rPr>
        <w:t xml:space="preserve"> </w:t>
      </w:r>
    </w:p>
    <w:p w:rsidR="00B13F84" w:rsidRPr="00D31B0C" w:rsidRDefault="00ED641E" w:rsidP="0070638C">
      <w:pPr>
        <w:pStyle w:val="ListParagraph"/>
        <w:rPr>
          <w:sz w:val="22"/>
          <w:szCs w:val="22"/>
        </w:rPr>
      </w:pPr>
      <w:hyperlink w:anchor="G1" w:history="1">
        <w:r w:rsidR="00B13F84" w:rsidRPr="00D31B0C">
          <w:rPr>
            <w:rStyle w:val="Hyperlink"/>
            <w:sz w:val="22"/>
            <w:szCs w:val="22"/>
          </w:rPr>
          <w:t>Do I have to complete form G-1?</w:t>
        </w:r>
      </w:hyperlink>
      <w:r w:rsidR="00B13F84" w:rsidRPr="00D31B0C">
        <w:rPr>
          <w:sz w:val="22"/>
          <w:szCs w:val="22"/>
        </w:rPr>
        <w:t xml:space="preserve"> </w:t>
      </w:r>
    </w:p>
    <w:p w:rsidR="00B13F84" w:rsidRPr="00D31B0C" w:rsidRDefault="00B13F84" w:rsidP="0070638C"/>
    <w:p w:rsidR="005A1D79" w:rsidRPr="00D31B0C" w:rsidRDefault="005A1D79" w:rsidP="0070638C">
      <w:pPr>
        <w:rPr>
          <w:b/>
        </w:rPr>
      </w:pPr>
      <w:r w:rsidRPr="00D31B0C">
        <w:rPr>
          <w:b/>
        </w:rPr>
        <w:t>For Those Applying to More Than One Service Area</w:t>
      </w:r>
    </w:p>
    <w:p w:rsidR="005A1D79" w:rsidRPr="00D31B0C" w:rsidRDefault="00ED641E" w:rsidP="0070638C">
      <w:pPr>
        <w:pStyle w:val="ListParagraph"/>
        <w:rPr>
          <w:sz w:val="22"/>
          <w:szCs w:val="22"/>
        </w:rPr>
      </w:pPr>
      <w:hyperlink w:anchor="multipleservicearea_overview" w:history="1">
        <w:r w:rsidR="005A1D79" w:rsidRPr="00D31B0C">
          <w:rPr>
            <w:rStyle w:val="Hyperlink"/>
            <w:sz w:val="22"/>
            <w:szCs w:val="22"/>
          </w:rPr>
          <w:t>If an applicant is applying for more than one service area, do we need to prepare more than one single-page overview?</w:t>
        </w:r>
      </w:hyperlink>
    </w:p>
    <w:p w:rsidR="005A3EBA" w:rsidRPr="00D31B0C" w:rsidRDefault="00ED641E" w:rsidP="0070638C">
      <w:pPr>
        <w:pStyle w:val="ListParagraph"/>
        <w:rPr>
          <w:sz w:val="22"/>
          <w:szCs w:val="22"/>
        </w:rPr>
      </w:pPr>
      <w:hyperlink w:anchor="PNsformultservareaapps" w:history="1">
        <w:r w:rsidR="00B72034" w:rsidRPr="00D31B0C">
          <w:rPr>
            <w:rStyle w:val="Hyperlink"/>
            <w:sz w:val="22"/>
            <w:szCs w:val="22"/>
          </w:rPr>
          <w:t>Our program is</w:t>
        </w:r>
        <w:r w:rsidR="005A3EBA" w:rsidRPr="00D31B0C">
          <w:rPr>
            <w:rStyle w:val="Hyperlink"/>
            <w:sz w:val="22"/>
            <w:szCs w:val="22"/>
          </w:rPr>
          <w:t xml:space="preserve"> applying for </w:t>
        </w:r>
        <w:r w:rsidR="00B72034" w:rsidRPr="00D31B0C">
          <w:rPr>
            <w:rStyle w:val="Hyperlink"/>
            <w:sz w:val="22"/>
            <w:szCs w:val="22"/>
          </w:rPr>
          <w:t>more than one service area</w:t>
        </w:r>
        <w:r w:rsidR="005A3EBA" w:rsidRPr="00D31B0C">
          <w:rPr>
            <w:rStyle w:val="Hyperlink"/>
            <w:sz w:val="22"/>
            <w:szCs w:val="22"/>
          </w:rPr>
          <w:t xml:space="preserve">. </w:t>
        </w:r>
        <w:r w:rsidR="00B72034" w:rsidRPr="00D31B0C">
          <w:rPr>
            <w:rStyle w:val="Hyperlink"/>
            <w:sz w:val="22"/>
            <w:szCs w:val="22"/>
          </w:rPr>
          <w:t>What is required of Applicants competing for more than one service area</w:t>
        </w:r>
        <w:r w:rsidR="005A3EBA" w:rsidRPr="00D31B0C">
          <w:rPr>
            <w:rStyle w:val="Hyperlink"/>
            <w:sz w:val="22"/>
            <w:szCs w:val="22"/>
          </w:rPr>
          <w:t>?</w:t>
        </w:r>
      </w:hyperlink>
    </w:p>
    <w:p w:rsidR="00D91D47" w:rsidRPr="00D31B0C" w:rsidRDefault="00ED641E" w:rsidP="00D91D47">
      <w:pPr>
        <w:pStyle w:val="ListParagraph"/>
        <w:rPr>
          <w:sz w:val="22"/>
          <w:szCs w:val="22"/>
        </w:rPr>
      </w:pPr>
      <w:hyperlink w:anchor="multservarea_pagelimit" w:history="1">
        <w:r w:rsidR="00D91D47" w:rsidRPr="00D31B0C">
          <w:rPr>
            <w:rStyle w:val="Hyperlink"/>
            <w:sz w:val="22"/>
            <w:szCs w:val="22"/>
          </w:rPr>
          <w:t>Our program is applying for more than one service area. How should we draft the proposal narrative?</w:t>
        </w:r>
      </w:hyperlink>
    </w:p>
    <w:p w:rsidR="002D3011" w:rsidRPr="00D31B0C" w:rsidRDefault="002D3011" w:rsidP="0070638C"/>
    <w:p w:rsidR="00B13F84" w:rsidRPr="00D31B0C" w:rsidRDefault="00B13F84" w:rsidP="0070638C">
      <w:pPr>
        <w:rPr>
          <w:b/>
        </w:rPr>
      </w:pPr>
      <w:r w:rsidRPr="00D31B0C">
        <w:rPr>
          <w:b/>
        </w:rPr>
        <w:t>Technical Questions</w:t>
      </w:r>
    </w:p>
    <w:p w:rsidR="00B13F84" w:rsidRPr="00D31B0C" w:rsidRDefault="00ED641E" w:rsidP="0070638C">
      <w:pPr>
        <w:pStyle w:val="ListParagraph"/>
        <w:rPr>
          <w:sz w:val="22"/>
          <w:szCs w:val="22"/>
        </w:rPr>
      </w:pPr>
      <w:hyperlink w:anchor="cantsubmit" w:history="1">
        <w:r w:rsidR="00B13F84" w:rsidRPr="00D31B0C">
          <w:rPr>
            <w:rStyle w:val="Hyperlink"/>
            <w:sz w:val="22"/>
            <w:szCs w:val="22"/>
          </w:rPr>
          <w:t xml:space="preserve">I have completed my application for an LSC grant, but the system won't let me submit it. </w:t>
        </w:r>
        <w:r w:rsidR="000C55CC" w:rsidRPr="00D31B0C">
          <w:rPr>
            <w:rStyle w:val="Hyperlink"/>
            <w:sz w:val="22"/>
            <w:szCs w:val="22"/>
          </w:rPr>
          <w:t xml:space="preserve">How </w:t>
        </w:r>
        <w:r w:rsidR="005A7E2B" w:rsidRPr="00D31B0C">
          <w:rPr>
            <w:rStyle w:val="Hyperlink"/>
            <w:sz w:val="22"/>
            <w:szCs w:val="22"/>
          </w:rPr>
          <w:t>do I resolve this</w:t>
        </w:r>
        <w:r w:rsidR="00B13F84" w:rsidRPr="00D31B0C">
          <w:rPr>
            <w:rStyle w:val="Hyperlink"/>
            <w:sz w:val="22"/>
            <w:szCs w:val="22"/>
          </w:rPr>
          <w:t>?</w:t>
        </w:r>
      </w:hyperlink>
    </w:p>
    <w:p w:rsidR="00B13F84" w:rsidRPr="00D31B0C" w:rsidRDefault="00ED641E" w:rsidP="0070638C">
      <w:pPr>
        <w:pStyle w:val="ListParagraph"/>
        <w:rPr>
          <w:sz w:val="22"/>
          <w:szCs w:val="22"/>
        </w:rPr>
      </w:pPr>
      <w:hyperlink w:anchor="resumefileformat" w:history="1">
        <w:r w:rsidR="00B13F84" w:rsidRPr="00D31B0C">
          <w:rPr>
            <w:rStyle w:val="Hyperlink"/>
            <w:sz w:val="22"/>
            <w:szCs w:val="22"/>
          </w:rPr>
          <w:t>What file format do the resumes need to be submitted in?</w:t>
        </w:r>
      </w:hyperlink>
    </w:p>
    <w:p w:rsidR="00D31B0C" w:rsidRPr="00D31B0C" w:rsidRDefault="00ED641E" w:rsidP="00D31B0C">
      <w:pPr>
        <w:pStyle w:val="ListParagraph"/>
        <w:rPr>
          <w:sz w:val="22"/>
          <w:szCs w:val="22"/>
        </w:rPr>
      </w:pPr>
      <w:hyperlink r:id="rId6" w:anchor="password" w:history="1">
        <w:r w:rsidR="00D31B0C" w:rsidRPr="00D31B0C">
          <w:rPr>
            <w:rStyle w:val="Hyperlink"/>
            <w:sz w:val="22"/>
            <w:szCs w:val="22"/>
          </w:rPr>
          <w:t>How do I retrieve my password?</w:t>
        </w:r>
      </w:hyperlink>
    </w:p>
    <w:p w:rsidR="00D31B0C" w:rsidRPr="00D31B0C" w:rsidRDefault="00ED641E" w:rsidP="00D31B0C">
      <w:pPr>
        <w:pStyle w:val="ListParagraph"/>
        <w:rPr>
          <w:sz w:val="22"/>
          <w:szCs w:val="22"/>
        </w:rPr>
      </w:pPr>
      <w:hyperlink r:id="rId7" w:anchor="lockedaccount" w:history="1">
        <w:r w:rsidR="00D31B0C" w:rsidRPr="00D31B0C">
          <w:rPr>
            <w:rStyle w:val="Hyperlink"/>
            <w:sz w:val="22"/>
            <w:szCs w:val="22"/>
          </w:rPr>
          <w:t>How do I access my locked LSC Grants account?</w:t>
        </w:r>
      </w:hyperlink>
    </w:p>
    <w:p w:rsidR="00D31B0C" w:rsidRPr="00D31B0C" w:rsidRDefault="00ED641E" w:rsidP="00D31B0C">
      <w:pPr>
        <w:pStyle w:val="ListParagraph"/>
        <w:rPr>
          <w:sz w:val="22"/>
          <w:szCs w:val="22"/>
        </w:rPr>
      </w:pPr>
      <w:hyperlink r:id="rId8" w:anchor="printforms" w:history="1">
        <w:r w:rsidR="00D31B0C" w:rsidRPr="00D31B0C">
          <w:rPr>
            <w:rStyle w:val="Hyperlink"/>
            <w:sz w:val="22"/>
            <w:szCs w:val="22"/>
          </w:rPr>
          <w:t>How do I prin</w:t>
        </w:r>
        <w:r w:rsidR="005B0E04">
          <w:rPr>
            <w:rStyle w:val="Hyperlink"/>
            <w:sz w:val="22"/>
            <w:szCs w:val="22"/>
          </w:rPr>
          <w:t>t out my grant application</w:t>
        </w:r>
        <w:r w:rsidR="00D31B0C" w:rsidRPr="00D31B0C">
          <w:rPr>
            <w:rStyle w:val="Hyperlink"/>
            <w:sz w:val="22"/>
            <w:szCs w:val="22"/>
          </w:rPr>
          <w:t>?</w:t>
        </w:r>
      </w:hyperlink>
    </w:p>
    <w:p w:rsidR="00D31B0C" w:rsidRPr="00D31B0C" w:rsidRDefault="00ED641E" w:rsidP="00D31B0C">
      <w:pPr>
        <w:pStyle w:val="ListParagraph"/>
        <w:rPr>
          <w:sz w:val="22"/>
          <w:szCs w:val="22"/>
        </w:rPr>
      </w:pPr>
      <w:hyperlink r:id="rId9" w:anchor="emailaddress" w:history="1">
        <w:r w:rsidR="00D31B0C" w:rsidRPr="00D31B0C">
          <w:rPr>
            <w:rStyle w:val="Hyperlink"/>
            <w:sz w:val="22"/>
            <w:szCs w:val="22"/>
          </w:rPr>
          <w:t xml:space="preserve">What is the </w:t>
        </w:r>
        <w:r w:rsidR="005B0E04">
          <w:rPr>
            <w:rStyle w:val="Hyperlink"/>
            <w:sz w:val="22"/>
            <w:szCs w:val="22"/>
          </w:rPr>
          <w:t>log-in information</w:t>
        </w:r>
        <w:r w:rsidR="00D31B0C" w:rsidRPr="00D31B0C">
          <w:rPr>
            <w:rStyle w:val="Hyperlink"/>
            <w:sz w:val="22"/>
            <w:szCs w:val="22"/>
          </w:rPr>
          <w:t xml:space="preserve"> for our organization?</w:t>
        </w:r>
      </w:hyperlink>
    </w:p>
    <w:p w:rsidR="00D31B0C" w:rsidRPr="00D31B0C" w:rsidRDefault="00D31B0C" w:rsidP="00D31B0C"/>
    <w:p w:rsidR="00B13F84" w:rsidRPr="00D31B0C" w:rsidRDefault="00B13F84" w:rsidP="0070638C">
      <w:pPr>
        <w:rPr>
          <w:b/>
        </w:rPr>
      </w:pPr>
      <w:r w:rsidRPr="00D31B0C">
        <w:rPr>
          <w:b/>
        </w:rPr>
        <w:t>Formatting Questions</w:t>
      </w:r>
    </w:p>
    <w:p w:rsidR="00B13F84" w:rsidRPr="00D31B0C" w:rsidRDefault="00ED641E" w:rsidP="0070638C">
      <w:pPr>
        <w:pStyle w:val="ListParagraph"/>
        <w:rPr>
          <w:sz w:val="22"/>
          <w:szCs w:val="22"/>
        </w:rPr>
      </w:pPr>
      <w:hyperlink w:anchor="overviewformatting" w:history="1">
        <w:r w:rsidR="00B13F84" w:rsidRPr="00D31B0C">
          <w:rPr>
            <w:rStyle w:val="Hyperlink"/>
            <w:sz w:val="22"/>
            <w:szCs w:val="22"/>
          </w:rPr>
          <w:t>For the Applicant Organizational Overview, do I need to include the outline/questions along with my responses to those questions?</w:t>
        </w:r>
      </w:hyperlink>
    </w:p>
    <w:p w:rsidR="00B13F84" w:rsidRPr="00D31B0C" w:rsidRDefault="00ED641E" w:rsidP="0070638C">
      <w:pPr>
        <w:pStyle w:val="ListParagraph"/>
        <w:rPr>
          <w:sz w:val="22"/>
          <w:szCs w:val="22"/>
        </w:rPr>
      </w:pPr>
      <w:hyperlink w:anchor="formattingheader" w:history="1">
        <w:r w:rsidR="00B13F84" w:rsidRPr="00D31B0C">
          <w:rPr>
            <w:rStyle w:val="Hyperlink"/>
            <w:sz w:val="22"/>
            <w:szCs w:val="22"/>
          </w:rPr>
          <w:t>Can the Proposal Narrative header be single-spaced?</w:t>
        </w:r>
      </w:hyperlink>
      <w:r w:rsidR="00B13F84" w:rsidRPr="00D31B0C">
        <w:rPr>
          <w:sz w:val="22"/>
          <w:szCs w:val="22"/>
        </w:rPr>
        <w:t xml:space="preserve"> </w:t>
      </w:r>
    </w:p>
    <w:p w:rsidR="00B13F84" w:rsidRPr="00D31B0C" w:rsidRDefault="00ED641E" w:rsidP="0070638C">
      <w:pPr>
        <w:pStyle w:val="ListParagraph"/>
        <w:rPr>
          <w:sz w:val="22"/>
          <w:szCs w:val="22"/>
        </w:rPr>
      </w:pPr>
      <w:hyperlink w:anchor="correctformattingexample" w:history="1">
        <w:r w:rsidR="00B13F84" w:rsidRPr="00D31B0C">
          <w:rPr>
            <w:rStyle w:val="Hyperlink"/>
            <w:sz w:val="22"/>
            <w:szCs w:val="22"/>
          </w:rPr>
          <w:t>The instructions state that Applicants should type their answers directly into the Proposal Narrative Outline. Can you give an example of what correct formatting would look like?</w:t>
        </w:r>
      </w:hyperlink>
    </w:p>
    <w:p w:rsidR="00B13F84" w:rsidRPr="00D31B0C" w:rsidRDefault="00B13F84" w:rsidP="0070638C"/>
    <w:p w:rsidR="005A1D79" w:rsidRPr="00D31B0C" w:rsidRDefault="005A3EBA" w:rsidP="0070638C">
      <w:pPr>
        <w:rPr>
          <w:b/>
        </w:rPr>
      </w:pPr>
      <w:r w:rsidRPr="00D31B0C">
        <w:rPr>
          <w:b/>
        </w:rPr>
        <w:t xml:space="preserve">Regarding </w:t>
      </w:r>
      <w:r w:rsidR="005A1D79" w:rsidRPr="00D31B0C">
        <w:rPr>
          <w:b/>
        </w:rPr>
        <w:t>PAI (Private Attorney Involvement)</w:t>
      </w:r>
    </w:p>
    <w:p w:rsidR="005A1D79" w:rsidRPr="00D31B0C" w:rsidRDefault="00ED641E" w:rsidP="0070638C">
      <w:pPr>
        <w:pStyle w:val="ListParagraph"/>
        <w:rPr>
          <w:sz w:val="22"/>
          <w:szCs w:val="22"/>
        </w:rPr>
      </w:pPr>
      <w:hyperlink w:anchor="PAIisntruc" w:history="1">
        <w:r w:rsidR="005A1D79" w:rsidRPr="00D31B0C">
          <w:rPr>
            <w:rStyle w:val="Hyperlink"/>
            <w:sz w:val="22"/>
            <w:szCs w:val="22"/>
          </w:rPr>
          <w:t>Where can I find instructions for the PAI plan?</w:t>
        </w:r>
      </w:hyperlink>
    </w:p>
    <w:p w:rsidR="005A1D79" w:rsidRPr="00D31B0C" w:rsidRDefault="00ED641E" w:rsidP="005A7E2B">
      <w:pPr>
        <w:pStyle w:val="ListParagraph"/>
        <w:rPr>
          <w:sz w:val="22"/>
          <w:szCs w:val="22"/>
        </w:rPr>
      </w:pPr>
      <w:hyperlink w:anchor="PAIwhennoPAI" w:history="1">
        <w:r w:rsidR="005A7E2B" w:rsidRPr="00D31B0C">
          <w:rPr>
            <w:rStyle w:val="Hyperlink"/>
            <w:sz w:val="22"/>
            <w:szCs w:val="22"/>
          </w:rPr>
          <w:t>How should an Applicant respond to questions pertaining to Private Attorney Involvement (PAI) if the Applicant does not have a PAI project?</w:t>
        </w:r>
      </w:hyperlink>
    </w:p>
    <w:p w:rsidR="005A1D79" w:rsidRPr="00D31B0C" w:rsidRDefault="005A1D79" w:rsidP="0070638C"/>
    <w:p w:rsidR="00B13F84" w:rsidRPr="00D31B0C" w:rsidRDefault="00B13F84" w:rsidP="0070638C"/>
    <w:p w:rsidR="00B13F84" w:rsidRPr="00D31B0C" w:rsidRDefault="00B13F84" w:rsidP="0070638C"/>
    <w:p w:rsidR="005A3EBA" w:rsidRPr="00D31B0C" w:rsidRDefault="005A3EBA" w:rsidP="0070638C">
      <w:r w:rsidRPr="00D31B0C">
        <w:br w:type="page"/>
      </w:r>
    </w:p>
    <w:p w:rsidR="008300F5" w:rsidRPr="00D31B0C" w:rsidRDefault="008300F5" w:rsidP="00AA7385">
      <w:pPr>
        <w:pStyle w:val="Heading1"/>
      </w:pPr>
      <w:r w:rsidRPr="00D31B0C">
        <w:lastRenderedPageBreak/>
        <w:t xml:space="preserve">What are the </w:t>
      </w:r>
      <w:bookmarkStart w:id="1" w:name="eligibility"/>
      <w:r w:rsidRPr="00D31B0C">
        <w:t xml:space="preserve">eligibility </w:t>
      </w:r>
      <w:bookmarkEnd w:id="1"/>
      <w:r w:rsidRPr="00D31B0C">
        <w:t xml:space="preserve">requirements to apply for a grant? </w:t>
      </w:r>
    </w:p>
    <w:p w:rsidR="008300F5" w:rsidRPr="00D31B0C" w:rsidRDefault="00372117" w:rsidP="0070638C">
      <w:r w:rsidRPr="00D31B0C">
        <w:t xml:space="preserve">The following persons, groups, and entities are eligible to compete for a grant: </w:t>
      </w:r>
    </w:p>
    <w:p w:rsidR="00372117" w:rsidRPr="00D31B0C" w:rsidRDefault="00372117" w:rsidP="0070638C">
      <w:r w:rsidRPr="00D31B0C">
        <w:t xml:space="preserve">1. </w:t>
      </w:r>
      <w:proofErr w:type="gramStart"/>
      <w:r w:rsidRPr="00D31B0C">
        <w:t>current</w:t>
      </w:r>
      <w:proofErr w:type="gramEnd"/>
      <w:r w:rsidRPr="00D31B0C">
        <w:t xml:space="preserve"> recipients</w:t>
      </w:r>
    </w:p>
    <w:p w:rsidR="00372117" w:rsidRPr="00D31B0C" w:rsidRDefault="00372117" w:rsidP="0070638C">
      <w:r w:rsidRPr="00D31B0C">
        <w:t xml:space="preserve">2. </w:t>
      </w:r>
      <w:proofErr w:type="gramStart"/>
      <w:r w:rsidRPr="00D31B0C">
        <w:t>non-profit</w:t>
      </w:r>
      <w:proofErr w:type="gramEnd"/>
      <w:r w:rsidRPr="00D31B0C">
        <w:t xml:space="preserve"> organizations that have as a purpose the provision of legal assistance to eligible clients</w:t>
      </w:r>
    </w:p>
    <w:p w:rsidR="00372117" w:rsidRPr="00D31B0C" w:rsidRDefault="00372117" w:rsidP="0070638C">
      <w:r w:rsidRPr="00D31B0C">
        <w:t xml:space="preserve">3. </w:t>
      </w:r>
      <w:proofErr w:type="gramStart"/>
      <w:r w:rsidRPr="00D31B0C">
        <w:t>private</w:t>
      </w:r>
      <w:proofErr w:type="gramEnd"/>
      <w:r w:rsidRPr="00D31B0C">
        <w:t xml:space="preserve"> attorneys, groups of attorneys or law firms</w:t>
      </w:r>
    </w:p>
    <w:p w:rsidR="00372117" w:rsidRPr="00D31B0C" w:rsidRDefault="00372117" w:rsidP="0070638C">
      <w:r w:rsidRPr="00D31B0C">
        <w:t xml:space="preserve">4. </w:t>
      </w:r>
      <w:proofErr w:type="gramStart"/>
      <w:r w:rsidRPr="00D31B0C">
        <w:t>state</w:t>
      </w:r>
      <w:proofErr w:type="gramEnd"/>
      <w:r w:rsidRPr="00D31B0C">
        <w:t xml:space="preserve"> or local governments</w:t>
      </w:r>
    </w:p>
    <w:p w:rsidR="00372117" w:rsidRPr="00D31B0C" w:rsidRDefault="00372117" w:rsidP="0070638C">
      <w:r w:rsidRPr="00D31B0C">
        <w:t xml:space="preserve">5. </w:t>
      </w:r>
      <w:proofErr w:type="gramStart"/>
      <w:r w:rsidRPr="00D31B0C">
        <w:t>sub-state</w:t>
      </w:r>
      <w:proofErr w:type="gramEnd"/>
      <w:r w:rsidRPr="00D31B0C">
        <w:t xml:space="preserve"> regional planning or coordination agencies that are composed of sub-state areas whose governing boards are controlled by locally elected officials</w:t>
      </w:r>
    </w:p>
    <w:p w:rsidR="00372117" w:rsidRPr="00D31B0C" w:rsidRDefault="00372117" w:rsidP="0070638C"/>
    <w:p w:rsidR="00135E68" w:rsidRPr="00D31B0C" w:rsidRDefault="00135E68" w:rsidP="0070638C">
      <w:r w:rsidRPr="00D31B0C">
        <w:t xml:space="preserve">All successful Applicants must have a governing or policy body consistent with the requirements of 45 C.F.R. Part 1607 of the LSC regulations. An Applicant that is not in compliance at the time the grant is awarded will be required to be in compliance with 45 C.F.R. Part 1607within sixty days from the date the grant award is made. </w:t>
      </w:r>
    </w:p>
    <w:p w:rsidR="00135E68" w:rsidRPr="00D31B0C" w:rsidRDefault="00135E68" w:rsidP="0070638C"/>
    <w:p w:rsidR="00372117" w:rsidRPr="00D31B0C" w:rsidRDefault="00372117" w:rsidP="0070638C">
      <w:r w:rsidRPr="00D31B0C">
        <w:t>Applicants should review the provisions of the LSC Act, regulations, guidelines, the 1996 LSC appropriations act and subsequent appropriations acts. These provisions contain restrictions on the activities of recipients of LSC funds and may affect the eligibility of potential Applicants.</w:t>
      </w:r>
    </w:p>
    <w:p w:rsidR="00372117" w:rsidRPr="00D31B0C" w:rsidRDefault="00372117" w:rsidP="0070638C"/>
    <w:p w:rsidR="005A3EBA" w:rsidRPr="00D31B0C" w:rsidRDefault="00ED641E" w:rsidP="0070638C">
      <w:pPr>
        <w:jc w:val="right"/>
        <w:rPr>
          <w:b/>
          <w:i/>
        </w:rPr>
      </w:pPr>
      <w:hyperlink w:anchor="top" w:history="1">
        <w:r w:rsidR="0070638C" w:rsidRPr="00D31B0C">
          <w:rPr>
            <w:rStyle w:val="Hyperlink"/>
            <w:b/>
            <w:i/>
          </w:rPr>
          <w:t>Back to top</w:t>
        </w:r>
      </w:hyperlink>
    </w:p>
    <w:p w:rsidR="008903C4" w:rsidRPr="00D31B0C" w:rsidRDefault="008903C4" w:rsidP="0070638C"/>
    <w:p w:rsidR="008300F5" w:rsidRPr="00D31B0C" w:rsidRDefault="008300F5" w:rsidP="00AA7385">
      <w:pPr>
        <w:pStyle w:val="Heading1"/>
      </w:pPr>
      <w:bookmarkStart w:id="2" w:name="servicearea"/>
      <w:r w:rsidRPr="00D31B0C">
        <w:t xml:space="preserve">What is a service area? </w:t>
      </w:r>
    </w:p>
    <w:bookmarkEnd w:id="2"/>
    <w:p w:rsidR="00372117" w:rsidRPr="00D31B0C" w:rsidRDefault="00372117" w:rsidP="0070638C">
      <w:r w:rsidRPr="00D31B0C">
        <w:t>There are three types of service areas: Basic Field-General, Basic Field-Native American, and Basic Field-Migrant. To view the list of service areas in competition for 201</w:t>
      </w:r>
      <w:r w:rsidR="0093196A" w:rsidRPr="00D31B0C">
        <w:t>1</w:t>
      </w:r>
      <w:r w:rsidRPr="00D31B0C">
        <w:t xml:space="preserve"> and how those service areas are defined, click here to access the</w:t>
      </w:r>
      <w:r w:rsidR="00584210" w:rsidRPr="00D31B0C">
        <w:t xml:space="preserve"> document</w:t>
      </w:r>
      <w:r w:rsidRPr="00D31B0C">
        <w:t xml:space="preserve"> </w:t>
      </w:r>
      <w:hyperlink r:id="rId10" w:history="1">
        <w:r w:rsidRPr="00D31B0C">
          <w:rPr>
            <w:rStyle w:val="Hyperlink"/>
            <w:i/>
          </w:rPr>
          <w:t>201</w:t>
        </w:r>
        <w:r w:rsidR="0093196A" w:rsidRPr="00D31B0C">
          <w:rPr>
            <w:rStyle w:val="Hyperlink"/>
            <w:i/>
          </w:rPr>
          <w:t>1</w:t>
        </w:r>
        <w:r w:rsidRPr="00D31B0C">
          <w:rPr>
            <w:rStyle w:val="Hyperlink"/>
            <w:i/>
          </w:rPr>
          <w:t xml:space="preserve"> Service Areas in Competition</w:t>
        </w:r>
      </w:hyperlink>
      <w:r w:rsidRPr="00D31B0C">
        <w:t xml:space="preserve">. </w:t>
      </w:r>
    </w:p>
    <w:p w:rsidR="00355B9D" w:rsidRPr="00D31B0C" w:rsidRDefault="00355B9D" w:rsidP="0070638C">
      <w:pPr>
        <w:rPr>
          <w:b/>
          <w:color w:val="FF0000"/>
        </w:rPr>
      </w:pPr>
      <w:r w:rsidRPr="00D31B0C">
        <w:rPr>
          <w:color w:val="FF0000"/>
        </w:rPr>
        <w:t xml:space="preserve">Please note that the deadline to apply for 2011 grants for most service areas has passed. The deadline to apply for a 2011 grant for service area LA-1 is </w:t>
      </w:r>
      <w:r w:rsidR="00263260">
        <w:rPr>
          <w:color w:val="FF0000"/>
        </w:rPr>
        <w:t>March 14, 2011.</w:t>
      </w:r>
    </w:p>
    <w:p w:rsidR="00372117" w:rsidRPr="00D31B0C" w:rsidRDefault="00372117" w:rsidP="0070638C"/>
    <w:p w:rsidR="008903C4" w:rsidRPr="00D31B0C" w:rsidRDefault="00ED641E" w:rsidP="0070638C">
      <w:pPr>
        <w:jc w:val="right"/>
        <w:rPr>
          <w:b/>
          <w:i/>
        </w:rPr>
      </w:pPr>
      <w:hyperlink w:anchor="top" w:history="1">
        <w:r w:rsidR="0070638C" w:rsidRPr="00D31B0C">
          <w:rPr>
            <w:rStyle w:val="Hyperlink"/>
            <w:b/>
            <w:i/>
          </w:rPr>
          <w:t>Back to top</w:t>
        </w:r>
      </w:hyperlink>
    </w:p>
    <w:p w:rsidR="005A3EBA" w:rsidRPr="00D31B0C" w:rsidRDefault="005A3EBA" w:rsidP="0070638C"/>
    <w:p w:rsidR="0070638C" w:rsidRPr="00D31B0C" w:rsidRDefault="0070638C" w:rsidP="0070638C">
      <w:pPr>
        <w:rPr>
          <w:b/>
        </w:rPr>
      </w:pPr>
      <w:bookmarkStart w:id="3" w:name="serviceareaincomp"/>
      <w:bookmarkStart w:id="4" w:name="grantperservicearea"/>
      <w:r w:rsidRPr="00D31B0C">
        <w:rPr>
          <w:b/>
        </w:rPr>
        <w:t xml:space="preserve">What are the service areas in competition this year? </w:t>
      </w:r>
    </w:p>
    <w:bookmarkEnd w:id="3"/>
    <w:p w:rsidR="0070638C" w:rsidRPr="00D31B0C" w:rsidRDefault="00AA7385" w:rsidP="0070638C">
      <w:r w:rsidRPr="00D31B0C">
        <w:t>To view the list of service areas in competition for 201</w:t>
      </w:r>
      <w:r w:rsidR="0092455F" w:rsidRPr="00D31B0C">
        <w:t>1</w:t>
      </w:r>
      <w:r w:rsidRPr="00D31B0C">
        <w:t xml:space="preserve"> and how those service areas are defined, click here to access the</w:t>
      </w:r>
      <w:r w:rsidR="0092455F" w:rsidRPr="00D31B0C">
        <w:t xml:space="preserve"> document</w:t>
      </w:r>
      <w:r w:rsidRPr="00D31B0C">
        <w:t xml:space="preserve"> </w:t>
      </w:r>
      <w:hyperlink r:id="rId11" w:history="1">
        <w:r w:rsidR="0092455F" w:rsidRPr="00D31B0C">
          <w:rPr>
            <w:rStyle w:val="Hyperlink"/>
            <w:i/>
          </w:rPr>
          <w:t>2011 Service Areas in Competition</w:t>
        </w:r>
      </w:hyperlink>
      <w:r w:rsidR="0092455F" w:rsidRPr="00D31B0C">
        <w:t>.</w:t>
      </w:r>
    </w:p>
    <w:p w:rsidR="00355B9D" w:rsidRPr="00D31B0C" w:rsidRDefault="00355B9D" w:rsidP="00355B9D">
      <w:pPr>
        <w:rPr>
          <w:b/>
          <w:color w:val="FF0000"/>
        </w:rPr>
      </w:pPr>
      <w:r w:rsidRPr="00D31B0C">
        <w:rPr>
          <w:color w:val="FF0000"/>
        </w:rPr>
        <w:t xml:space="preserve">Please note that the deadline to apply for 2011 grants for most service areas has passed. The deadline to apply for a 2011 grant for service area LA-1 is </w:t>
      </w:r>
      <w:r w:rsidR="00263260">
        <w:rPr>
          <w:color w:val="FF0000"/>
        </w:rPr>
        <w:t xml:space="preserve">March 14, 2011. </w:t>
      </w:r>
    </w:p>
    <w:p w:rsidR="00AA7385" w:rsidRPr="00D31B0C" w:rsidRDefault="00AA7385" w:rsidP="00AA7385"/>
    <w:p w:rsidR="00AA7385" w:rsidRPr="00D31B0C" w:rsidRDefault="00ED641E" w:rsidP="00AA7385">
      <w:pPr>
        <w:jc w:val="right"/>
        <w:rPr>
          <w:b/>
          <w:i/>
        </w:rPr>
      </w:pPr>
      <w:hyperlink w:anchor="top" w:history="1">
        <w:r w:rsidR="00AA7385" w:rsidRPr="00D31B0C">
          <w:rPr>
            <w:rStyle w:val="Hyperlink"/>
            <w:b/>
            <w:i/>
          </w:rPr>
          <w:t>Back to top</w:t>
        </w:r>
      </w:hyperlink>
    </w:p>
    <w:p w:rsidR="0070638C" w:rsidRPr="00D31B0C" w:rsidRDefault="0070638C" w:rsidP="0070638C"/>
    <w:p w:rsidR="008300F5" w:rsidRPr="00D31B0C" w:rsidRDefault="008300F5" w:rsidP="00AA7385">
      <w:pPr>
        <w:pStyle w:val="Heading1"/>
      </w:pPr>
      <w:r w:rsidRPr="00D31B0C">
        <w:t xml:space="preserve">Is more than one grant awarded per service area? </w:t>
      </w:r>
    </w:p>
    <w:bookmarkEnd w:id="4"/>
    <w:p w:rsidR="008300F5" w:rsidRPr="00D31B0C" w:rsidRDefault="008300F5" w:rsidP="0070638C">
      <w:r w:rsidRPr="00D31B0C">
        <w:t xml:space="preserve">LSC generally will not award more than one </w:t>
      </w:r>
      <w:r w:rsidR="008A1BF8" w:rsidRPr="00D31B0C">
        <w:t>grant per</w:t>
      </w:r>
      <w:r w:rsidRPr="00D31B0C">
        <w:t xml:space="preserve"> service area. </w:t>
      </w:r>
      <w:r w:rsidR="008A1BF8" w:rsidRPr="00D31B0C">
        <w:t xml:space="preserve"> Please refer to </w:t>
      </w:r>
      <w:hyperlink r:id="rId12" w:history="1">
        <w:r w:rsidRPr="00D31B0C">
          <w:rPr>
            <w:rStyle w:val="Hyperlink"/>
          </w:rPr>
          <w:t>LSC Regulation 45 C.F.R. § 1634.3(d)</w:t>
        </w:r>
      </w:hyperlink>
      <w:r w:rsidRPr="00D31B0C">
        <w:t xml:space="preserve"> (Competiti</w:t>
      </w:r>
      <w:r w:rsidR="008A1BF8" w:rsidRPr="00D31B0C">
        <w:t>ve</w:t>
      </w:r>
      <w:r w:rsidRPr="00D31B0C">
        <w:t xml:space="preserve"> Grants and Contracts) </w:t>
      </w:r>
      <w:r w:rsidR="008A1BF8" w:rsidRPr="00D31B0C">
        <w:t xml:space="preserve">for further information on </w:t>
      </w:r>
      <w:r w:rsidRPr="00D31B0C">
        <w:t>this matter.</w:t>
      </w:r>
    </w:p>
    <w:p w:rsidR="008300F5" w:rsidRPr="00D31B0C" w:rsidRDefault="008300F5" w:rsidP="0070638C"/>
    <w:p w:rsidR="008903C4" w:rsidRPr="00D31B0C" w:rsidRDefault="00ED641E" w:rsidP="0070638C">
      <w:pPr>
        <w:jc w:val="right"/>
        <w:rPr>
          <w:b/>
          <w:i/>
        </w:rPr>
      </w:pPr>
      <w:hyperlink w:anchor="top" w:history="1">
        <w:r w:rsidR="0070638C" w:rsidRPr="00D31B0C">
          <w:rPr>
            <w:rStyle w:val="Hyperlink"/>
            <w:b/>
            <w:i/>
          </w:rPr>
          <w:t>Back to top</w:t>
        </w:r>
      </w:hyperlink>
    </w:p>
    <w:p w:rsidR="005A3EBA" w:rsidRPr="00D31B0C" w:rsidRDefault="005A3EBA" w:rsidP="0070638C"/>
    <w:p w:rsidR="008300F5" w:rsidRPr="00D31B0C" w:rsidRDefault="00630353" w:rsidP="00AA7385">
      <w:pPr>
        <w:pStyle w:val="Heading1"/>
      </w:pPr>
      <w:bookmarkStart w:id="5" w:name="findforms"/>
      <w:r w:rsidRPr="00D31B0C">
        <w:t>W</w:t>
      </w:r>
      <w:r w:rsidR="008300F5" w:rsidRPr="00D31B0C">
        <w:t>here are the forms referenced in the RFP located?</w:t>
      </w:r>
    </w:p>
    <w:bookmarkEnd w:id="5"/>
    <w:p w:rsidR="00541551" w:rsidRPr="00D31B0C" w:rsidRDefault="00372117" w:rsidP="0070638C">
      <w:r w:rsidRPr="00D31B0C">
        <w:t xml:space="preserve">The RFP forms are completed and submitted online at </w:t>
      </w:r>
      <w:hyperlink r:id="rId13" w:history="1">
        <w:r w:rsidRPr="00D31B0C">
          <w:rPr>
            <w:rStyle w:val="Hyperlink"/>
          </w:rPr>
          <w:t>www.grants.lsc.gov</w:t>
        </w:r>
      </w:hyperlink>
      <w:r w:rsidRPr="00D31B0C">
        <w:t xml:space="preserve">. </w:t>
      </w:r>
      <w:r w:rsidR="00541551" w:rsidRPr="00D31B0C">
        <w:t xml:space="preserve">Applicants complete the forms by logging in to LSC Grants. </w:t>
      </w:r>
    </w:p>
    <w:p w:rsidR="00372117" w:rsidRPr="00D31B0C" w:rsidRDefault="00372117" w:rsidP="0070638C">
      <w:r w:rsidRPr="00D31B0C">
        <w:t xml:space="preserve">Click to </w:t>
      </w:r>
      <w:hyperlink r:id="rId14" w:history="1">
        <w:r w:rsidRPr="00D31B0C">
          <w:rPr>
            <w:rStyle w:val="Hyperlink"/>
          </w:rPr>
          <w:t>preview the 201</w:t>
        </w:r>
        <w:r w:rsidR="00AD04C0" w:rsidRPr="00D31B0C">
          <w:rPr>
            <w:rStyle w:val="Hyperlink"/>
          </w:rPr>
          <w:t>1</w:t>
        </w:r>
        <w:r w:rsidRPr="00D31B0C">
          <w:rPr>
            <w:rStyle w:val="Hyperlink"/>
          </w:rPr>
          <w:t xml:space="preserve"> RFP Forms</w:t>
        </w:r>
      </w:hyperlink>
      <w:r w:rsidRPr="00D31B0C">
        <w:t xml:space="preserve">. </w:t>
      </w:r>
    </w:p>
    <w:p w:rsidR="008300F5" w:rsidRPr="00D31B0C" w:rsidRDefault="008300F5" w:rsidP="0070638C"/>
    <w:p w:rsidR="008903C4" w:rsidRPr="00D31B0C" w:rsidRDefault="00ED641E" w:rsidP="0070638C">
      <w:pPr>
        <w:jc w:val="right"/>
        <w:rPr>
          <w:b/>
          <w:i/>
        </w:rPr>
      </w:pPr>
      <w:hyperlink w:anchor="top" w:history="1">
        <w:r w:rsidR="0070638C" w:rsidRPr="00D31B0C">
          <w:rPr>
            <w:rStyle w:val="Hyperlink"/>
            <w:b/>
            <w:i/>
          </w:rPr>
          <w:t>Back to top</w:t>
        </w:r>
      </w:hyperlink>
    </w:p>
    <w:p w:rsidR="005A3EBA" w:rsidRPr="00D31B0C" w:rsidRDefault="005A3EBA" w:rsidP="0070638C"/>
    <w:p w:rsidR="00355B9D" w:rsidRPr="00D31B0C" w:rsidRDefault="00355B9D">
      <w:pPr>
        <w:spacing w:after="200" w:line="276" w:lineRule="auto"/>
        <w:rPr>
          <w:b/>
        </w:rPr>
      </w:pPr>
      <w:bookmarkStart w:id="6" w:name="renewalneedNIC"/>
      <w:r w:rsidRPr="00D31B0C">
        <w:br w:type="page"/>
      </w:r>
    </w:p>
    <w:p w:rsidR="008300F5" w:rsidRPr="00D31B0C" w:rsidRDefault="003241BB" w:rsidP="00AA7385">
      <w:pPr>
        <w:pStyle w:val="Heading1"/>
      </w:pPr>
      <w:r w:rsidRPr="00D31B0C">
        <w:lastRenderedPageBreak/>
        <w:t>Are</w:t>
      </w:r>
      <w:r w:rsidR="00A64FD0" w:rsidRPr="00D31B0C">
        <w:t xml:space="preserve"> grant renewal</w:t>
      </w:r>
      <w:r w:rsidRPr="00D31B0C">
        <w:t xml:space="preserve"> Applicants required to file a Notice of Intent to Compete (NIC)?</w:t>
      </w:r>
    </w:p>
    <w:bookmarkEnd w:id="6"/>
    <w:p w:rsidR="008A7613" w:rsidRPr="00D31B0C" w:rsidRDefault="003241BB" w:rsidP="0070638C">
      <w:r w:rsidRPr="00D31B0C">
        <w:t>No, r</w:t>
      </w:r>
      <w:r w:rsidR="003318CB" w:rsidRPr="00D31B0C">
        <w:t>enewal applicants do not file a NIC. After log</w:t>
      </w:r>
      <w:r w:rsidRPr="00D31B0C">
        <w:t>ging</w:t>
      </w:r>
      <w:r w:rsidR="003318CB" w:rsidRPr="00D31B0C">
        <w:t xml:space="preserve"> in to LSC Grants at </w:t>
      </w:r>
      <w:hyperlink r:id="rId15" w:history="1">
        <w:r w:rsidR="003318CB" w:rsidRPr="00D31B0C">
          <w:rPr>
            <w:rStyle w:val="Hyperlink"/>
          </w:rPr>
          <w:t>www.grants.lsc.gov</w:t>
        </w:r>
      </w:hyperlink>
      <w:r w:rsidR="003318CB" w:rsidRPr="00D31B0C">
        <w:t xml:space="preserve">, </w:t>
      </w:r>
      <w:r w:rsidRPr="00D31B0C">
        <w:t xml:space="preserve">Renewal Applicants will have a link in their “to do list” indicating </w:t>
      </w:r>
      <w:r w:rsidR="00DF309D" w:rsidRPr="00D31B0C">
        <w:t>for each service area.</w:t>
      </w:r>
      <w:r w:rsidRPr="00D31B0C">
        <w:t xml:space="preserve"> </w:t>
      </w:r>
      <w:r w:rsidR="00DF309D" w:rsidRPr="00D31B0C">
        <w:t xml:space="preserve">Click on the </w:t>
      </w:r>
      <w:r w:rsidR="003318CB" w:rsidRPr="00D31B0C">
        <w:t>“Submit Renewal Application</w:t>
      </w:r>
      <w:r w:rsidR="00DF309D" w:rsidRPr="00D31B0C">
        <w:t xml:space="preserve">” to access the application. </w:t>
      </w:r>
    </w:p>
    <w:p w:rsidR="00A64FD0" w:rsidRPr="00D31B0C" w:rsidRDefault="00A64FD0" w:rsidP="0070638C"/>
    <w:p w:rsidR="008903C4" w:rsidRPr="00D31B0C" w:rsidRDefault="00ED641E" w:rsidP="0070638C">
      <w:pPr>
        <w:jc w:val="right"/>
        <w:rPr>
          <w:b/>
          <w:i/>
        </w:rPr>
      </w:pPr>
      <w:hyperlink w:anchor="top" w:history="1">
        <w:r w:rsidR="0070638C" w:rsidRPr="00D31B0C">
          <w:rPr>
            <w:rStyle w:val="Hyperlink"/>
            <w:b/>
            <w:i/>
          </w:rPr>
          <w:t>Back to top</w:t>
        </w:r>
      </w:hyperlink>
    </w:p>
    <w:p w:rsidR="005A3EBA" w:rsidRPr="00D31B0C" w:rsidRDefault="005A3EBA" w:rsidP="0070638C"/>
    <w:p w:rsidR="00A64FD0" w:rsidRPr="00D31B0C" w:rsidRDefault="00A64FD0" w:rsidP="00AA7385">
      <w:pPr>
        <w:pStyle w:val="Heading1"/>
      </w:pPr>
      <w:bookmarkStart w:id="7" w:name="NICnowwhat"/>
      <w:r w:rsidRPr="00D31B0C">
        <w:t>I have submitted a NIC.  What are the next steps? How long will it take LSC to process the NIC?</w:t>
      </w:r>
    </w:p>
    <w:bookmarkEnd w:id="7"/>
    <w:p w:rsidR="00A64FD0" w:rsidRPr="00D31B0C" w:rsidRDefault="009276AE" w:rsidP="0070638C">
      <w:r w:rsidRPr="00D31B0C">
        <w:t>LSC Grants will send an automated message to the email address on file confirming the submission. Allow 48 hours for LSC to review the NIC. You will receive another automated message to the email address on file when the NIC has been approved. The “Submit Application” link will now appear in the To Do list after the user logs in to LSC Grants. Click on the “Submit Application” link to begin work on the application.</w:t>
      </w:r>
    </w:p>
    <w:p w:rsidR="00541551" w:rsidRPr="00D31B0C" w:rsidRDefault="00541551" w:rsidP="0070638C"/>
    <w:p w:rsidR="008903C4" w:rsidRPr="00D31B0C" w:rsidRDefault="00ED641E" w:rsidP="0070638C">
      <w:pPr>
        <w:jc w:val="right"/>
        <w:rPr>
          <w:b/>
          <w:i/>
        </w:rPr>
      </w:pPr>
      <w:hyperlink w:anchor="top" w:history="1">
        <w:r w:rsidR="0070638C" w:rsidRPr="00D31B0C">
          <w:rPr>
            <w:rStyle w:val="Hyperlink"/>
            <w:b/>
            <w:i/>
          </w:rPr>
          <w:t>Back to top</w:t>
        </w:r>
      </w:hyperlink>
    </w:p>
    <w:p w:rsidR="005A3EBA" w:rsidRPr="00D31B0C" w:rsidRDefault="005A3EBA" w:rsidP="0070638C"/>
    <w:p w:rsidR="00A64FD0" w:rsidRPr="00D31B0C" w:rsidRDefault="00A64FD0" w:rsidP="00AA7385">
      <w:pPr>
        <w:pStyle w:val="Heading1"/>
      </w:pPr>
      <w:bookmarkStart w:id="8" w:name="PAIisntruc"/>
      <w:r w:rsidRPr="00D31B0C">
        <w:t>Where can I find instructions for the PAI plan?</w:t>
      </w:r>
    </w:p>
    <w:bookmarkEnd w:id="8"/>
    <w:p w:rsidR="00A64FD0" w:rsidRPr="00D31B0C" w:rsidRDefault="003241BB" w:rsidP="0070638C">
      <w:r w:rsidRPr="00D31B0C">
        <w:t>Please see the instructio</w:t>
      </w:r>
      <w:r w:rsidR="00E45E4D" w:rsidRPr="00D31B0C">
        <w:t>ns for preparing the PAI plan on page 31</w:t>
      </w:r>
      <w:r w:rsidRPr="00D31B0C">
        <w:t xml:space="preserve"> </w:t>
      </w:r>
      <w:r w:rsidR="00E45E4D" w:rsidRPr="00D31B0C">
        <w:t xml:space="preserve">of </w:t>
      </w:r>
      <w:r w:rsidRPr="00D31B0C">
        <w:t xml:space="preserve">the </w:t>
      </w:r>
      <w:hyperlink r:id="rId16" w:history="1">
        <w:r w:rsidR="00E45E4D" w:rsidRPr="00D31B0C">
          <w:rPr>
            <w:rStyle w:val="Hyperlink"/>
          </w:rPr>
          <w:t>RFP Narrative I</w:t>
        </w:r>
        <w:r w:rsidR="009276AE" w:rsidRPr="00D31B0C">
          <w:rPr>
            <w:rStyle w:val="Hyperlink"/>
          </w:rPr>
          <w:t>nstruction</w:t>
        </w:r>
      </w:hyperlink>
      <w:r w:rsidR="00E45E4D" w:rsidRPr="00D31B0C">
        <w:t>.</w:t>
      </w:r>
      <w:r w:rsidR="009276AE" w:rsidRPr="00D31B0C">
        <w:t xml:space="preserve"> </w:t>
      </w:r>
    </w:p>
    <w:p w:rsidR="00541551" w:rsidRPr="00D31B0C" w:rsidRDefault="00541551" w:rsidP="0070638C"/>
    <w:p w:rsidR="008903C4" w:rsidRPr="00D31B0C" w:rsidRDefault="00ED641E" w:rsidP="0070638C">
      <w:pPr>
        <w:jc w:val="right"/>
        <w:rPr>
          <w:b/>
          <w:i/>
        </w:rPr>
      </w:pPr>
      <w:hyperlink w:anchor="top" w:history="1">
        <w:r w:rsidR="0070638C" w:rsidRPr="00D31B0C">
          <w:rPr>
            <w:rStyle w:val="Hyperlink"/>
            <w:b/>
            <w:i/>
          </w:rPr>
          <w:t>Back to top</w:t>
        </w:r>
      </w:hyperlink>
    </w:p>
    <w:p w:rsidR="005A3EBA" w:rsidRPr="00D31B0C" w:rsidRDefault="005A3EBA" w:rsidP="0070638C"/>
    <w:p w:rsidR="00A64FD0" w:rsidRPr="00D31B0C" w:rsidRDefault="00A64FD0" w:rsidP="00AA7385">
      <w:pPr>
        <w:pStyle w:val="Heading1"/>
      </w:pPr>
      <w:bookmarkStart w:id="9" w:name="techinstruc"/>
      <w:r w:rsidRPr="00D31B0C">
        <w:t>Where can I find instructions for the Technology plan?</w:t>
      </w:r>
    </w:p>
    <w:bookmarkEnd w:id="9"/>
    <w:p w:rsidR="009276AE" w:rsidRPr="00D31B0C" w:rsidRDefault="003241BB" w:rsidP="0070638C">
      <w:r w:rsidRPr="00D31B0C">
        <w:t xml:space="preserve">Please see the instructions for preparing the </w:t>
      </w:r>
      <w:r w:rsidR="001B1108" w:rsidRPr="00D31B0C">
        <w:t xml:space="preserve">Technology </w:t>
      </w:r>
      <w:r w:rsidRPr="00D31B0C">
        <w:t xml:space="preserve">plan </w:t>
      </w:r>
      <w:r w:rsidR="00E45E4D" w:rsidRPr="00D31B0C">
        <w:t>on page 52 of</w:t>
      </w:r>
      <w:r w:rsidRPr="00D31B0C">
        <w:t xml:space="preserve"> the </w:t>
      </w:r>
      <w:hyperlink r:id="rId17" w:history="1">
        <w:r w:rsidR="00E45E4D" w:rsidRPr="00D31B0C">
          <w:rPr>
            <w:rStyle w:val="Hyperlink"/>
          </w:rPr>
          <w:t>RFP Narrative Instruction</w:t>
        </w:r>
      </w:hyperlink>
      <w:r w:rsidR="00E45E4D" w:rsidRPr="00D31B0C">
        <w:t>.</w:t>
      </w:r>
    </w:p>
    <w:p w:rsidR="00541551" w:rsidRPr="00D31B0C" w:rsidRDefault="00541551" w:rsidP="0070638C"/>
    <w:p w:rsidR="008903C4" w:rsidRPr="00D31B0C" w:rsidRDefault="00ED641E" w:rsidP="0070638C">
      <w:pPr>
        <w:jc w:val="right"/>
        <w:rPr>
          <w:b/>
          <w:i/>
        </w:rPr>
      </w:pPr>
      <w:hyperlink w:anchor="top" w:history="1">
        <w:r w:rsidR="0070638C" w:rsidRPr="00D31B0C">
          <w:rPr>
            <w:rStyle w:val="Hyperlink"/>
            <w:b/>
            <w:i/>
          </w:rPr>
          <w:t>Back to top</w:t>
        </w:r>
      </w:hyperlink>
    </w:p>
    <w:p w:rsidR="005A3EBA" w:rsidRPr="00D31B0C" w:rsidRDefault="005A3EBA" w:rsidP="0070638C"/>
    <w:p w:rsidR="00263260" w:rsidRDefault="00263260">
      <w:pPr>
        <w:spacing w:after="200" w:line="276" w:lineRule="auto"/>
        <w:rPr>
          <w:b/>
        </w:rPr>
      </w:pPr>
      <w:bookmarkStart w:id="10" w:name="cantsubmit"/>
      <w:r>
        <w:br w:type="page"/>
      </w:r>
    </w:p>
    <w:p w:rsidR="00A64FD0" w:rsidRPr="00D31B0C" w:rsidRDefault="00A64FD0" w:rsidP="00AA7385">
      <w:pPr>
        <w:pStyle w:val="Heading1"/>
      </w:pPr>
      <w:r w:rsidRPr="00D31B0C">
        <w:lastRenderedPageBreak/>
        <w:t xml:space="preserve">I have completed my application for an LSC grant, but </w:t>
      </w:r>
      <w:r w:rsidR="009276AE" w:rsidRPr="00D31B0C">
        <w:t>the system</w:t>
      </w:r>
      <w:r w:rsidRPr="00D31B0C">
        <w:t xml:space="preserve"> won't let me submit it. </w:t>
      </w:r>
      <w:r w:rsidR="007B4D76" w:rsidRPr="00D31B0C">
        <w:t>How do I resolve this</w:t>
      </w:r>
      <w:r w:rsidRPr="00D31B0C">
        <w:t>?</w:t>
      </w:r>
    </w:p>
    <w:bookmarkEnd w:id="10"/>
    <w:p w:rsidR="003C6A98" w:rsidRPr="00D31B0C" w:rsidRDefault="00372117" w:rsidP="0070638C">
      <w:r w:rsidRPr="00D31B0C">
        <w:t xml:space="preserve">The LSC Grants system will not allow a user to submit an incomplete application. Use the Review and Submit page to verify that all forms have been completed and all required uploads have been submitted. </w:t>
      </w:r>
      <w:r w:rsidR="003C6A98" w:rsidRPr="00D31B0C">
        <w:t>You will find a link to the Review and Submit page at the bottom of the blue navigation bar on the left-hand side of the page.</w:t>
      </w:r>
    </w:p>
    <w:p w:rsidR="000F7D7F" w:rsidRPr="00D31B0C" w:rsidRDefault="000F7D7F" w:rsidP="0070638C">
      <w:r w:rsidRPr="00D31B0C">
        <w:rPr>
          <w:noProof/>
        </w:rPr>
        <w:drawing>
          <wp:anchor distT="0" distB="0" distL="114300" distR="114300" simplePos="0" relativeHeight="251659264" behindDoc="0" locked="0" layoutInCell="1" allowOverlap="1">
            <wp:simplePos x="0" y="0"/>
            <wp:positionH relativeFrom="column">
              <wp:posOffset>184785</wp:posOffset>
            </wp:positionH>
            <wp:positionV relativeFrom="paragraph">
              <wp:posOffset>96520</wp:posOffset>
            </wp:positionV>
            <wp:extent cx="1014095" cy="2187575"/>
            <wp:effectExtent l="1905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l="746" t="27047" r="82356" b="10085"/>
                    <a:stretch>
                      <a:fillRect/>
                    </a:stretch>
                  </pic:blipFill>
                  <pic:spPr bwMode="auto">
                    <a:xfrm>
                      <a:off x="0" y="0"/>
                      <a:ext cx="1014095" cy="2187575"/>
                    </a:xfrm>
                    <a:prstGeom prst="rect">
                      <a:avLst/>
                    </a:prstGeom>
                    <a:noFill/>
                    <a:ln w="9525">
                      <a:noFill/>
                      <a:miter lim="800000"/>
                      <a:headEnd/>
                      <a:tailEnd/>
                    </a:ln>
                    <a:effectLst>
                      <a:softEdge rad="31750"/>
                    </a:effectLst>
                  </pic:spPr>
                </pic:pic>
              </a:graphicData>
            </a:graphic>
          </wp:anchor>
        </w:drawing>
      </w:r>
    </w:p>
    <w:p w:rsidR="003C6A98" w:rsidRPr="00D31B0C" w:rsidRDefault="003C6A98" w:rsidP="0070638C"/>
    <w:p w:rsidR="003C6A98" w:rsidRPr="00D31B0C" w:rsidRDefault="003C6A98" w:rsidP="0070638C"/>
    <w:p w:rsidR="00263260" w:rsidRDefault="00263260" w:rsidP="0070638C"/>
    <w:p w:rsidR="00263260" w:rsidRDefault="00263260" w:rsidP="0070638C"/>
    <w:p w:rsidR="00263260" w:rsidRDefault="00263260" w:rsidP="0070638C"/>
    <w:p w:rsidR="00263260" w:rsidRDefault="00263260" w:rsidP="0070638C"/>
    <w:p w:rsidR="00263260" w:rsidRDefault="00263260" w:rsidP="0070638C"/>
    <w:p w:rsidR="00263260" w:rsidRDefault="00263260" w:rsidP="0070638C"/>
    <w:p w:rsidR="00372117" w:rsidRPr="00D31B0C" w:rsidRDefault="00372117" w:rsidP="0070638C">
      <w:r w:rsidRPr="00D31B0C">
        <w:t xml:space="preserve">The Review and Submit page will display a green check mark for every complete </w:t>
      </w:r>
      <w:r w:rsidR="000F7D7F" w:rsidRPr="00D31B0C">
        <w:t>form</w:t>
      </w:r>
      <w:r w:rsidRPr="00D31B0C">
        <w:t xml:space="preserve"> and a red X when information is missing. </w:t>
      </w:r>
      <w:r w:rsidR="000F7D7F" w:rsidRPr="00D31B0C">
        <w:t xml:space="preserve">The page will also detail which specific inquiries on each form remain to be answered in order for the form to be complete. </w:t>
      </w:r>
    </w:p>
    <w:p w:rsidR="000F7D7F" w:rsidRPr="00D31B0C" w:rsidRDefault="00263260" w:rsidP="0070638C">
      <w:r>
        <w:rPr>
          <w:noProof/>
        </w:rPr>
        <w:drawing>
          <wp:anchor distT="0" distB="0" distL="114300" distR="114300" simplePos="0" relativeHeight="251658240" behindDoc="0" locked="0" layoutInCell="1" allowOverlap="1">
            <wp:simplePos x="0" y="0"/>
            <wp:positionH relativeFrom="column">
              <wp:posOffset>308610</wp:posOffset>
            </wp:positionH>
            <wp:positionV relativeFrom="paragraph">
              <wp:posOffset>307975</wp:posOffset>
            </wp:positionV>
            <wp:extent cx="3543300" cy="2362835"/>
            <wp:effectExtent l="1905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l="17072" t="23276" r="23116" b="8621"/>
                    <a:stretch>
                      <a:fillRect/>
                    </a:stretch>
                  </pic:blipFill>
                  <pic:spPr bwMode="auto">
                    <a:xfrm>
                      <a:off x="0" y="0"/>
                      <a:ext cx="3543300" cy="2362835"/>
                    </a:xfrm>
                    <a:prstGeom prst="rect">
                      <a:avLst/>
                    </a:prstGeom>
                    <a:noFill/>
                    <a:ln w="9525">
                      <a:noFill/>
                      <a:miter lim="800000"/>
                      <a:headEnd/>
                      <a:tailEnd/>
                    </a:ln>
                    <a:effectLst>
                      <a:softEdge rad="31750"/>
                    </a:effectLst>
                  </pic:spPr>
                </pic:pic>
              </a:graphicData>
            </a:graphic>
          </wp:anchor>
        </w:drawing>
      </w:r>
      <w:r w:rsidR="000F7D7F" w:rsidRPr="00D31B0C">
        <w:t xml:space="preserve">When all forms are complete the application may be submitted. </w:t>
      </w:r>
    </w:p>
    <w:p w:rsidR="005A3EBA" w:rsidRPr="00D31B0C" w:rsidRDefault="005A3EBA" w:rsidP="0070638C"/>
    <w:bookmarkStart w:id="11" w:name="overviewformatting"/>
    <w:p w:rsidR="000F7D7F" w:rsidRPr="00D31B0C" w:rsidRDefault="00ED641E" w:rsidP="000F7D7F">
      <w:pPr>
        <w:jc w:val="right"/>
        <w:rPr>
          <w:b/>
          <w:i/>
        </w:rPr>
      </w:pPr>
      <w:r w:rsidRPr="00D31B0C">
        <w:fldChar w:fldCharType="begin"/>
      </w:r>
      <w:r w:rsidR="0091497C" w:rsidRPr="00D31B0C">
        <w:instrText>HYPERLINK \l "top"</w:instrText>
      </w:r>
      <w:r w:rsidRPr="00D31B0C">
        <w:fldChar w:fldCharType="separate"/>
      </w:r>
      <w:r w:rsidR="000F7D7F" w:rsidRPr="00D31B0C">
        <w:rPr>
          <w:rStyle w:val="Hyperlink"/>
          <w:b/>
          <w:i/>
        </w:rPr>
        <w:t>Back to top</w:t>
      </w:r>
      <w:r w:rsidRPr="00D31B0C">
        <w:fldChar w:fldCharType="end"/>
      </w:r>
    </w:p>
    <w:p w:rsidR="00263260" w:rsidRDefault="00263260" w:rsidP="00AA7385">
      <w:pPr>
        <w:pStyle w:val="Heading1"/>
      </w:pPr>
    </w:p>
    <w:p w:rsidR="00D74648" w:rsidRDefault="00D74648">
      <w:pPr>
        <w:spacing w:after="200" w:line="276" w:lineRule="auto"/>
        <w:rPr>
          <w:b/>
        </w:rPr>
      </w:pPr>
      <w:r>
        <w:br w:type="page"/>
      </w:r>
    </w:p>
    <w:p w:rsidR="00A64FD0" w:rsidRPr="00D31B0C" w:rsidRDefault="00A64FD0" w:rsidP="00AA7385">
      <w:pPr>
        <w:pStyle w:val="Heading1"/>
      </w:pPr>
      <w:r w:rsidRPr="00D31B0C">
        <w:lastRenderedPageBreak/>
        <w:t>F</w:t>
      </w:r>
      <w:r w:rsidR="003318CB" w:rsidRPr="00D31B0C">
        <w:t>or the </w:t>
      </w:r>
      <w:r w:rsidRPr="00D31B0C">
        <w:t xml:space="preserve">Applicant Organizational </w:t>
      </w:r>
      <w:r w:rsidR="003318CB" w:rsidRPr="00D31B0C">
        <w:t xml:space="preserve">Overview, </w:t>
      </w:r>
      <w:r w:rsidRPr="00D31B0C">
        <w:t xml:space="preserve">do I need to include </w:t>
      </w:r>
      <w:r w:rsidR="003318CB" w:rsidRPr="00D31B0C">
        <w:t xml:space="preserve">the outline/questions </w:t>
      </w:r>
      <w:r w:rsidRPr="00D31B0C">
        <w:t xml:space="preserve">along with my </w:t>
      </w:r>
      <w:r w:rsidR="003318CB" w:rsidRPr="00D31B0C">
        <w:t>responses to those questions?</w:t>
      </w:r>
    </w:p>
    <w:bookmarkEnd w:id="11"/>
    <w:p w:rsidR="00A64FD0" w:rsidRPr="00D31B0C" w:rsidRDefault="00A64FD0" w:rsidP="0070638C">
      <w:r w:rsidRPr="00D31B0C">
        <w:t>Please incorporate the three major topics of the Applicant overview outline to prepare the Applicant overview.  Use the alphabet references for the subtopics.  Please see the outline below.</w:t>
      </w:r>
      <w:r w:rsidR="00D71805" w:rsidRPr="00D31B0C">
        <w:t xml:space="preserve">  Also note that there are detailed instruction</w:t>
      </w:r>
      <w:r w:rsidR="00DF309D" w:rsidRPr="00D31B0C">
        <w:t>s</w:t>
      </w:r>
      <w:r w:rsidR="00D71805" w:rsidRPr="00D31B0C">
        <w:t xml:space="preserve"> for providing content for the Overview in the RFP Narrative Instruction.</w:t>
      </w:r>
    </w:p>
    <w:p w:rsidR="00A64FD0" w:rsidRPr="00D31B0C" w:rsidRDefault="00A64FD0" w:rsidP="0070638C"/>
    <w:p w:rsidR="00A64FD0" w:rsidRPr="00D31B0C" w:rsidRDefault="00A64FD0" w:rsidP="0070638C"/>
    <w:p w:rsidR="00A64FD0" w:rsidRPr="00D31B0C" w:rsidRDefault="00A64FD0" w:rsidP="0070638C">
      <w:r w:rsidRPr="00D31B0C">
        <w:t xml:space="preserve">Describe the geographical and cultural characteristics of the service area. </w:t>
      </w:r>
    </w:p>
    <w:p w:rsidR="00A64FD0" w:rsidRPr="00D31B0C" w:rsidRDefault="00A64FD0" w:rsidP="00D87FB3">
      <w:pPr>
        <w:pStyle w:val="ListParagraph"/>
        <w:numPr>
          <w:ilvl w:val="0"/>
          <w:numId w:val="17"/>
        </w:numPr>
        <w:rPr>
          <w:i/>
          <w:sz w:val="22"/>
          <w:szCs w:val="22"/>
        </w:rPr>
      </w:pPr>
    </w:p>
    <w:p w:rsidR="00D87FB3" w:rsidRPr="00D31B0C" w:rsidRDefault="00D87FB3" w:rsidP="00D87FB3">
      <w:pPr>
        <w:pStyle w:val="ListParagraph"/>
        <w:numPr>
          <w:ilvl w:val="0"/>
          <w:numId w:val="17"/>
        </w:numPr>
        <w:rPr>
          <w:i/>
          <w:sz w:val="22"/>
          <w:szCs w:val="22"/>
        </w:rPr>
      </w:pPr>
    </w:p>
    <w:p w:rsidR="00D87FB3" w:rsidRPr="00D31B0C" w:rsidRDefault="00D87FB3" w:rsidP="00D87FB3">
      <w:pPr>
        <w:pStyle w:val="ListParagraph"/>
        <w:numPr>
          <w:ilvl w:val="0"/>
          <w:numId w:val="17"/>
        </w:numPr>
        <w:rPr>
          <w:i/>
          <w:sz w:val="22"/>
          <w:szCs w:val="22"/>
        </w:rPr>
      </w:pPr>
    </w:p>
    <w:p w:rsidR="00A64FD0" w:rsidRPr="00D31B0C" w:rsidRDefault="00A64FD0" w:rsidP="0070638C">
      <w:r w:rsidRPr="00D31B0C">
        <w:t xml:space="preserve">Describe the scope of legal services to be provided by the Applicant.  </w:t>
      </w:r>
    </w:p>
    <w:p w:rsidR="00D87FB3" w:rsidRPr="00D31B0C" w:rsidRDefault="00D87FB3" w:rsidP="00D87FB3">
      <w:pPr>
        <w:pStyle w:val="ListParagraph"/>
        <w:numPr>
          <w:ilvl w:val="0"/>
          <w:numId w:val="18"/>
        </w:numPr>
        <w:rPr>
          <w:i/>
          <w:sz w:val="22"/>
          <w:szCs w:val="22"/>
        </w:rPr>
      </w:pPr>
    </w:p>
    <w:p w:rsidR="00D87FB3" w:rsidRPr="00D31B0C" w:rsidRDefault="00D87FB3" w:rsidP="00D87FB3">
      <w:pPr>
        <w:pStyle w:val="ListParagraph"/>
        <w:numPr>
          <w:ilvl w:val="0"/>
          <w:numId w:val="18"/>
        </w:numPr>
        <w:rPr>
          <w:i/>
          <w:sz w:val="22"/>
          <w:szCs w:val="22"/>
        </w:rPr>
      </w:pPr>
    </w:p>
    <w:p w:rsidR="00D87FB3" w:rsidRPr="00D31B0C" w:rsidRDefault="00D87FB3" w:rsidP="00D87FB3">
      <w:pPr>
        <w:pStyle w:val="ListParagraph"/>
        <w:numPr>
          <w:ilvl w:val="0"/>
          <w:numId w:val="18"/>
        </w:numPr>
        <w:rPr>
          <w:i/>
          <w:sz w:val="22"/>
          <w:szCs w:val="22"/>
        </w:rPr>
      </w:pPr>
    </w:p>
    <w:p w:rsidR="00A64FD0" w:rsidRPr="00D31B0C" w:rsidRDefault="00A64FD0" w:rsidP="0070638C">
      <w:r w:rsidRPr="00D31B0C">
        <w:t>Describe the delivery methods and distinctive characteristics of the Applicant’s Organization.</w:t>
      </w:r>
    </w:p>
    <w:p w:rsidR="00D87FB3" w:rsidRPr="00D31B0C" w:rsidRDefault="00A64FD0" w:rsidP="00D87FB3">
      <w:pPr>
        <w:pStyle w:val="ListParagraph"/>
        <w:numPr>
          <w:ilvl w:val="0"/>
          <w:numId w:val="19"/>
        </w:numPr>
        <w:rPr>
          <w:i/>
          <w:sz w:val="22"/>
          <w:szCs w:val="22"/>
        </w:rPr>
      </w:pPr>
      <w:r w:rsidRPr="00D31B0C">
        <w:rPr>
          <w:sz w:val="22"/>
          <w:szCs w:val="22"/>
        </w:rPr>
        <w:t>        </w:t>
      </w:r>
    </w:p>
    <w:p w:rsidR="00D87FB3" w:rsidRPr="00D31B0C" w:rsidRDefault="00D87FB3" w:rsidP="00D87FB3">
      <w:pPr>
        <w:pStyle w:val="ListParagraph"/>
        <w:numPr>
          <w:ilvl w:val="0"/>
          <w:numId w:val="19"/>
        </w:numPr>
        <w:rPr>
          <w:i/>
          <w:sz w:val="22"/>
          <w:szCs w:val="22"/>
        </w:rPr>
      </w:pPr>
    </w:p>
    <w:p w:rsidR="00A64FD0" w:rsidRPr="00D31B0C" w:rsidRDefault="00A64FD0" w:rsidP="0070638C"/>
    <w:p w:rsidR="00A64FD0" w:rsidRPr="00D31B0C" w:rsidRDefault="00A64FD0" w:rsidP="0070638C"/>
    <w:p w:rsidR="008903C4" w:rsidRPr="00D31B0C" w:rsidRDefault="00ED641E" w:rsidP="0070638C">
      <w:pPr>
        <w:jc w:val="right"/>
        <w:rPr>
          <w:b/>
          <w:i/>
        </w:rPr>
      </w:pPr>
      <w:hyperlink w:anchor="top" w:history="1">
        <w:r w:rsidR="0070638C" w:rsidRPr="00D31B0C">
          <w:rPr>
            <w:rStyle w:val="Hyperlink"/>
            <w:b/>
            <w:i/>
          </w:rPr>
          <w:t>Back to top</w:t>
        </w:r>
      </w:hyperlink>
    </w:p>
    <w:p w:rsidR="00A64FD0" w:rsidRPr="00D31B0C" w:rsidRDefault="00A64FD0" w:rsidP="0070638C"/>
    <w:p w:rsidR="00A64FD0" w:rsidRPr="00D31B0C" w:rsidRDefault="00A64FD0" w:rsidP="00D87FB3">
      <w:pPr>
        <w:pStyle w:val="Heading1"/>
      </w:pPr>
      <w:bookmarkStart w:id="12" w:name="keystaffmembersNIC"/>
      <w:r w:rsidRPr="00D31B0C">
        <w:t xml:space="preserve">I am currently completing a NIC. In the Key Staff Members section, </w:t>
      </w:r>
      <w:r w:rsidR="002D5734" w:rsidRPr="00D31B0C">
        <w:t>our program has</w:t>
      </w:r>
      <w:r w:rsidRPr="00D31B0C">
        <w:t xml:space="preserve"> </w:t>
      </w:r>
      <w:r w:rsidR="002D5734" w:rsidRPr="00D31B0C">
        <w:t>a key staff member</w:t>
      </w:r>
      <w:r w:rsidRPr="00D31B0C">
        <w:t xml:space="preserve"> who do</w:t>
      </w:r>
      <w:r w:rsidR="002D5734" w:rsidRPr="00D31B0C">
        <w:t>es</w:t>
      </w:r>
      <w:r w:rsidRPr="00D31B0C">
        <w:t xml:space="preserve"> not fit into the title categories in the drop-down list provided by LSC.  Should </w:t>
      </w:r>
      <w:r w:rsidR="002D5734" w:rsidRPr="00D31B0C">
        <w:t>I include that staff member</w:t>
      </w:r>
      <w:r w:rsidRPr="00D31B0C">
        <w:t xml:space="preserve">? </w:t>
      </w:r>
    </w:p>
    <w:bookmarkEnd w:id="12"/>
    <w:p w:rsidR="00584210" w:rsidRPr="00D31B0C" w:rsidRDefault="002D5734" w:rsidP="0070638C">
      <w:r w:rsidRPr="00D31B0C">
        <w:t xml:space="preserve">No. </w:t>
      </w:r>
      <w:r w:rsidR="003318CB" w:rsidRPr="00D31B0C">
        <w:t>In this section</w:t>
      </w:r>
      <w:r w:rsidR="0014275E" w:rsidRPr="00D31B0C">
        <w:t xml:space="preserve"> of the NIC</w:t>
      </w:r>
      <w:r w:rsidR="003318CB" w:rsidRPr="00D31B0C">
        <w:t xml:space="preserve">, include only those staff members whose titles reflect the five choices provided under “Key Staff Members.” </w:t>
      </w:r>
    </w:p>
    <w:p w:rsidR="00A64FD0" w:rsidRPr="00D31B0C" w:rsidRDefault="003318CB" w:rsidP="0070638C">
      <w:r w:rsidRPr="00D31B0C">
        <w:t xml:space="preserve">Applicants will have the opportunity to more fully discuss their staff within the Proposal Narrative and </w:t>
      </w:r>
      <w:r w:rsidR="00B72034" w:rsidRPr="00D31B0C">
        <w:t xml:space="preserve">upload </w:t>
      </w:r>
      <w:r w:rsidRPr="00D31B0C">
        <w:t>the resumes of key staff such as C</w:t>
      </w:r>
      <w:r w:rsidR="00A64FD0" w:rsidRPr="00D31B0C">
        <w:t xml:space="preserve">hief of </w:t>
      </w:r>
      <w:r w:rsidRPr="00D31B0C">
        <w:t>O</w:t>
      </w:r>
      <w:r w:rsidR="00A64FD0" w:rsidRPr="00D31B0C">
        <w:t>perations</w:t>
      </w:r>
      <w:r w:rsidRPr="00D31B0C">
        <w:t xml:space="preserve"> and the C</w:t>
      </w:r>
      <w:r w:rsidR="00A64FD0" w:rsidRPr="00D31B0C">
        <w:t xml:space="preserve">hief </w:t>
      </w:r>
      <w:r w:rsidRPr="00D31B0C">
        <w:t>F</w:t>
      </w:r>
      <w:r w:rsidR="00A64FD0" w:rsidRPr="00D31B0C">
        <w:t xml:space="preserve">inancial </w:t>
      </w:r>
      <w:r w:rsidRPr="00D31B0C">
        <w:t>O</w:t>
      </w:r>
      <w:r w:rsidR="00A64FD0" w:rsidRPr="00D31B0C">
        <w:t>fficer</w:t>
      </w:r>
      <w:r w:rsidRPr="00D31B0C">
        <w:t xml:space="preserve">. </w:t>
      </w:r>
    </w:p>
    <w:p w:rsidR="00A64FD0" w:rsidRPr="00D31B0C" w:rsidRDefault="00A64FD0" w:rsidP="0070638C"/>
    <w:p w:rsidR="008903C4" w:rsidRPr="00D31B0C" w:rsidRDefault="00ED641E" w:rsidP="0070638C">
      <w:pPr>
        <w:jc w:val="right"/>
        <w:rPr>
          <w:b/>
          <w:i/>
        </w:rPr>
      </w:pPr>
      <w:hyperlink w:anchor="top" w:history="1">
        <w:r w:rsidR="0070638C" w:rsidRPr="00D31B0C">
          <w:rPr>
            <w:rStyle w:val="Hyperlink"/>
            <w:b/>
            <w:i/>
          </w:rPr>
          <w:t>Back to top</w:t>
        </w:r>
      </w:hyperlink>
    </w:p>
    <w:p w:rsidR="005A3EBA" w:rsidRPr="00D31B0C" w:rsidRDefault="005A3EBA" w:rsidP="0070638C"/>
    <w:p w:rsidR="001F78A3" w:rsidRPr="00D31B0C" w:rsidRDefault="008A7613" w:rsidP="00D87FB3">
      <w:pPr>
        <w:pStyle w:val="Heading1"/>
      </w:pPr>
      <w:bookmarkStart w:id="13" w:name="D12D14"/>
      <w:r w:rsidRPr="00D31B0C">
        <w:t xml:space="preserve">My organization is a current LSC recipient.  Do I have to complete forms D-2 and D-4? </w:t>
      </w:r>
    </w:p>
    <w:bookmarkEnd w:id="13"/>
    <w:p w:rsidR="008A7613" w:rsidRPr="00D31B0C" w:rsidRDefault="008A7613" w:rsidP="0070638C">
      <w:r w:rsidRPr="00D31B0C">
        <w:t xml:space="preserve">Current LSC recipients </w:t>
      </w:r>
      <w:r w:rsidRPr="00D31B0C">
        <w:rPr>
          <w:b/>
          <w:u w:val="single"/>
        </w:rPr>
        <w:t>do</w:t>
      </w:r>
      <w:r w:rsidRPr="00D31B0C">
        <w:t xml:space="preserve"> </w:t>
      </w:r>
      <w:r w:rsidRPr="00D31B0C">
        <w:rPr>
          <w:b/>
          <w:u w:val="single"/>
        </w:rPr>
        <w:t>not</w:t>
      </w:r>
      <w:r w:rsidRPr="00D31B0C">
        <w:t xml:space="preserve"> </w:t>
      </w:r>
      <w:r w:rsidR="003318CB" w:rsidRPr="00D31B0C">
        <w:t>complete</w:t>
      </w:r>
      <w:r w:rsidRPr="00D31B0C">
        <w:rPr>
          <w:b/>
        </w:rPr>
        <w:t xml:space="preserve"> </w:t>
      </w:r>
      <w:r w:rsidR="003318CB" w:rsidRPr="00D31B0C">
        <w:t>forms</w:t>
      </w:r>
      <w:r w:rsidRPr="00D31B0C">
        <w:rPr>
          <w:b/>
        </w:rPr>
        <w:t xml:space="preserve"> </w:t>
      </w:r>
      <w:r w:rsidRPr="00D31B0C">
        <w:t>D-2 (Current Year Expenses) or D-4 (Current Year Revenue).</w:t>
      </w:r>
    </w:p>
    <w:p w:rsidR="008A7613" w:rsidRPr="00D31B0C" w:rsidRDefault="008A7613" w:rsidP="0070638C"/>
    <w:p w:rsidR="005A3EBA" w:rsidRPr="00D31B0C" w:rsidRDefault="005A3EBA" w:rsidP="0070638C"/>
    <w:bookmarkStart w:id="14" w:name="E1"/>
    <w:p w:rsidR="008903C4" w:rsidRPr="00D31B0C" w:rsidRDefault="00ED641E" w:rsidP="0070638C">
      <w:pPr>
        <w:jc w:val="right"/>
      </w:pPr>
      <w:r w:rsidRPr="00D31B0C">
        <w:fldChar w:fldCharType="begin"/>
      </w:r>
      <w:r w:rsidR="008903C4" w:rsidRPr="00D31B0C">
        <w:instrText xml:space="preserve"> HYPERLINK  \l "top" </w:instrText>
      </w:r>
      <w:r w:rsidRPr="00D31B0C">
        <w:fldChar w:fldCharType="separate"/>
      </w:r>
      <w:r w:rsidR="0070638C" w:rsidRPr="00D31B0C">
        <w:rPr>
          <w:rStyle w:val="Hyperlink"/>
          <w:b/>
          <w:i/>
        </w:rPr>
        <w:t>Back to top</w:t>
      </w:r>
      <w:r w:rsidRPr="00D31B0C">
        <w:fldChar w:fldCharType="end"/>
      </w:r>
    </w:p>
    <w:p w:rsidR="008A7613" w:rsidRPr="00D31B0C" w:rsidRDefault="008A7613" w:rsidP="00D87FB3">
      <w:pPr>
        <w:pStyle w:val="Heading1"/>
      </w:pPr>
      <w:r w:rsidRPr="00D31B0C">
        <w:t xml:space="preserve">My organization is a current LSC recipient.  Do I have to complete form E-1? </w:t>
      </w:r>
    </w:p>
    <w:bookmarkEnd w:id="14"/>
    <w:p w:rsidR="008A7613" w:rsidRPr="00D31B0C" w:rsidRDefault="008A7613" w:rsidP="0070638C">
      <w:r w:rsidRPr="00D31B0C">
        <w:t xml:space="preserve">Current LSC recipients </w:t>
      </w:r>
      <w:r w:rsidRPr="00D31B0C">
        <w:rPr>
          <w:b/>
          <w:u w:val="single"/>
        </w:rPr>
        <w:t>do</w:t>
      </w:r>
      <w:r w:rsidRPr="00D31B0C">
        <w:t xml:space="preserve"> </w:t>
      </w:r>
      <w:r w:rsidRPr="00D31B0C">
        <w:rPr>
          <w:b/>
          <w:u w:val="single"/>
        </w:rPr>
        <w:t>not</w:t>
      </w:r>
      <w:r w:rsidRPr="00D31B0C">
        <w:t xml:space="preserve"> complete</w:t>
      </w:r>
      <w:r w:rsidRPr="00D31B0C">
        <w:rPr>
          <w:b/>
        </w:rPr>
        <w:t xml:space="preserve"> </w:t>
      </w:r>
      <w:r w:rsidRPr="00D31B0C">
        <w:t>E-1 (Actual Staffing Information).</w:t>
      </w:r>
    </w:p>
    <w:p w:rsidR="008903C4" w:rsidRPr="00D31B0C" w:rsidRDefault="008903C4" w:rsidP="0070638C"/>
    <w:p w:rsidR="008903C4" w:rsidRPr="00D31B0C" w:rsidRDefault="00ED641E" w:rsidP="0070638C">
      <w:pPr>
        <w:jc w:val="right"/>
        <w:rPr>
          <w:b/>
          <w:i/>
        </w:rPr>
      </w:pPr>
      <w:hyperlink w:anchor="top" w:history="1">
        <w:r w:rsidR="0070638C" w:rsidRPr="00D31B0C">
          <w:rPr>
            <w:rStyle w:val="Hyperlink"/>
            <w:b/>
            <w:i/>
          </w:rPr>
          <w:t>Back to top</w:t>
        </w:r>
      </w:hyperlink>
    </w:p>
    <w:p w:rsidR="008A7613" w:rsidRPr="00D31B0C" w:rsidRDefault="008A7613" w:rsidP="0070638C"/>
    <w:p w:rsidR="008A7613" w:rsidRPr="00D31B0C" w:rsidRDefault="008A7613" w:rsidP="00D87FB3">
      <w:pPr>
        <w:pStyle w:val="Heading1"/>
      </w:pPr>
      <w:bookmarkStart w:id="15" w:name="G1"/>
      <w:r w:rsidRPr="00D31B0C">
        <w:t xml:space="preserve">My organization is a current LSC recipient.  Do I have to complete form G-1? </w:t>
      </w:r>
    </w:p>
    <w:bookmarkEnd w:id="15"/>
    <w:p w:rsidR="008A7613" w:rsidRPr="00D31B0C" w:rsidRDefault="008A7613" w:rsidP="0070638C">
      <w:r w:rsidRPr="00D31B0C">
        <w:t xml:space="preserve">Current LSC recipients </w:t>
      </w:r>
      <w:r w:rsidRPr="00D31B0C">
        <w:rPr>
          <w:b/>
          <w:u w:val="single"/>
        </w:rPr>
        <w:t>do</w:t>
      </w:r>
      <w:r w:rsidRPr="00D31B0C">
        <w:t xml:space="preserve"> </w:t>
      </w:r>
      <w:r w:rsidRPr="00D31B0C">
        <w:rPr>
          <w:b/>
          <w:u w:val="single"/>
        </w:rPr>
        <w:t>not</w:t>
      </w:r>
      <w:r w:rsidRPr="00D31B0C">
        <w:t xml:space="preserve"> complete</w:t>
      </w:r>
      <w:r w:rsidRPr="00D31B0C">
        <w:rPr>
          <w:b/>
        </w:rPr>
        <w:t xml:space="preserve"> </w:t>
      </w:r>
      <w:r w:rsidRPr="00D31B0C">
        <w:t>form G-1 (Current Year Client Services).</w:t>
      </w:r>
    </w:p>
    <w:p w:rsidR="0069350D" w:rsidRPr="00D31B0C" w:rsidRDefault="0069350D" w:rsidP="0070638C"/>
    <w:p w:rsidR="008903C4" w:rsidRPr="00D31B0C" w:rsidRDefault="00ED641E" w:rsidP="0070638C">
      <w:pPr>
        <w:jc w:val="right"/>
        <w:rPr>
          <w:b/>
          <w:i/>
        </w:rPr>
      </w:pPr>
      <w:hyperlink w:anchor="top" w:history="1">
        <w:r w:rsidR="0070638C" w:rsidRPr="00D31B0C">
          <w:rPr>
            <w:rStyle w:val="Hyperlink"/>
            <w:b/>
            <w:i/>
          </w:rPr>
          <w:t>Back to top</w:t>
        </w:r>
      </w:hyperlink>
    </w:p>
    <w:p w:rsidR="005A3EBA" w:rsidRPr="00D31B0C" w:rsidRDefault="005A3EBA" w:rsidP="0070638C"/>
    <w:p w:rsidR="00D74648" w:rsidRDefault="00D74648">
      <w:pPr>
        <w:spacing w:after="200" w:line="276" w:lineRule="auto"/>
        <w:rPr>
          <w:b/>
        </w:rPr>
      </w:pPr>
      <w:bookmarkStart w:id="16" w:name="formattingheader"/>
      <w:r>
        <w:br w:type="page"/>
      </w:r>
    </w:p>
    <w:p w:rsidR="0069350D" w:rsidRPr="00D31B0C" w:rsidRDefault="0069350D" w:rsidP="00D87FB3">
      <w:pPr>
        <w:pStyle w:val="Heading1"/>
      </w:pPr>
      <w:r w:rsidRPr="00D31B0C">
        <w:lastRenderedPageBreak/>
        <w:t>The formatting instructions state that the Proposal Narrative should include a header</w:t>
      </w:r>
      <w:r w:rsidR="00BE139B" w:rsidRPr="00D31B0C">
        <w:t xml:space="preserve"> with the words “Proposal Narrative” (or “Narrative Supplement” if applicable), the Applicant’s name, the six-digit Applicant number, and the service area code for each service area for which the Applicant is applying. Can this header be single-spaced? </w:t>
      </w:r>
    </w:p>
    <w:bookmarkEnd w:id="16"/>
    <w:p w:rsidR="00BE139B" w:rsidRPr="00D31B0C" w:rsidRDefault="00BE139B" w:rsidP="0070638C">
      <w:r w:rsidRPr="00D31B0C">
        <w:t>Yes, the header can be single-spaced.</w:t>
      </w:r>
    </w:p>
    <w:p w:rsidR="00BE139B" w:rsidRPr="00D31B0C" w:rsidRDefault="00BE139B" w:rsidP="0070638C"/>
    <w:p w:rsidR="008903C4" w:rsidRPr="00D31B0C" w:rsidRDefault="00ED641E" w:rsidP="0070638C">
      <w:pPr>
        <w:jc w:val="right"/>
        <w:rPr>
          <w:b/>
          <w:i/>
        </w:rPr>
      </w:pPr>
      <w:hyperlink w:anchor="top" w:history="1">
        <w:r w:rsidR="0070638C" w:rsidRPr="00D31B0C">
          <w:rPr>
            <w:rStyle w:val="Hyperlink"/>
            <w:b/>
            <w:i/>
          </w:rPr>
          <w:t>Back to top</w:t>
        </w:r>
      </w:hyperlink>
    </w:p>
    <w:p w:rsidR="005A3EBA" w:rsidRPr="00D31B0C" w:rsidRDefault="005A3EBA" w:rsidP="0070638C"/>
    <w:p w:rsidR="008A7613" w:rsidRPr="00D31B0C" w:rsidRDefault="00BE139B" w:rsidP="00D87FB3">
      <w:pPr>
        <w:pStyle w:val="Heading1"/>
      </w:pPr>
      <w:bookmarkStart w:id="17" w:name="resumeswithNIC"/>
      <w:r w:rsidRPr="00D31B0C">
        <w:t xml:space="preserve">Do Applicants submit resumes of Board Members and key staff in the NIC? </w:t>
      </w:r>
    </w:p>
    <w:bookmarkEnd w:id="17"/>
    <w:p w:rsidR="00A64FD0" w:rsidRPr="00D31B0C" w:rsidRDefault="00BE139B" w:rsidP="0070638C">
      <w:r w:rsidRPr="00D31B0C">
        <w:t xml:space="preserve">No, Applicants </w:t>
      </w:r>
      <w:r w:rsidR="003318CB" w:rsidRPr="00D31B0C">
        <w:t>do not submit resumes with the NIC</w:t>
      </w:r>
      <w:r w:rsidR="00B95A9F" w:rsidRPr="00D31B0C">
        <w:t xml:space="preserve">.  Use two or three brief sentences to provide relevant </w:t>
      </w:r>
      <w:r w:rsidR="00565076" w:rsidRPr="00D31B0C">
        <w:t>biographical and experience information</w:t>
      </w:r>
      <w:r w:rsidR="003318CB" w:rsidRPr="00D31B0C">
        <w:t xml:space="preserve">. </w:t>
      </w:r>
      <w:r w:rsidRPr="00D31B0C">
        <w:t>Applicants</w:t>
      </w:r>
      <w:r w:rsidR="003318CB" w:rsidRPr="00D31B0C">
        <w:t xml:space="preserve"> will submit resumes with the application.</w:t>
      </w:r>
    </w:p>
    <w:p w:rsidR="00BE139B" w:rsidRPr="00D31B0C" w:rsidRDefault="00BE139B" w:rsidP="0070638C"/>
    <w:bookmarkStart w:id="18" w:name="correctformattingexample"/>
    <w:p w:rsidR="008903C4" w:rsidRPr="00D31B0C" w:rsidRDefault="00ED641E" w:rsidP="0070638C">
      <w:pPr>
        <w:jc w:val="right"/>
      </w:pPr>
      <w:r w:rsidRPr="00D31B0C">
        <w:fldChar w:fldCharType="begin"/>
      </w:r>
      <w:r w:rsidR="008903C4" w:rsidRPr="00D31B0C">
        <w:instrText xml:space="preserve"> HYPERLINK  \l "top" </w:instrText>
      </w:r>
      <w:r w:rsidRPr="00D31B0C">
        <w:fldChar w:fldCharType="separate"/>
      </w:r>
      <w:r w:rsidR="0070638C" w:rsidRPr="00D31B0C">
        <w:rPr>
          <w:rStyle w:val="Hyperlink"/>
          <w:b/>
          <w:i/>
        </w:rPr>
        <w:t>Back to top</w:t>
      </w:r>
      <w:r w:rsidRPr="00D31B0C">
        <w:fldChar w:fldCharType="end"/>
      </w:r>
    </w:p>
    <w:p w:rsidR="008903C4" w:rsidRPr="00D31B0C" w:rsidRDefault="008903C4" w:rsidP="0070638C"/>
    <w:p w:rsidR="00BE139B" w:rsidRPr="00D31B0C" w:rsidRDefault="00BE139B" w:rsidP="00D87FB3">
      <w:pPr>
        <w:pStyle w:val="Heading1"/>
      </w:pPr>
      <w:r w:rsidRPr="00D31B0C">
        <w:t>The instructions state that Applicants should type their answers directly into the Proposal Narrative Outline. Can you give an example of what correct formatting would look like?</w:t>
      </w:r>
      <w:bookmarkEnd w:id="18"/>
      <w:r w:rsidRPr="00D31B0C">
        <w:t xml:space="preserve"> </w:t>
      </w:r>
    </w:p>
    <w:p w:rsidR="00BE139B" w:rsidRPr="00D31B0C" w:rsidRDefault="003318CB" w:rsidP="0070638C">
      <w:r w:rsidRPr="00D31B0C">
        <w:t xml:space="preserve">Below is an example of what a correctly formatted response would look like for </w:t>
      </w:r>
      <w:r w:rsidRPr="00D31B0C">
        <w:rPr>
          <w:b/>
        </w:rPr>
        <w:t>Performance Area 4, Criteria 5, Inquiries 1 and 2</w:t>
      </w:r>
      <w:r w:rsidRPr="00D31B0C">
        <w:t xml:space="preserve">. </w:t>
      </w:r>
    </w:p>
    <w:p w:rsidR="00BE139B" w:rsidRPr="00D31B0C" w:rsidRDefault="00BE139B" w:rsidP="0070638C"/>
    <w:p w:rsidR="00BE139B" w:rsidRPr="00D31B0C" w:rsidRDefault="003318CB" w:rsidP="001F27F3">
      <w:pPr>
        <w:spacing w:line="480" w:lineRule="auto"/>
        <w:rPr>
          <w:b/>
        </w:rPr>
      </w:pPr>
      <w:r w:rsidRPr="00D31B0C">
        <w:rPr>
          <w:b/>
        </w:rPr>
        <w:t>Performance Area Four:  Criterion 5:  Human resources administration</w:t>
      </w:r>
    </w:p>
    <w:p w:rsidR="00BE139B" w:rsidRPr="00D31B0C" w:rsidRDefault="003318CB" w:rsidP="00263260">
      <w:pPr>
        <w:pStyle w:val="ListParagraph"/>
        <w:numPr>
          <w:ilvl w:val="0"/>
          <w:numId w:val="21"/>
        </w:numPr>
        <w:spacing w:line="480" w:lineRule="auto"/>
        <w:rPr>
          <w:sz w:val="22"/>
          <w:szCs w:val="22"/>
        </w:rPr>
      </w:pPr>
      <w:r w:rsidRPr="00D31B0C">
        <w:rPr>
          <w:sz w:val="22"/>
          <w:szCs w:val="22"/>
        </w:rPr>
        <w:t xml:space="preserve">Process for evaluating staff, frequency of evaluations, how evaluations are used to improve performance, and the proportion of staff evaluated </w:t>
      </w:r>
    </w:p>
    <w:p w:rsidR="00BE139B" w:rsidRPr="00D31B0C" w:rsidRDefault="003318CB" w:rsidP="00263260">
      <w:pPr>
        <w:spacing w:line="480" w:lineRule="auto"/>
        <w:ind w:firstLine="720"/>
        <w:rPr>
          <w:i/>
        </w:rPr>
      </w:pPr>
      <w:r w:rsidRPr="00D31B0C">
        <w:rPr>
          <w:i/>
        </w:rPr>
        <w:t>(</w:t>
      </w:r>
      <w:r w:rsidR="008E600B" w:rsidRPr="00D31B0C">
        <w:rPr>
          <w:i/>
        </w:rPr>
        <w:t xml:space="preserve">Applicant </w:t>
      </w:r>
      <w:r w:rsidRPr="00D31B0C">
        <w:rPr>
          <w:i/>
        </w:rPr>
        <w:t>Response)</w:t>
      </w:r>
    </w:p>
    <w:p w:rsidR="00BE139B" w:rsidRPr="00D31B0C" w:rsidRDefault="003318CB" w:rsidP="00263260">
      <w:pPr>
        <w:pStyle w:val="ListParagraph"/>
        <w:numPr>
          <w:ilvl w:val="0"/>
          <w:numId w:val="21"/>
        </w:numPr>
        <w:spacing w:line="480" w:lineRule="auto"/>
        <w:rPr>
          <w:sz w:val="22"/>
          <w:szCs w:val="22"/>
        </w:rPr>
      </w:pPr>
      <w:r w:rsidRPr="00D31B0C">
        <w:rPr>
          <w:sz w:val="22"/>
          <w:szCs w:val="22"/>
        </w:rPr>
        <w:t>Applicant’s</w:t>
      </w:r>
      <w:r w:rsidR="008E600B" w:rsidRPr="00D31B0C">
        <w:rPr>
          <w:sz w:val="22"/>
          <w:szCs w:val="22"/>
        </w:rPr>
        <w:t xml:space="preserve"> </w:t>
      </w:r>
      <w:r w:rsidRPr="00D31B0C">
        <w:rPr>
          <w:sz w:val="22"/>
          <w:szCs w:val="22"/>
        </w:rPr>
        <w:t xml:space="preserve">human resources administration effort. Address: </w:t>
      </w:r>
    </w:p>
    <w:p w:rsidR="00BE139B" w:rsidRPr="00D31B0C" w:rsidRDefault="003318CB" w:rsidP="00263260">
      <w:pPr>
        <w:pStyle w:val="ListParagraph"/>
        <w:numPr>
          <w:ilvl w:val="0"/>
          <w:numId w:val="23"/>
        </w:numPr>
        <w:spacing w:line="480" w:lineRule="auto"/>
        <w:ind w:left="1080"/>
        <w:rPr>
          <w:sz w:val="22"/>
          <w:szCs w:val="22"/>
        </w:rPr>
      </w:pPr>
      <w:r w:rsidRPr="00D31B0C">
        <w:rPr>
          <w:sz w:val="22"/>
          <w:szCs w:val="22"/>
        </w:rPr>
        <w:t>Number of human resource staff, their qualifications and training opportunities</w:t>
      </w:r>
    </w:p>
    <w:p w:rsidR="008E600B" w:rsidRPr="00D31B0C" w:rsidRDefault="008E600B" w:rsidP="00263260">
      <w:pPr>
        <w:spacing w:line="480" w:lineRule="auto"/>
        <w:ind w:left="360" w:firstLine="720"/>
      </w:pPr>
      <w:r w:rsidRPr="00D31B0C">
        <w:rPr>
          <w:i/>
        </w:rPr>
        <w:t>(Applicant Response)</w:t>
      </w:r>
    </w:p>
    <w:p w:rsidR="00BE139B" w:rsidRPr="00D31B0C" w:rsidRDefault="003318CB" w:rsidP="00263260">
      <w:pPr>
        <w:pStyle w:val="ListParagraph"/>
        <w:numPr>
          <w:ilvl w:val="0"/>
          <w:numId w:val="23"/>
        </w:numPr>
        <w:spacing w:line="480" w:lineRule="auto"/>
        <w:ind w:left="1080"/>
        <w:rPr>
          <w:sz w:val="22"/>
          <w:szCs w:val="22"/>
        </w:rPr>
      </w:pPr>
      <w:r w:rsidRPr="00D31B0C">
        <w:rPr>
          <w:sz w:val="22"/>
          <w:szCs w:val="22"/>
        </w:rPr>
        <w:t>Assessment of salaries and benefits in the last twenty-four months</w:t>
      </w:r>
    </w:p>
    <w:p w:rsidR="008E600B" w:rsidRPr="00D31B0C" w:rsidRDefault="008E600B" w:rsidP="00263260">
      <w:pPr>
        <w:pStyle w:val="ListParagraph"/>
        <w:numPr>
          <w:ilvl w:val="0"/>
          <w:numId w:val="0"/>
        </w:numPr>
        <w:spacing w:line="480" w:lineRule="auto"/>
        <w:ind w:left="720" w:firstLine="360"/>
        <w:rPr>
          <w:sz w:val="22"/>
          <w:szCs w:val="22"/>
        </w:rPr>
      </w:pPr>
      <w:r w:rsidRPr="00D31B0C">
        <w:rPr>
          <w:i/>
          <w:sz w:val="22"/>
          <w:szCs w:val="22"/>
        </w:rPr>
        <w:t>(Applicant Response)</w:t>
      </w:r>
    </w:p>
    <w:p w:rsidR="00BE139B" w:rsidRPr="00D31B0C" w:rsidRDefault="003318CB" w:rsidP="00263260">
      <w:pPr>
        <w:pStyle w:val="ListParagraph"/>
        <w:numPr>
          <w:ilvl w:val="0"/>
          <w:numId w:val="23"/>
        </w:numPr>
        <w:spacing w:line="480" w:lineRule="auto"/>
        <w:ind w:left="1080"/>
        <w:rPr>
          <w:sz w:val="22"/>
          <w:szCs w:val="22"/>
        </w:rPr>
      </w:pPr>
      <w:r w:rsidRPr="00D31B0C">
        <w:rPr>
          <w:sz w:val="22"/>
          <w:szCs w:val="22"/>
        </w:rPr>
        <w:t>Maintenance of personnel records</w:t>
      </w:r>
    </w:p>
    <w:p w:rsidR="008E600B" w:rsidRPr="00D31B0C" w:rsidRDefault="008E600B" w:rsidP="00263260">
      <w:pPr>
        <w:pStyle w:val="ListParagraph"/>
        <w:numPr>
          <w:ilvl w:val="0"/>
          <w:numId w:val="0"/>
        </w:numPr>
        <w:spacing w:line="480" w:lineRule="auto"/>
        <w:ind w:left="720" w:firstLine="360"/>
        <w:rPr>
          <w:sz w:val="22"/>
          <w:szCs w:val="22"/>
        </w:rPr>
      </w:pPr>
      <w:r w:rsidRPr="00D31B0C">
        <w:rPr>
          <w:i/>
          <w:sz w:val="22"/>
          <w:szCs w:val="22"/>
        </w:rPr>
        <w:t>(Applicant Response)</w:t>
      </w:r>
    </w:p>
    <w:p w:rsidR="00BE139B" w:rsidRPr="00D31B0C" w:rsidRDefault="003318CB" w:rsidP="00263260">
      <w:pPr>
        <w:pStyle w:val="ListParagraph"/>
        <w:numPr>
          <w:ilvl w:val="0"/>
          <w:numId w:val="23"/>
        </w:numPr>
        <w:spacing w:line="480" w:lineRule="auto"/>
        <w:ind w:left="1080"/>
        <w:rPr>
          <w:sz w:val="22"/>
          <w:szCs w:val="22"/>
        </w:rPr>
      </w:pPr>
      <w:r w:rsidRPr="00D31B0C">
        <w:rPr>
          <w:sz w:val="22"/>
          <w:szCs w:val="22"/>
        </w:rPr>
        <w:t>Review of human resource administration plans and policies in the last twenty-four months</w:t>
      </w:r>
    </w:p>
    <w:p w:rsidR="008E600B" w:rsidRPr="00D31B0C" w:rsidRDefault="008E600B" w:rsidP="00263260">
      <w:pPr>
        <w:pStyle w:val="ListParagraph"/>
        <w:numPr>
          <w:ilvl w:val="0"/>
          <w:numId w:val="0"/>
        </w:numPr>
        <w:spacing w:line="480" w:lineRule="auto"/>
        <w:ind w:left="720" w:firstLine="360"/>
        <w:rPr>
          <w:sz w:val="22"/>
          <w:szCs w:val="22"/>
        </w:rPr>
      </w:pPr>
      <w:r w:rsidRPr="00D31B0C">
        <w:rPr>
          <w:i/>
          <w:sz w:val="22"/>
          <w:szCs w:val="22"/>
        </w:rPr>
        <w:t>(Applicant Response)</w:t>
      </w:r>
    </w:p>
    <w:p w:rsidR="00BE139B" w:rsidRPr="00D31B0C" w:rsidRDefault="003318CB" w:rsidP="00263260">
      <w:pPr>
        <w:pStyle w:val="ListParagraph"/>
        <w:numPr>
          <w:ilvl w:val="0"/>
          <w:numId w:val="23"/>
        </w:numPr>
        <w:spacing w:line="480" w:lineRule="auto"/>
        <w:ind w:left="1080"/>
        <w:rPr>
          <w:sz w:val="22"/>
          <w:szCs w:val="22"/>
        </w:rPr>
      </w:pPr>
      <w:r w:rsidRPr="00D31B0C">
        <w:rPr>
          <w:sz w:val="22"/>
          <w:szCs w:val="22"/>
        </w:rPr>
        <w:t>Process for resolving employee complaints</w:t>
      </w:r>
    </w:p>
    <w:p w:rsidR="008E600B" w:rsidRPr="00D31B0C" w:rsidRDefault="008E600B" w:rsidP="00263260">
      <w:pPr>
        <w:pStyle w:val="ListParagraph"/>
        <w:numPr>
          <w:ilvl w:val="0"/>
          <w:numId w:val="0"/>
        </w:numPr>
        <w:spacing w:line="480" w:lineRule="auto"/>
        <w:ind w:left="720" w:firstLine="360"/>
        <w:rPr>
          <w:sz w:val="22"/>
          <w:szCs w:val="22"/>
        </w:rPr>
      </w:pPr>
      <w:r w:rsidRPr="00D31B0C">
        <w:rPr>
          <w:i/>
          <w:sz w:val="22"/>
          <w:szCs w:val="22"/>
        </w:rPr>
        <w:t>(Applicant Response)</w:t>
      </w:r>
    </w:p>
    <w:p w:rsidR="00BE139B" w:rsidRPr="00D31B0C" w:rsidRDefault="00BE139B" w:rsidP="0070638C"/>
    <w:bookmarkStart w:id="19" w:name="resumefileformat"/>
    <w:p w:rsidR="008903C4" w:rsidRPr="00D31B0C" w:rsidRDefault="00ED641E" w:rsidP="0070638C">
      <w:pPr>
        <w:jc w:val="right"/>
      </w:pPr>
      <w:r w:rsidRPr="00D31B0C">
        <w:fldChar w:fldCharType="begin"/>
      </w:r>
      <w:r w:rsidR="008903C4" w:rsidRPr="00D31B0C">
        <w:instrText xml:space="preserve"> HYPERLINK  \l "top" </w:instrText>
      </w:r>
      <w:r w:rsidRPr="00D31B0C">
        <w:fldChar w:fldCharType="separate"/>
      </w:r>
      <w:r w:rsidR="0070638C" w:rsidRPr="00D31B0C">
        <w:rPr>
          <w:rStyle w:val="Hyperlink"/>
          <w:b/>
          <w:i/>
        </w:rPr>
        <w:t>Back to top</w:t>
      </w:r>
      <w:r w:rsidRPr="00D31B0C">
        <w:fldChar w:fldCharType="end"/>
      </w:r>
    </w:p>
    <w:p w:rsidR="005A3EBA" w:rsidRPr="00D31B0C" w:rsidRDefault="005A3EBA" w:rsidP="0070638C"/>
    <w:p w:rsidR="00BE139B" w:rsidRPr="00D31B0C" w:rsidRDefault="00BE139B" w:rsidP="00D87FB3">
      <w:pPr>
        <w:pStyle w:val="Heading1"/>
      </w:pPr>
      <w:r w:rsidRPr="00D31B0C">
        <w:lastRenderedPageBreak/>
        <w:t xml:space="preserve">What </w:t>
      </w:r>
      <w:r w:rsidR="009276AE" w:rsidRPr="00D31B0C">
        <w:t xml:space="preserve">file </w:t>
      </w:r>
      <w:r w:rsidRPr="00D31B0C">
        <w:t>format do the resumes need to be submitted in?</w:t>
      </w:r>
    </w:p>
    <w:bookmarkEnd w:id="19"/>
    <w:p w:rsidR="009276AE" w:rsidRPr="00D31B0C" w:rsidRDefault="009276AE" w:rsidP="0070638C">
      <w:r w:rsidRPr="00D31B0C">
        <w:t xml:space="preserve">The resumes will be submitted in the same </w:t>
      </w:r>
      <w:r w:rsidR="003002CE" w:rsidRPr="00D31B0C">
        <w:t xml:space="preserve">file as the Proposal Narrative as a word processing file. Submit the entire package as a Microsoft Word or WordPerfect file. </w:t>
      </w:r>
    </w:p>
    <w:p w:rsidR="00BE139B" w:rsidRPr="00D31B0C" w:rsidRDefault="00BE139B" w:rsidP="0070638C"/>
    <w:bookmarkStart w:id="20" w:name="redasterisks"/>
    <w:p w:rsidR="008903C4" w:rsidRPr="00D31B0C" w:rsidRDefault="00ED641E" w:rsidP="0070638C">
      <w:pPr>
        <w:jc w:val="right"/>
      </w:pPr>
      <w:r w:rsidRPr="00D31B0C">
        <w:fldChar w:fldCharType="begin"/>
      </w:r>
      <w:r w:rsidR="008903C4" w:rsidRPr="00D31B0C">
        <w:instrText xml:space="preserve"> HYPERLINK  \l "top" </w:instrText>
      </w:r>
      <w:r w:rsidRPr="00D31B0C">
        <w:fldChar w:fldCharType="separate"/>
      </w:r>
      <w:r w:rsidR="0070638C" w:rsidRPr="00D31B0C">
        <w:rPr>
          <w:rStyle w:val="Hyperlink"/>
          <w:b/>
          <w:i/>
        </w:rPr>
        <w:t>Back to top</w:t>
      </w:r>
      <w:r w:rsidRPr="00D31B0C">
        <w:fldChar w:fldCharType="end"/>
      </w:r>
    </w:p>
    <w:p w:rsidR="005A3EBA" w:rsidRPr="00D31B0C" w:rsidRDefault="005A3EBA" w:rsidP="0070638C"/>
    <w:p w:rsidR="00BE139B" w:rsidRPr="00D31B0C" w:rsidRDefault="00630353" w:rsidP="00D87FB3">
      <w:pPr>
        <w:pStyle w:val="Heading1"/>
      </w:pPr>
      <w:r w:rsidRPr="00D31B0C">
        <w:t>Several online forms have</w:t>
      </w:r>
      <w:r w:rsidR="00BE139B" w:rsidRPr="00D31B0C">
        <w:t xml:space="preserve"> red asterisks next to various items</w:t>
      </w:r>
      <w:r w:rsidR="001F78A3" w:rsidRPr="00D31B0C">
        <w:t>.</w:t>
      </w:r>
      <w:r w:rsidR="00BE139B" w:rsidRPr="00D31B0C">
        <w:t xml:space="preserve"> What do the red asterisks </w:t>
      </w:r>
      <w:r w:rsidRPr="00D31B0C">
        <w:t>indicate</w:t>
      </w:r>
      <w:r w:rsidR="00BE139B" w:rsidRPr="00D31B0C">
        <w:t>?</w:t>
      </w:r>
    </w:p>
    <w:bookmarkEnd w:id="20"/>
    <w:p w:rsidR="00BE139B" w:rsidRPr="00D31B0C" w:rsidRDefault="00BE139B" w:rsidP="0070638C">
      <w:r w:rsidRPr="00D31B0C">
        <w:t xml:space="preserve">The red asterisks denote questions that are required for all Applicants. </w:t>
      </w:r>
      <w:r w:rsidR="00BE70CC" w:rsidRPr="00D31B0C">
        <w:t xml:space="preserve">LSC Grants will not allow users to submit the application until all required questions have been answered. </w:t>
      </w:r>
    </w:p>
    <w:p w:rsidR="00BE139B" w:rsidRPr="00D31B0C" w:rsidRDefault="00BE139B" w:rsidP="0070638C"/>
    <w:p w:rsidR="008903C4" w:rsidRPr="00D31B0C" w:rsidRDefault="00ED641E" w:rsidP="0070638C">
      <w:pPr>
        <w:jc w:val="right"/>
        <w:rPr>
          <w:b/>
          <w:i/>
        </w:rPr>
      </w:pPr>
      <w:hyperlink w:anchor="top" w:history="1">
        <w:r w:rsidR="0070638C" w:rsidRPr="00D31B0C">
          <w:rPr>
            <w:rStyle w:val="Hyperlink"/>
            <w:b/>
            <w:i/>
          </w:rPr>
          <w:t>Back to top</w:t>
        </w:r>
      </w:hyperlink>
    </w:p>
    <w:p w:rsidR="005A3EBA" w:rsidRPr="00D31B0C" w:rsidRDefault="005A3EBA" w:rsidP="0070638C"/>
    <w:p w:rsidR="00BE139B" w:rsidRPr="00D31B0C" w:rsidRDefault="003318CB" w:rsidP="00D87FB3">
      <w:pPr>
        <w:pStyle w:val="Heading1"/>
      </w:pPr>
      <w:bookmarkStart w:id="21" w:name="addressedelsewherewhattodo"/>
      <w:r w:rsidRPr="00D31B0C">
        <w:t xml:space="preserve">The following </w:t>
      </w:r>
      <w:r w:rsidR="00F1700E" w:rsidRPr="00D31B0C">
        <w:t>notation</w:t>
      </w:r>
      <w:r w:rsidRPr="00D31B0C">
        <w:t xml:space="preserve"> appears </w:t>
      </w:r>
      <w:r w:rsidR="003002CE" w:rsidRPr="00D31B0C">
        <w:t>i</w:t>
      </w:r>
      <w:r w:rsidRPr="00D31B0C">
        <w:t>n the 2011 RFP</w:t>
      </w:r>
      <w:r w:rsidR="00F1700E" w:rsidRPr="00D31B0C">
        <w:rPr>
          <w:b w:val="0"/>
        </w:rPr>
        <w:t xml:space="preserve"> </w:t>
      </w:r>
      <w:r w:rsidR="00F1700E" w:rsidRPr="00D31B0C">
        <w:t>at Performance Area One Criterion 3 and Performance Area 4 Criterion 8</w:t>
      </w:r>
      <w:r w:rsidRPr="00D31B0C">
        <w:t>:</w:t>
      </w:r>
    </w:p>
    <w:p w:rsidR="00E951C9" w:rsidRPr="00D31B0C" w:rsidRDefault="00E951C9" w:rsidP="00E951C9"/>
    <w:p w:rsidR="00D87FB3" w:rsidRPr="00D31B0C" w:rsidRDefault="00D87FB3" w:rsidP="00E951C9">
      <w:pPr>
        <w:tabs>
          <w:tab w:val="left" w:pos="2000"/>
          <w:tab w:val="left" w:pos="2520"/>
          <w:tab w:val="right" w:leader="dot" w:pos="8600"/>
        </w:tabs>
        <w:ind w:right="821"/>
        <w:jc w:val="both"/>
        <w:rPr>
          <w:i/>
        </w:rPr>
      </w:pPr>
      <w:r w:rsidRPr="00D31B0C">
        <w:rPr>
          <w:i/>
        </w:rPr>
        <w:t>Note to Applicants:  RFP topics for this criterion are addressed elsewhere and are not repeated here.</w:t>
      </w:r>
    </w:p>
    <w:p w:rsidR="00E951C9" w:rsidRPr="00D31B0C" w:rsidRDefault="00E951C9" w:rsidP="00F1700E">
      <w:pPr>
        <w:ind w:left="360" w:hanging="360"/>
        <w:rPr>
          <w:b/>
        </w:rPr>
      </w:pPr>
    </w:p>
    <w:p w:rsidR="00F1700E" w:rsidRPr="00D31B0C" w:rsidRDefault="00F1700E" w:rsidP="00F1700E">
      <w:pPr>
        <w:ind w:left="360" w:hanging="360"/>
        <w:rPr>
          <w:b/>
          <w:iCs/>
          <w:color w:val="000000" w:themeColor="text1"/>
        </w:rPr>
      </w:pPr>
      <w:r w:rsidRPr="00D31B0C">
        <w:rPr>
          <w:b/>
        </w:rPr>
        <w:t>How should</w:t>
      </w:r>
      <w:r w:rsidRPr="00D31B0C">
        <w:rPr>
          <w:b/>
          <w:color w:val="000000" w:themeColor="text1"/>
        </w:rPr>
        <w:t xml:space="preserve"> applicants respond to these RFP criteria? </w:t>
      </w:r>
    </w:p>
    <w:bookmarkEnd w:id="21"/>
    <w:p w:rsidR="00BE139B" w:rsidRPr="00D31B0C" w:rsidRDefault="00BE139B" w:rsidP="0070638C">
      <w:r w:rsidRPr="00D31B0C">
        <w:t>D</w:t>
      </w:r>
      <w:r w:rsidR="003318CB" w:rsidRPr="00D31B0C">
        <w:t xml:space="preserve">o not write anything for those </w:t>
      </w:r>
      <w:r w:rsidR="00F1700E" w:rsidRPr="00D31B0C">
        <w:t>criteria that read </w:t>
      </w:r>
      <w:r w:rsidR="003318CB" w:rsidRPr="00D31B0C">
        <w:t xml:space="preserve">“Note to Applicants: RFP topics for this criterion are addressed elsewhere and are not repeated here.”  </w:t>
      </w:r>
      <w:r w:rsidRPr="00D31B0C">
        <w:t>Simply</w:t>
      </w:r>
      <w:r w:rsidR="003318CB" w:rsidRPr="00D31B0C">
        <w:t xml:space="preserve"> leave this </w:t>
      </w:r>
      <w:r w:rsidRPr="00D31B0C">
        <w:t xml:space="preserve">section </w:t>
      </w:r>
      <w:r w:rsidR="003318CB" w:rsidRPr="00D31B0C">
        <w:t xml:space="preserve">blank.  </w:t>
      </w:r>
    </w:p>
    <w:p w:rsidR="007A00E5" w:rsidRPr="00D31B0C" w:rsidRDefault="007A00E5" w:rsidP="0070638C"/>
    <w:p w:rsidR="008903C4" w:rsidRPr="00D31B0C" w:rsidRDefault="00ED641E" w:rsidP="0070638C">
      <w:pPr>
        <w:jc w:val="right"/>
        <w:rPr>
          <w:b/>
          <w:i/>
        </w:rPr>
      </w:pPr>
      <w:hyperlink w:anchor="top" w:history="1">
        <w:r w:rsidR="0070638C" w:rsidRPr="00D31B0C">
          <w:rPr>
            <w:rStyle w:val="Hyperlink"/>
            <w:b/>
            <w:i/>
          </w:rPr>
          <w:t>Back to top</w:t>
        </w:r>
      </w:hyperlink>
    </w:p>
    <w:p w:rsidR="005A3EBA" w:rsidRPr="00D31B0C" w:rsidRDefault="005A3EBA" w:rsidP="0070638C"/>
    <w:p w:rsidR="007A00E5" w:rsidRPr="00D31B0C" w:rsidRDefault="007A00E5" w:rsidP="0070638C">
      <w:pPr>
        <w:rPr>
          <w:b/>
        </w:rPr>
      </w:pPr>
      <w:bookmarkStart w:id="22" w:name="prepopulatedfromwhere"/>
      <w:r w:rsidRPr="00D31B0C">
        <w:rPr>
          <w:b/>
        </w:rPr>
        <w:t>In our application forms, the D-12, D-13, and D-14 were pre-populated. Where did the figures come from?</w:t>
      </w:r>
    </w:p>
    <w:bookmarkEnd w:id="22"/>
    <w:p w:rsidR="00BE139B" w:rsidRPr="00D31B0C" w:rsidRDefault="003318CB" w:rsidP="0070638C">
      <w:r w:rsidRPr="00D31B0C">
        <w:t xml:space="preserve">That information comes from the </w:t>
      </w:r>
      <w:r w:rsidR="00CF7204" w:rsidRPr="00D31B0C">
        <w:t xml:space="preserve">most recent competitive grant or grant renewal application </w:t>
      </w:r>
      <w:r w:rsidRPr="00D31B0C">
        <w:t>submitted.</w:t>
      </w:r>
    </w:p>
    <w:p w:rsidR="00BE139B" w:rsidRPr="00D31B0C" w:rsidRDefault="00BE139B" w:rsidP="0070638C"/>
    <w:p w:rsidR="008903C4" w:rsidRPr="00D31B0C" w:rsidRDefault="00ED641E" w:rsidP="0070638C">
      <w:pPr>
        <w:jc w:val="right"/>
        <w:rPr>
          <w:b/>
          <w:i/>
        </w:rPr>
      </w:pPr>
      <w:hyperlink w:anchor="top" w:history="1">
        <w:r w:rsidR="0070638C" w:rsidRPr="00D31B0C">
          <w:rPr>
            <w:rStyle w:val="Hyperlink"/>
            <w:b/>
            <w:i/>
          </w:rPr>
          <w:t>Back to top</w:t>
        </w:r>
      </w:hyperlink>
    </w:p>
    <w:p w:rsidR="005A3EBA" w:rsidRPr="00D31B0C" w:rsidRDefault="005A3EBA" w:rsidP="0070638C"/>
    <w:p w:rsidR="00BE139B" w:rsidRPr="00D31B0C" w:rsidRDefault="00F521AA" w:rsidP="00F521AA">
      <w:bookmarkStart w:id="23" w:name="formattingprioritiessection"/>
      <w:r w:rsidRPr="00D31B0C">
        <w:rPr>
          <w:b/>
        </w:rPr>
        <w:t>Can Applicants use single space for the list of priorities, goals and strategies at Performance Area 1, Criteria 2? T</w:t>
      </w:r>
      <w:r w:rsidR="003318CB" w:rsidRPr="00D31B0C">
        <w:rPr>
          <w:b/>
        </w:rPr>
        <w:t xml:space="preserve">he instructions state to follow the format of the example.  </w:t>
      </w:r>
      <w:r w:rsidRPr="00D31B0C">
        <w:rPr>
          <w:b/>
        </w:rPr>
        <w:t xml:space="preserve">Since the example is single-spaced, can this section be </w:t>
      </w:r>
      <w:r w:rsidR="003318CB" w:rsidRPr="00D31B0C">
        <w:rPr>
          <w:b/>
        </w:rPr>
        <w:t>single spaced?   </w:t>
      </w:r>
    </w:p>
    <w:bookmarkEnd w:id="23"/>
    <w:p w:rsidR="007A00E5" w:rsidRPr="00D31B0C" w:rsidRDefault="00263260" w:rsidP="0070638C">
      <w:r>
        <w:t>Yes, t</w:t>
      </w:r>
      <w:r w:rsidR="005125C2" w:rsidRPr="00D31B0C">
        <w:t>his section can be single spaced</w:t>
      </w:r>
      <w:r w:rsidR="007A00E5" w:rsidRPr="00D31B0C">
        <w:t xml:space="preserve">. </w:t>
      </w:r>
    </w:p>
    <w:p w:rsidR="007A00E5" w:rsidRPr="00D31B0C" w:rsidRDefault="007A00E5" w:rsidP="0070638C"/>
    <w:p w:rsidR="008903C4" w:rsidRPr="00D31B0C" w:rsidRDefault="00ED641E" w:rsidP="0070638C">
      <w:pPr>
        <w:jc w:val="right"/>
        <w:rPr>
          <w:b/>
          <w:i/>
        </w:rPr>
      </w:pPr>
      <w:hyperlink w:anchor="top" w:history="1">
        <w:r w:rsidR="0070638C" w:rsidRPr="00D31B0C">
          <w:rPr>
            <w:rStyle w:val="Hyperlink"/>
            <w:b/>
            <w:i/>
          </w:rPr>
          <w:t>Back to top</w:t>
        </w:r>
      </w:hyperlink>
    </w:p>
    <w:p w:rsidR="005A3EBA" w:rsidRPr="00D31B0C" w:rsidRDefault="005A3EBA" w:rsidP="0070638C"/>
    <w:p w:rsidR="007A00E5" w:rsidRPr="00D31B0C" w:rsidRDefault="007A00E5" w:rsidP="00D87FB3">
      <w:pPr>
        <w:pStyle w:val="Heading1"/>
      </w:pPr>
      <w:bookmarkStart w:id="24" w:name="nosubgrant"/>
      <w:r w:rsidRPr="00D31B0C">
        <w:t xml:space="preserve">There will be no subgrants included in our application; therefore, is it necessary to upload the Subgrant Certification (Attachment 2) and note on the attachment “Not Applicable”? </w:t>
      </w:r>
    </w:p>
    <w:bookmarkEnd w:id="24"/>
    <w:p w:rsidR="007A00E5" w:rsidRPr="00D31B0C" w:rsidRDefault="007A00E5" w:rsidP="0070638C">
      <w:r w:rsidRPr="00D31B0C">
        <w:t xml:space="preserve">If you do not plan to use subgrants, </w:t>
      </w:r>
      <w:r w:rsidR="005125C2" w:rsidRPr="00D31B0C">
        <w:t>the Subgrant Certification is not required</w:t>
      </w:r>
      <w:r w:rsidRPr="00D31B0C">
        <w:t>.</w:t>
      </w:r>
    </w:p>
    <w:p w:rsidR="007A00E5" w:rsidRPr="00D31B0C" w:rsidRDefault="007A00E5" w:rsidP="0070638C"/>
    <w:p w:rsidR="008903C4" w:rsidRPr="00D31B0C" w:rsidRDefault="00ED641E" w:rsidP="0070638C">
      <w:pPr>
        <w:jc w:val="right"/>
        <w:rPr>
          <w:b/>
          <w:i/>
        </w:rPr>
      </w:pPr>
      <w:hyperlink w:anchor="top" w:history="1">
        <w:r w:rsidR="0070638C" w:rsidRPr="00D31B0C">
          <w:rPr>
            <w:rStyle w:val="Hyperlink"/>
            <w:b/>
            <w:i/>
          </w:rPr>
          <w:t>Back to top</w:t>
        </w:r>
      </w:hyperlink>
    </w:p>
    <w:p w:rsidR="005A3EBA" w:rsidRPr="00D31B0C" w:rsidRDefault="005A3EBA" w:rsidP="0070638C"/>
    <w:p w:rsidR="00614D39" w:rsidRPr="00D31B0C" w:rsidRDefault="00614D39" w:rsidP="00614D39">
      <w:pPr>
        <w:rPr>
          <w:b/>
        </w:rPr>
      </w:pPr>
      <w:bookmarkStart w:id="25" w:name="PAIwhennoPAI"/>
      <w:r w:rsidRPr="00D31B0C">
        <w:rPr>
          <w:b/>
        </w:rPr>
        <w:t>How should an Applicant respond to questions pertaining to Private Attorney Involvement (PAI) if the Applicant does not have a PAI project?</w:t>
      </w:r>
    </w:p>
    <w:bookmarkEnd w:id="25"/>
    <w:p w:rsidR="00080E94" w:rsidRPr="00D31B0C" w:rsidRDefault="007A00E5" w:rsidP="0070638C">
      <w:r w:rsidRPr="00D31B0C">
        <w:t>If your program does not have a PAI program for a Native American or migrant service area</w:t>
      </w:r>
      <w:r w:rsidR="00E92EE5" w:rsidRPr="00D31B0C">
        <w:t>, or if your program was granted a waiver of the PAI requirement</w:t>
      </w:r>
      <w:r w:rsidRPr="00D31B0C">
        <w:t xml:space="preserve">, simply respond to PAI questions in the RFP by stating “Our program does not have a PAI program for </w:t>
      </w:r>
      <w:r w:rsidR="00E92EE5" w:rsidRPr="00D31B0C">
        <w:t>this service area</w:t>
      </w:r>
      <w:r w:rsidR="005125C2" w:rsidRPr="00D31B0C">
        <w:t>,” or state that “the program has received a PAI waiver from LSC</w:t>
      </w:r>
      <w:r w:rsidRPr="00D31B0C">
        <w:t>.” Enter zeros or “none” for the forms that pertain to the PAI program.</w:t>
      </w:r>
      <w:bookmarkStart w:id="26" w:name="multipleservicearea_overview"/>
      <w:r w:rsidR="00E92EE5" w:rsidRPr="00D31B0C">
        <w:t xml:space="preserve"> </w:t>
      </w:r>
      <w:r w:rsidR="005125C2" w:rsidRPr="00D31B0C">
        <w:t>D</w:t>
      </w:r>
      <w:r w:rsidR="00080E94" w:rsidRPr="00D31B0C">
        <w:rPr>
          <w:iCs/>
        </w:rPr>
        <w:t>o not upload the waiver letter.</w:t>
      </w:r>
      <w:r w:rsidR="00080E94" w:rsidRPr="00D31B0C">
        <w:rPr>
          <w:i/>
          <w:iCs/>
        </w:rPr>
        <w:t xml:space="preserve"> </w:t>
      </w:r>
    </w:p>
    <w:p w:rsidR="00080E94" w:rsidRPr="00D31B0C" w:rsidRDefault="00080E94" w:rsidP="0070638C"/>
    <w:p w:rsidR="008903C4" w:rsidRPr="00D31B0C" w:rsidRDefault="00ED641E" w:rsidP="0070638C">
      <w:pPr>
        <w:jc w:val="right"/>
        <w:rPr>
          <w:b/>
          <w:i/>
        </w:rPr>
      </w:pPr>
      <w:hyperlink w:anchor="top" w:history="1">
        <w:r w:rsidR="0070638C" w:rsidRPr="00D31B0C">
          <w:rPr>
            <w:rStyle w:val="Hyperlink"/>
            <w:b/>
            <w:i/>
          </w:rPr>
          <w:t>Back to top</w:t>
        </w:r>
      </w:hyperlink>
    </w:p>
    <w:p w:rsidR="00080E94" w:rsidRPr="00D31B0C" w:rsidRDefault="00080E94" w:rsidP="0070638C"/>
    <w:p w:rsidR="007A00E5" w:rsidRPr="00D31B0C" w:rsidRDefault="003318CB" w:rsidP="00D87FB3">
      <w:pPr>
        <w:pStyle w:val="Heading1"/>
      </w:pPr>
      <w:r w:rsidRPr="00D31B0C">
        <w:t xml:space="preserve">If an </w:t>
      </w:r>
      <w:r w:rsidR="00984EE6" w:rsidRPr="00D31B0C">
        <w:t>A</w:t>
      </w:r>
      <w:r w:rsidRPr="00D31B0C">
        <w:t>pplicant is applying for more than one service area, do we need to prepare more than one single-page overview?</w:t>
      </w:r>
    </w:p>
    <w:bookmarkEnd w:id="26"/>
    <w:p w:rsidR="007A00E5" w:rsidRPr="00D31B0C" w:rsidRDefault="00FD12BB" w:rsidP="0070638C">
      <w:r w:rsidRPr="00D31B0C">
        <w:t xml:space="preserve">No, </w:t>
      </w:r>
      <w:r w:rsidR="007A00E5" w:rsidRPr="00D31B0C">
        <w:t xml:space="preserve">Applicants should prepare one overview for the entire organization.  Place the overview on top of the narrative.  Do not prepare an overview for each service area.  </w:t>
      </w:r>
    </w:p>
    <w:p w:rsidR="007A00E5" w:rsidRPr="00D31B0C" w:rsidRDefault="007A00E5" w:rsidP="0070638C"/>
    <w:p w:rsidR="008903C4" w:rsidRPr="00D31B0C" w:rsidRDefault="00ED641E" w:rsidP="0070638C">
      <w:pPr>
        <w:jc w:val="right"/>
        <w:rPr>
          <w:b/>
          <w:i/>
        </w:rPr>
      </w:pPr>
      <w:hyperlink w:anchor="top" w:history="1">
        <w:r w:rsidR="0070638C" w:rsidRPr="00D31B0C">
          <w:rPr>
            <w:rStyle w:val="Hyperlink"/>
            <w:b/>
            <w:i/>
          </w:rPr>
          <w:t>Back to top</w:t>
        </w:r>
      </w:hyperlink>
    </w:p>
    <w:p w:rsidR="005A3EBA" w:rsidRPr="00D31B0C" w:rsidRDefault="005A3EBA" w:rsidP="0070638C"/>
    <w:p w:rsidR="007A00E5" w:rsidRPr="00D31B0C" w:rsidRDefault="005B0E04" w:rsidP="00D87FB3">
      <w:pPr>
        <w:pStyle w:val="Heading1"/>
      </w:pPr>
      <w:bookmarkStart w:id="27" w:name="mostseniorattorneys"/>
      <w:r>
        <w:t>W</w:t>
      </w:r>
      <w:r w:rsidR="003318CB" w:rsidRPr="00D31B0C">
        <w:t xml:space="preserve">hat is meant </w:t>
      </w:r>
      <w:r w:rsidR="009276AE" w:rsidRPr="00D31B0C">
        <w:t>by the most senior attorney(s)</w:t>
      </w:r>
      <w:r w:rsidR="003318CB" w:rsidRPr="00D31B0C">
        <w:t>?</w:t>
      </w:r>
    </w:p>
    <w:bookmarkEnd w:id="27"/>
    <w:p w:rsidR="007A00E5" w:rsidRPr="00D31B0C" w:rsidRDefault="007A00E5" w:rsidP="0070638C">
      <w:r w:rsidRPr="00D31B0C">
        <w:t>Senior attorneys are those attorneys who are in senior positions, e.g., General Counsel, Director of Litigation, or Managing Attorney.</w:t>
      </w:r>
    </w:p>
    <w:p w:rsidR="007A00E5" w:rsidRPr="00D31B0C" w:rsidRDefault="007A00E5" w:rsidP="0070638C"/>
    <w:p w:rsidR="008903C4" w:rsidRPr="00D31B0C" w:rsidRDefault="00ED641E" w:rsidP="0070638C">
      <w:pPr>
        <w:jc w:val="right"/>
        <w:rPr>
          <w:b/>
          <w:i/>
        </w:rPr>
      </w:pPr>
      <w:hyperlink w:anchor="top" w:history="1">
        <w:r w:rsidR="0070638C" w:rsidRPr="00D31B0C">
          <w:rPr>
            <w:rStyle w:val="Hyperlink"/>
            <w:b/>
            <w:i/>
          </w:rPr>
          <w:t>Back to top</w:t>
        </w:r>
      </w:hyperlink>
    </w:p>
    <w:p w:rsidR="005A3EBA" w:rsidRPr="00D31B0C" w:rsidRDefault="005A3EBA" w:rsidP="0070638C"/>
    <w:p w:rsidR="005461A9" w:rsidRPr="00D31B0C" w:rsidRDefault="005461A9" w:rsidP="00D87FB3">
      <w:pPr>
        <w:pStyle w:val="Heading1"/>
      </w:pPr>
      <w:bookmarkStart w:id="28" w:name="staffcontactinformation"/>
      <w:r w:rsidRPr="00D31B0C">
        <w:t>The instructions indicate that we are to provide staff contact information for permanent, full time employees. Many of our staff members are at employment levels of less than 100% (95%, 90%, 80%, 70% etc.).  Should I report these staff members?</w:t>
      </w:r>
    </w:p>
    <w:bookmarkEnd w:id="28"/>
    <w:p w:rsidR="00BE139B" w:rsidRPr="00D31B0C" w:rsidRDefault="005461A9" w:rsidP="0070638C">
      <w:r w:rsidRPr="00D31B0C">
        <w:t>P</w:t>
      </w:r>
      <w:r w:rsidR="003318CB" w:rsidRPr="00D31B0C">
        <w:t>rovide contact information for all staff that are permanent and are at employment</w:t>
      </w:r>
      <w:r w:rsidR="00BE70CC" w:rsidRPr="00D31B0C">
        <w:t xml:space="preserve"> levels greater than </w:t>
      </w:r>
      <w:r w:rsidR="003318CB" w:rsidRPr="00D31B0C">
        <w:t>5</w:t>
      </w:r>
      <w:r w:rsidR="00BE70CC" w:rsidRPr="00D31B0C">
        <w:t>0%</w:t>
      </w:r>
      <w:r w:rsidR="003318CB" w:rsidRPr="00D31B0C">
        <w:t>.</w:t>
      </w:r>
    </w:p>
    <w:p w:rsidR="005461A9" w:rsidRPr="00D31B0C" w:rsidRDefault="005461A9" w:rsidP="0070638C"/>
    <w:p w:rsidR="008903C4" w:rsidRPr="00D31B0C" w:rsidRDefault="00ED641E" w:rsidP="0070638C">
      <w:pPr>
        <w:jc w:val="right"/>
        <w:rPr>
          <w:b/>
          <w:i/>
        </w:rPr>
      </w:pPr>
      <w:hyperlink w:anchor="top" w:history="1">
        <w:r w:rsidR="0070638C" w:rsidRPr="00D31B0C">
          <w:rPr>
            <w:rStyle w:val="Hyperlink"/>
            <w:b/>
            <w:i/>
          </w:rPr>
          <w:t>Back to top</w:t>
        </w:r>
      </w:hyperlink>
    </w:p>
    <w:p w:rsidR="005A3EBA" w:rsidRPr="00D31B0C" w:rsidRDefault="005A3EBA" w:rsidP="0070638C"/>
    <w:p w:rsidR="00B14023" w:rsidRPr="00D31B0C" w:rsidRDefault="00B14023" w:rsidP="00D87FB3">
      <w:pPr>
        <w:pStyle w:val="Heading1"/>
      </w:pPr>
      <w:bookmarkStart w:id="29" w:name="morehelp"/>
      <w:r w:rsidRPr="00D31B0C">
        <w:t xml:space="preserve">Where does an applicant get assistance in preparing the grant application? </w:t>
      </w:r>
    </w:p>
    <w:bookmarkEnd w:id="29"/>
    <w:p w:rsidR="00B14023" w:rsidRPr="00D31B0C" w:rsidRDefault="00B14023" w:rsidP="0070638C">
      <w:r w:rsidRPr="00D31B0C">
        <w:t xml:space="preserve">Assistance to applicants preparing competitive grant applications is available from the following sources: </w:t>
      </w:r>
    </w:p>
    <w:p w:rsidR="00B14023" w:rsidRPr="00D31B0C" w:rsidRDefault="00B14023" w:rsidP="0070638C"/>
    <w:p w:rsidR="00B14023" w:rsidRPr="00D31B0C" w:rsidRDefault="00ED641E" w:rsidP="00D87FB3">
      <w:pPr>
        <w:pStyle w:val="ListParagraph"/>
        <w:ind w:left="1080"/>
        <w:rPr>
          <w:sz w:val="22"/>
          <w:szCs w:val="22"/>
        </w:rPr>
      </w:pPr>
      <w:hyperlink r:id="rId19" w:history="1">
        <w:r w:rsidR="005A3EBA" w:rsidRPr="00D31B0C">
          <w:rPr>
            <w:rStyle w:val="Hyperlink"/>
            <w:sz w:val="22"/>
            <w:szCs w:val="22"/>
          </w:rPr>
          <w:t>LSC Performance Criteria</w:t>
        </w:r>
      </w:hyperlink>
    </w:p>
    <w:p w:rsidR="00B14023" w:rsidRPr="00D31B0C" w:rsidRDefault="00ED641E" w:rsidP="00D87FB3">
      <w:pPr>
        <w:pStyle w:val="ListParagraph"/>
        <w:ind w:left="1080"/>
        <w:rPr>
          <w:sz w:val="22"/>
          <w:szCs w:val="22"/>
        </w:rPr>
      </w:pPr>
      <w:hyperlink r:id="rId20" w:history="1">
        <w:r w:rsidR="00B14023" w:rsidRPr="00D31B0C">
          <w:rPr>
            <w:rStyle w:val="Hyperlink"/>
            <w:sz w:val="22"/>
            <w:szCs w:val="22"/>
          </w:rPr>
          <w:t>Guidance on R</w:t>
        </w:r>
        <w:r w:rsidR="005A3EBA" w:rsidRPr="00D31B0C">
          <w:rPr>
            <w:rStyle w:val="Hyperlink"/>
            <w:sz w:val="22"/>
            <w:szCs w:val="22"/>
          </w:rPr>
          <w:t>esponding to the RFP</w:t>
        </w:r>
      </w:hyperlink>
    </w:p>
    <w:p w:rsidR="00984EE6" w:rsidRPr="00D31B0C" w:rsidRDefault="00B14023" w:rsidP="00984EE6">
      <w:pPr>
        <w:pStyle w:val="ListParagraph"/>
        <w:ind w:left="1080"/>
        <w:rPr>
          <w:sz w:val="22"/>
          <w:szCs w:val="22"/>
        </w:rPr>
      </w:pPr>
      <w:r w:rsidRPr="00D31B0C">
        <w:rPr>
          <w:sz w:val="22"/>
          <w:szCs w:val="22"/>
        </w:rPr>
        <w:t>LSC Applicant Informational Session</w:t>
      </w:r>
      <w:r w:rsidR="003002CE" w:rsidRPr="00D31B0C">
        <w:rPr>
          <w:sz w:val="22"/>
          <w:szCs w:val="22"/>
        </w:rPr>
        <w:t xml:space="preserve"> </w:t>
      </w:r>
    </w:p>
    <w:p w:rsidR="00A94297" w:rsidRPr="00D31B0C" w:rsidRDefault="00E951C9" w:rsidP="00984EE6">
      <w:pPr>
        <w:pStyle w:val="ListParagraph"/>
        <w:numPr>
          <w:ilvl w:val="1"/>
          <w:numId w:val="16"/>
        </w:numPr>
        <w:rPr>
          <w:sz w:val="22"/>
          <w:szCs w:val="22"/>
        </w:rPr>
      </w:pPr>
      <w:r w:rsidRPr="00D31B0C">
        <w:rPr>
          <w:sz w:val="22"/>
          <w:szCs w:val="22"/>
        </w:rPr>
        <w:t xml:space="preserve">Follow these links to listen to the 2011 AIS: </w:t>
      </w:r>
      <w:hyperlink r:id="rId21" w:history="1">
        <w:r w:rsidRPr="00D31B0C">
          <w:rPr>
            <w:rStyle w:val="Hyperlink"/>
            <w:sz w:val="22"/>
            <w:szCs w:val="22"/>
          </w:rPr>
          <w:t>Part 1</w:t>
        </w:r>
      </w:hyperlink>
      <w:r w:rsidRPr="00D31B0C">
        <w:rPr>
          <w:sz w:val="22"/>
          <w:szCs w:val="22"/>
        </w:rPr>
        <w:t xml:space="preserve">, </w:t>
      </w:r>
      <w:hyperlink r:id="rId22" w:history="1">
        <w:r w:rsidRPr="00D31B0C">
          <w:rPr>
            <w:rStyle w:val="Hyperlink"/>
            <w:sz w:val="22"/>
            <w:szCs w:val="22"/>
          </w:rPr>
          <w:t>Part 2</w:t>
        </w:r>
      </w:hyperlink>
    </w:p>
    <w:p w:rsidR="00B14023" w:rsidRPr="00D31B0C" w:rsidRDefault="00B14023" w:rsidP="00D87FB3">
      <w:pPr>
        <w:pStyle w:val="ListParagraph"/>
        <w:ind w:left="1080"/>
        <w:rPr>
          <w:sz w:val="22"/>
          <w:szCs w:val="22"/>
        </w:rPr>
      </w:pPr>
      <w:r w:rsidRPr="00D31B0C">
        <w:rPr>
          <w:sz w:val="22"/>
          <w:szCs w:val="22"/>
        </w:rPr>
        <w:t xml:space="preserve">LSC Resource Information at </w:t>
      </w:r>
      <w:hyperlink r:id="rId23" w:history="1">
        <w:r w:rsidR="001F78A3" w:rsidRPr="00D31B0C">
          <w:rPr>
            <w:rStyle w:val="Hyperlink"/>
            <w:sz w:val="22"/>
            <w:szCs w:val="22"/>
          </w:rPr>
          <w:t>www.lri.lsc.gov</w:t>
        </w:r>
      </w:hyperlink>
    </w:p>
    <w:p w:rsidR="00B14023" w:rsidRPr="00D31B0C" w:rsidRDefault="00A94297" w:rsidP="00D87FB3">
      <w:pPr>
        <w:pStyle w:val="ListParagraph"/>
        <w:ind w:left="1080"/>
        <w:rPr>
          <w:sz w:val="22"/>
          <w:szCs w:val="22"/>
        </w:rPr>
      </w:pPr>
      <w:r w:rsidRPr="00D31B0C">
        <w:rPr>
          <w:sz w:val="22"/>
          <w:szCs w:val="22"/>
        </w:rPr>
        <w:t xml:space="preserve">the </w:t>
      </w:r>
      <w:hyperlink r:id="rId24" w:history="1">
        <w:r w:rsidR="00B14023" w:rsidRPr="00D31B0C">
          <w:rPr>
            <w:rStyle w:val="Hyperlink"/>
            <w:sz w:val="22"/>
            <w:szCs w:val="22"/>
          </w:rPr>
          <w:t>LSC Applicant Information</w:t>
        </w:r>
      </w:hyperlink>
      <w:r w:rsidRPr="00D31B0C">
        <w:rPr>
          <w:sz w:val="22"/>
          <w:szCs w:val="22"/>
        </w:rPr>
        <w:t xml:space="preserve"> page</w:t>
      </w:r>
    </w:p>
    <w:p w:rsidR="001F78A3" w:rsidRPr="00D31B0C" w:rsidRDefault="00FD12BB" w:rsidP="00D87FB3">
      <w:pPr>
        <w:pStyle w:val="ListParagraph"/>
        <w:ind w:left="1080"/>
        <w:rPr>
          <w:sz w:val="22"/>
          <w:szCs w:val="22"/>
        </w:rPr>
      </w:pPr>
      <w:r w:rsidRPr="00D31B0C">
        <w:rPr>
          <w:sz w:val="22"/>
          <w:szCs w:val="22"/>
        </w:rPr>
        <w:t xml:space="preserve">Email the competition service desk at </w:t>
      </w:r>
      <w:hyperlink r:id="rId25" w:history="1">
        <w:r w:rsidR="00A94297" w:rsidRPr="00D31B0C">
          <w:rPr>
            <w:rStyle w:val="Hyperlink"/>
            <w:sz w:val="22"/>
            <w:szCs w:val="22"/>
          </w:rPr>
          <w:t>competition@lsc.gov</w:t>
        </w:r>
      </w:hyperlink>
      <w:r w:rsidRPr="00D31B0C">
        <w:rPr>
          <w:sz w:val="22"/>
          <w:szCs w:val="22"/>
        </w:rPr>
        <w:t xml:space="preserve"> </w:t>
      </w:r>
    </w:p>
    <w:p w:rsidR="008903C4" w:rsidRPr="00D31B0C" w:rsidRDefault="00ED641E" w:rsidP="0070638C">
      <w:pPr>
        <w:jc w:val="right"/>
        <w:rPr>
          <w:b/>
          <w:i/>
        </w:rPr>
      </w:pPr>
      <w:hyperlink w:anchor="top" w:history="1">
        <w:r w:rsidR="0070638C" w:rsidRPr="00D31B0C">
          <w:rPr>
            <w:rStyle w:val="Hyperlink"/>
            <w:b/>
            <w:i/>
          </w:rPr>
          <w:t>Back to top</w:t>
        </w:r>
      </w:hyperlink>
    </w:p>
    <w:p w:rsidR="00B14023" w:rsidRPr="00D31B0C" w:rsidRDefault="00B14023" w:rsidP="0070638C"/>
    <w:p w:rsidR="00B14023" w:rsidRPr="00D31B0C" w:rsidRDefault="00B14023" w:rsidP="00984EE6">
      <w:pPr>
        <w:pStyle w:val="Heading1"/>
      </w:pPr>
      <w:bookmarkStart w:id="30" w:name="hardcopies"/>
      <w:r w:rsidRPr="00D31B0C">
        <w:t xml:space="preserve">Does LSC accept hard copies of grant proposal documents? </w:t>
      </w:r>
      <w:bookmarkEnd w:id="30"/>
    </w:p>
    <w:p w:rsidR="00B14023" w:rsidRPr="00D31B0C" w:rsidRDefault="00B14023" w:rsidP="0070638C">
      <w:r w:rsidRPr="00D31B0C">
        <w:t xml:space="preserve">No. LSC does not accept hard copies of any grant proposal documents. Please refer to the RFP Narrative Instruction for a listing of all documents to be submitted and the submission format. </w:t>
      </w:r>
    </w:p>
    <w:p w:rsidR="009A6C54" w:rsidRPr="00D31B0C" w:rsidRDefault="009A6C54" w:rsidP="0070638C"/>
    <w:p w:rsidR="008903C4" w:rsidRPr="00D31B0C" w:rsidRDefault="00ED641E" w:rsidP="0070638C">
      <w:pPr>
        <w:jc w:val="right"/>
        <w:rPr>
          <w:b/>
          <w:i/>
        </w:rPr>
      </w:pPr>
      <w:hyperlink w:anchor="top" w:history="1">
        <w:r w:rsidR="0070638C" w:rsidRPr="00D31B0C">
          <w:rPr>
            <w:rStyle w:val="Hyperlink"/>
            <w:b/>
            <w:i/>
          </w:rPr>
          <w:t>Back to top</w:t>
        </w:r>
      </w:hyperlink>
    </w:p>
    <w:p w:rsidR="001F78A3" w:rsidRPr="00D31B0C" w:rsidRDefault="001F78A3" w:rsidP="0070638C"/>
    <w:p w:rsidR="00B14023" w:rsidRPr="00D31B0C" w:rsidRDefault="00B14023" w:rsidP="00984EE6">
      <w:pPr>
        <w:pStyle w:val="Heading1"/>
      </w:pPr>
      <w:bookmarkStart w:id="31" w:name="portionofservicearea"/>
      <w:r w:rsidRPr="00D31B0C">
        <w:t xml:space="preserve">Can an applicant compete for a portion of a service area or for less than the full amount of estimated grant funds available for a service area? </w:t>
      </w:r>
    </w:p>
    <w:bookmarkEnd w:id="31"/>
    <w:p w:rsidR="00B14023" w:rsidRPr="00D31B0C" w:rsidRDefault="00B14023" w:rsidP="0070638C">
      <w:r w:rsidRPr="00D31B0C">
        <w:t xml:space="preserve">An </w:t>
      </w:r>
      <w:r w:rsidR="00984EE6" w:rsidRPr="00D31B0C">
        <w:t>A</w:t>
      </w:r>
      <w:r w:rsidRPr="00D31B0C">
        <w:t>pplicant must compete for the full service area and the full amount of estimated grant funds available for the service area. Where Applicants plan to provide less than the full range of legal services</w:t>
      </w:r>
      <w:r w:rsidR="00984EE6" w:rsidRPr="00D31B0C">
        <w:t xml:space="preserve"> to clients in a service area,</w:t>
      </w:r>
      <w:r w:rsidRPr="00D31B0C">
        <w:t xml:space="preserve"> e.g., services limited to representation in a single area of the law or a few areas of law such as housing, divorces, or bankruptcy, or proposals limited to a particular type of representation such as advice and brief service – the grant application will not be accepted, unless the applicant demonstrates to LSC's satisfaction, that it is or will be, part of a delivery system that ensures the availability of a full range of legal assistance in that service area. The grant application in its totality must meet this threshold requirement to be considered qualified. </w:t>
      </w:r>
    </w:p>
    <w:p w:rsidR="00B14023" w:rsidRPr="00D31B0C" w:rsidRDefault="00B14023" w:rsidP="0070638C"/>
    <w:p w:rsidR="008903C4" w:rsidRPr="00D31B0C" w:rsidRDefault="00ED641E" w:rsidP="0070638C">
      <w:pPr>
        <w:jc w:val="right"/>
        <w:rPr>
          <w:b/>
          <w:i/>
        </w:rPr>
      </w:pPr>
      <w:hyperlink w:anchor="top" w:history="1">
        <w:r w:rsidR="0070638C" w:rsidRPr="00D31B0C">
          <w:rPr>
            <w:rStyle w:val="Hyperlink"/>
            <w:b/>
            <w:i/>
          </w:rPr>
          <w:t>Back to top</w:t>
        </w:r>
      </w:hyperlink>
    </w:p>
    <w:p w:rsidR="001F78A3" w:rsidRPr="00D31B0C" w:rsidRDefault="001F78A3" w:rsidP="0070638C"/>
    <w:p w:rsidR="00B14023" w:rsidRPr="00D31B0C" w:rsidRDefault="00B72034" w:rsidP="00984EE6">
      <w:pPr>
        <w:pStyle w:val="Heading1"/>
      </w:pPr>
      <w:bookmarkStart w:id="32" w:name="PNsformultservareaapps"/>
      <w:r w:rsidRPr="00D31B0C">
        <w:t>Our program is applying for more than one service area. What is required of Applicants competing for more than one service area?</w:t>
      </w:r>
      <w:r w:rsidR="00B14023" w:rsidRPr="00D31B0C">
        <w:t xml:space="preserve"> </w:t>
      </w:r>
      <w:bookmarkEnd w:id="32"/>
    </w:p>
    <w:p w:rsidR="00B14023" w:rsidRPr="00D31B0C" w:rsidRDefault="00B14023" w:rsidP="0070638C">
      <w:r w:rsidRPr="00D31B0C">
        <w:t xml:space="preserve">Applicants are required to provide separate narrative supplements </w:t>
      </w:r>
      <w:r w:rsidR="00B72034" w:rsidRPr="00D31B0C">
        <w:t>for each additional service area for which they are competing</w:t>
      </w:r>
      <w:r w:rsidRPr="00D31B0C">
        <w:t xml:space="preserve">. Applicants are also required to submit discrete budget and revenue data for each service area. Applicants are encouraged to refer to the RFP Narrative Instruction for details on application submission requirements. </w:t>
      </w:r>
    </w:p>
    <w:p w:rsidR="009A6C54" w:rsidRPr="00D31B0C" w:rsidRDefault="009A6C54" w:rsidP="0070638C"/>
    <w:p w:rsidR="008903C4" w:rsidRPr="00D31B0C" w:rsidRDefault="00ED641E" w:rsidP="0070638C">
      <w:pPr>
        <w:jc w:val="right"/>
        <w:rPr>
          <w:b/>
          <w:i/>
        </w:rPr>
      </w:pPr>
      <w:hyperlink w:anchor="top" w:history="1">
        <w:r w:rsidR="0070638C" w:rsidRPr="00D31B0C">
          <w:rPr>
            <w:rStyle w:val="Hyperlink"/>
            <w:b/>
            <w:i/>
          </w:rPr>
          <w:t>Back to top</w:t>
        </w:r>
      </w:hyperlink>
    </w:p>
    <w:p w:rsidR="001F78A3" w:rsidRPr="00D31B0C" w:rsidRDefault="001F78A3" w:rsidP="0070638C"/>
    <w:p w:rsidR="00B14023" w:rsidRPr="00D31B0C" w:rsidRDefault="00B14023" w:rsidP="00984EE6">
      <w:pPr>
        <w:pStyle w:val="Heading1"/>
      </w:pPr>
      <w:bookmarkStart w:id="33" w:name="govboardtoapproveapp"/>
      <w:r w:rsidRPr="00D31B0C">
        <w:t xml:space="preserve">Does LSC require that the full governing/policy body of an applicant approve the submission of the grant proposal to LSC? </w:t>
      </w:r>
      <w:bookmarkEnd w:id="33"/>
    </w:p>
    <w:p w:rsidR="00B14023" w:rsidRPr="00D31B0C" w:rsidRDefault="00B14023" w:rsidP="0070638C">
      <w:r w:rsidRPr="00D31B0C">
        <w:t xml:space="preserve">No. The Corporation requires that the executive director (or functional equivalent) and the governing/policy body Chair certify, on Form I, that a copy of the proposal submitted in response to the Request for Proposals has been made available to each member of its governing/policy body and key staff members. </w:t>
      </w:r>
    </w:p>
    <w:p w:rsidR="009A6C54" w:rsidRPr="00D31B0C" w:rsidRDefault="009A6C54" w:rsidP="0070638C"/>
    <w:p w:rsidR="008903C4" w:rsidRPr="00D31B0C" w:rsidRDefault="00ED641E" w:rsidP="0070638C">
      <w:pPr>
        <w:jc w:val="right"/>
        <w:rPr>
          <w:b/>
          <w:i/>
        </w:rPr>
      </w:pPr>
      <w:hyperlink w:anchor="top" w:history="1">
        <w:r w:rsidR="0070638C" w:rsidRPr="00D31B0C">
          <w:rPr>
            <w:rStyle w:val="Hyperlink"/>
            <w:b/>
            <w:i/>
          </w:rPr>
          <w:t>Back to top</w:t>
        </w:r>
      </w:hyperlink>
    </w:p>
    <w:p w:rsidR="001F78A3" w:rsidRPr="00D31B0C" w:rsidRDefault="001F78A3" w:rsidP="0070638C"/>
    <w:p w:rsidR="00B14023" w:rsidRPr="00D31B0C" w:rsidRDefault="00B14023" w:rsidP="00984EE6">
      <w:pPr>
        <w:pStyle w:val="Heading1"/>
      </w:pPr>
      <w:bookmarkStart w:id="34" w:name="whatdocstosubmit"/>
      <w:r w:rsidRPr="00D31B0C">
        <w:t xml:space="preserve">What documents must be submitted </w:t>
      </w:r>
      <w:r w:rsidR="005A1D79" w:rsidRPr="00D31B0C">
        <w:t>as part of the</w:t>
      </w:r>
      <w:r w:rsidRPr="00D31B0C">
        <w:t xml:space="preserve"> </w:t>
      </w:r>
      <w:r w:rsidR="005A1D79" w:rsidRPr="00D31B0C">
        <w:t>grant Application</w:t>
      </w:r>
      <w:r w:rsidRPr="00D31B0C">
        <w:t xml:space="preserve">? </w:t>
      </w:r>
      <w:bookmarkEnd w:id="34"/>
    </w:p>
    <w:p w:rsidR="00B14023" w:rsidRPr="00D31B0C" w:rsidRDefault="00B14023" w:rsidP="0070638C">
      <w:r w:rsidRPr="00D31B0C">
        <w:t xml:space="preserve">Refer to </w:t>
      </w:r>
      <w:r w:rsidR="00E951C9" w:rsidRPr="00D31B0C">
        <w:t>page 15</w:t>
      </w:r>
      <w:r w:rsidR="00BE70CC" w:rsidRPr="00D31B0C">
        <w:t xml:space="preserve"> of </w:t>
      </w:r>
      <w:r w:rsidRPr="00D31B0C">
        <w:t xml:space="preserve">the </w:t>
      </w:r>
      <w:hyperlink r:id="rId26" w:history="1">
        <w:r w:rsidRPr="00D31B0C">
          <w:rPr>
            <w:rStyle w:val="Hyperlink"/>
          </w:rPr>
          <w:t>RFP Narrative Instruction</w:t>
        </w:r>
      </w:hyperlink>
      <w:r w:rsidR="00BE70CC" w:rsidRPr="00D31B0C">
        <w:t xml:space="preserve"> </w:t>
      </w:r>
      <w:r w:rsidR="00E951C9" w:rsidRPr="00D31B0C">
        <w:t>for a list</w:t>
      </w:r>
      <w:r w:rsidRPr="00D31B0C">
        <w:t xml:space="preserve"> of all documents to be electronically submitted using the LSC grants website at </w:t>
      </w:r>
      <w:hyperlink r:id="rId27" w:history="1">
        <w:r w:rsidRPr="005B0E04">
          <w:rPr>
            <w:rStyle w:val="Hyperlink"/>
          </w:rPr>
          <w:t>www.grants.lsc.gov</w:t>
        </w:r>
      </w:hyperlink>
      <w:r w:rsidRPr="00D31B0C">
        <w:t xml:space="preserve">. </w:t>
      </w:r>
    </w:p>
    <w:p w:rsidR="009A6C54" w:rsidRPr="00D31B0C" w:rsidRDefault="009A6C54" w:rsidP="0070638C"/>
    <w:p w:rsidR="008903C4" w:rsidRPr="00D31B0C" w:rsidRDefault="00ED641E" w:rsidP="0070638C">
      <w:pPr>
        <w:jc w:val="right"/>
        <w:rPr>
          <w:b/>
          <w:i/>
        </w:rPr>
      </w:pPr>
      <w:hyperlink w:anchor="top" w:history="1">
        <w:r w:rsidR="0070638C" w:rsidRPr="00D31B0C">
          <w:rPr>
            <w:rStyle w:val="Hyperlink"/>
            <w:b/>
            <w:i/>
          </w:rPr>
          <w:t>Back to top</w:t>
        </w:r>
      </w:hyperlink>
    </w:p>
    <w:p w:rsidR="001F78A3" w:rsidRPr="00D31B0C" w:rsidRDefault="001F78A3" w:rsidP="0070638C"/>
    <w:p w:rsidR="00B14023" w:rsidRPr="00D31B0C" w:rsidRDefault="001F78A3" w:rsidP="00984EE6">
      <w:pPr>
        <w:pStyle w:val="Heading1"/>
      </w:pPr>
      <w:bookmarkStart w:id="35" w:name="whereisRFP"/>
      <w:r w:rsidRPr="00D31B0C">
        <w:t>Where can I access the full RFP?</w:t>
      </w:r>
    </w:p>
    <w:bookmarkEnd w:id="35"/>
    <w:p w:rsidR="00A94297" w:rsidRPr="00D31B0C" w:rsidRDefault="00B14023" w:rsidP="0070638C">
      <w:r w:rsidRPr="00D31B0C">
        <w:t xml:space="preserve">The RFP is in three sections. </w:t>
      </w:r>
    </w:p>
    <w:p w:rsidR="00A94297" w:rsidRPr="00D31B0C" w:rsidRDefault="00984EE6" w:rsidP="00E951C9">
      <w:pPr>
        <w:pStyle w:val="ListParagraph"/>
        <w:numPr>
          <w:ilvl w:val="0"/>
          <w:numId w:val="20"/>
        </w:numPr>
        <w:rPr>
          <w:sz w:val="22"/>
          <w:szCs w:val="22"/>
        </w:rPr>
      </w:pPr>
      <w:r w:rsidRPr="00D31B0C">
        <w:rPr>
          <w:sz w:val="22"/>
          <w:szCs w:val="22"/>
        </w:rPr>
        <w:t xml:space="preserve">Section </w:t>
      </w:r>
      <w:r w:rsidR="00B14023" w:rsidRPr="00D31B0C">
        <w:rPr>
          <w:sz w:val="22"/>
          <w:szCs w:val="22"/>
        </w:rPr>
        <w:t xml:space="preserve">1 is the RFP Narrative Instruction. It contains general information and the instructions for preparing the proposal narrative. </w:t>
      </w:r>
      <w:r w:rsidR="00A94297" w:rsidRPr="00D31B0C">
        <w:rPr>
          <w:sz w:val="22"/>
          <w:szCs w:val="22"/>
        </w:rPr>
        <w:t xml:space="preserve">Click </w:t>
      </w:r>
      <w:hyperlink r:id="rId28" w:history="1">
        <w:r w:rsidR="00A94297" w:rsidRPr="00D31B0C">
          <w:rPr>
            <w:rStyle w:val="Hyperlink"/>
            <w:sz w:val="22"/>
            <w:szCs w:val="22"/>
          </w:rPr>
          <w:t>here</w:t>
        </w:r>
      </w:hyperlink>
      <w:r w:rsidR="00A94297" w:rsidRPr="00D31B0C">
        <w:rPr>
          <w:sz w:val="22"/>
          <w:szCs w:val="22"/>
        </w:rPr>
        <w:t xml:space="preserve"> to download the RFP Narrative Instruction (Word). </w:t>
      </w:r>
    </w:p>
    <w:p w:rsidR="00A94297" w:rsidRPr="00D31B0C" w:rsidRDefault="00B14023" w:rsidP="00E951C9">
      <w:pPr>
        <w:pStyle w:val="ListParagraph"/>
        <w:numPr>
          <w:ilvl w:val="0"/>
          <w:numId w:val="20"/>
        </w:numPr>
        <w:rPr>
          <w:sz w:val="22"/>
          <w:szCs w:val="22"/>
        </w:rPr>
      </w:pPr>
      <w:r w:rsidRPr="00D31B0C">
        <w:rPr>
          <w:sz w:val="22"/>
          <w:szCs w:val="22"/>
        </w:rPr>
        <w:t>Section</w:t>
      </w:r>
      <w:r w:rsidR="00984EE6" w:rsidRPr="00D31B0C">
        <w:rPr>
          <w:sz w:val="22"/>
          <w:szCs w:val="22"/>
        </w:rPr>
        <w:t xml:space="preserve"> </w:t>
      </w:r>
      <w:r w:rsidRPr="00D31B0C">
        <w:rPr>
          <w:sz w:val="22"/>
          <w:szCs w:val="22"/>
        </w:rPr>
        <w:t xml:space="preserve">2 contains the RFP Forms and Instructions. </w:t>
      </w:r>
      <w:r w:rsidR="00A94297" w:rsidRPr="00D31B0C">
        <w:rPr>
          <w:sz w:val="22"/>
          <w:szCs w:val="22"/>
        </w:rPr>
        <w:t xml:space="preserve">The RFP forms are completed and submitted online at </w:t>
      </w:r>
      <w:hyperlink r:id="rId29" w:history="1">
        <w:r w:rsidR="00A94297" w:rsidRPr="00D31B0C">
          <w:rPr>
            <w:rStyle w:val="Hyperlink"/>
            <w:sz w:val="22"/>
            <w:szCs w:val="22"/>
          </w:rPr>
          <w:t>www.grants.lsc.gov</w:t>
        </w:r>
      </w:hyperlink>
      <w:r w:rsidR="00A94297" w:rsidRPr="00D31B0C">
        <w:rPr>
          <w:sz w:val="22"/>
          <w:szCs w:val="22"/>
        </w:rPr>
        <w:t xml:space="preserve">. Click </w:t>
      </w:r>
      <w:hyperlink r:id="rId30" w:history="1">
        <w:r w:rsidR="00A94297" w:rsidRPr="00D74648">
          <w:rPr>
            <w:rStyle w:val="Hyperlink"/>
            <w:sz w:val="22"/>
            <w:szCs w:val="22"/>
          </w:rPr>
          <w:t>here</w:t>
        </w:r>
      </w:hyperlink>
      <w:r w:rsidR="00A94297" w:rsidRPr="00D31B0C">
        <w:rPr>
          <w:sz w:val="22"/>
          <w:szCs w:val="22"/>
        </w:rPr>
        <w:t xml:space="preserve"> to preview the 201</w:t>
      </w:r>
      <w:r w:rsidR="00D74648">
        <w:rPr>
          <w:sz w:val="22"/>
          <w:szCs w:val="22"/>
        </w:rPr>
        <w:t>1</w:t>
      </w:r>
      <w:r w:rsidR="00A94297" w:rsidRPr="00D31B0C">
        <w:rPr>
          <w:sz w:val="22"/>
          <w:szCs w:val="22"/>
        </w:rPr>
        <w:t xml:space="preserve"> RFP Forms. </w:t>
      </w:r>
    </w:p>
    <w:p w:rsidR="00B14023" w:rsidRPr="00D31B0C" w:rsidRDefault="00B14023" w:rsidP="00E951C9">
      <w:pPr>
        <w:pStyle w:val="ListParagraph"/>
        <w:numPr>
          <w:ilvl w:val="0"/>
          <w:numId w:val="20"/>
        </w:numPr>
        <w:rPr>
          <w:sz w:val="22"/>
          <w:szCs w:val="22"/>
        </w:rPr>
      </w:pPr>
      <w:r w:rsidRPr="00D31B0C">
        <w:rPr>
          <w:sz w:val="22"/>
          <w:szCs w:val="22"/>
        </w:rPr>
        <w:t>Section</w:t>
      </w:r>
      <w:r w:rsidR="00984EE6" w:rsidRPr="00D31B0C">
        <w:rPr>
          <w:sz w:val="22"/>
          <w:szCs w:val="22"/>
        </w:rPr>
        <w:t xml:space="preserve"> </w:t>
      </w:r>
      <w:r w:rsidRPr="00D31B0C">
        <w:rPr>
          <w:sz w:val="22"/>
          <w:szCs w:val="22"/>
        </w:rPr>
        <w:t xml:space="preserve">3 contains the Appendices, which are resource materials. </w:t>
      </w:r>
      <w:r w:rsidR="00A94297" w:rsidRPr="00D31B0C">
        <w:rPr>
          <w:sz w:val="22"/>
          <w:szCs w:val="22"/>
        </w:rPr>
        <w:t xml:space="preserve">Click </w:t>
      </w:r>
      <w:hyperlink r:id="rId31" w:history="1">
        <w:r w:rsidR="00A94297" w:rsidRPr="00D31B0C">
          <w:rPr>
            <w:rStyle w:val="Hyperlink"/>
            <w:sz w:val="22"/>
            <w:szCs w:val="22"/>
          </w:rPr>
          <w:t>here</w:t>
        </w:r>
      </w:hyperlink>
      <w:r w:rsidR="00A94297" w:rsidRPr="00D31B0C">
        <w:rPr>
          <w:sz w:val="22"/>
          <w:szCs w:val="22"/>
        </w:rPr>
        <w:t xml:space="preserve"> to review the Appendices.</w:t>
      </w:r>
    </w:p>
    <w:p w:rsidR="009A6C54" w:rsidRPr="00D31B0C" w:rsidRDefault="009A6C54" w:rsidP="0070638C"/>
    <w:p w:rsidR="008903C4" w:rsidRPr="00D31B0C" w:rsidRDefault="00ED641E" w:rsidP="0070638C">
      <w:pPr>
        <w:jc w:val="right"/>
        <w:rPr>
          <w:b/>
          <w:i/>
        </w:rPr>
      </w:pPr>
      <w:hyperlink w:anchor="top" w:history="1">
        <w:r w:rsidR="0070638C" w:rsidRPr="00D31B0C">
          <w:rPr>
            <w:rStyle w:val="Hyperlink"/>
            <w:b/>
            <w:i/>
          </w:rPr>
          <w:t>Back to top</w:t>
        </w:r>
      </w:hyperlink>
    </w:p>
    <w:p w:rsidR="001F78A3" w:rsidRPr="00D31B0C" w:rsidRDefault="001F78A3" w:rsidP="0070638C"/>
    <w:p w:rsidR="00B14023" w:rsidRPr="00D31B0C" w:rsidRDefault="00B14023" w:rsidP="00984EE6">
      <w:pPr>
        <w:pStyle w:val="Heading1"/>
      </w:pPr>
      <w:bookmarkStart w:id="36" w:name="printedcopyofRFP"/>
      <w:r w:rsidRPr="00D31B0C">
        <w:t xml:space="preserve">My office cannot access to the LSC grants website at www.grants.lsc.gov. Is a printed copy </w:t>
      </w:r>
      <w:r w:rsidR="002D3011" w:rsidRPr="00D31B0C">
        <w:t xml:space="preserve">of the RFP </w:t>
      </w:r>
      <w:r w:rsidRPr="00D31B0C">
        <w:t xml:space="preserve">available? </w:t>
      </w:r>
      <w:bookmarkEnd w:id="36"/>
    </w:p>
    <w:p w:rsidR="00B14023" w:rsidRPr="00D31B0C" w:rsidRDefault="00B14023" w:rsidP="0070638C">
      <w:r w:rsidRPr="00D31B0C">
        <w:t xml:space="preserve">LSC will provide a printed copy of the RFP if the RFP cannot be electronically accessed. Applicants must, however, file all grant application forms and </w:t>
      </w:r>
      <w:r w:rsidR="001F78A3" w:rsidRPr="00D31B0C">
        <w:t>documents electronically</w:t>
      </w:r>
      <w:r w:rsidRPr="00D31B0C">
        <w:t xml:space="preserve">. Contact </w:t>
      </w:r>
      <w:hyperlink r:id="rId32" w:history="1">
        <w:r w:rsidR="005968E2" w:rsidRPr="00D31B0C">
          <w:rPr>
            <w:rStyle w:val="Hyperlink"/>
          </w:rPr>
          <w:t>competition@lsc.gov</w:t>
        </w:r>
      </w:hyperlink>
      <w:r w:rsidRPr="00D31B0C">
        <w:t xml:space="preserve"> to request a printed copy of the RFP</w:t>
      </w:r>
      <w:r w:rsidR="001F78A3" w:rsidRPr="00D31B0C">
        <w:t>.</w:t>
      </w:r>
    </w:p>
    <w:p w:rsidR="009A6C54" w:rsidRPr="00D31B0C" w:rsidRDefault="009A6C54" w:rsidP="0070638C"/>
    <w:p w:rsidR="008903C4" w:rsidRPr="00D31B0C" w:rsidRDefault="00ED641E" w:rsidP="0070638C">
      <w:pPr>
        <w:jc w:val="right"/>
        <w:rPr>
          <w:b/>
          <w:i/>
        </w:rPr>
      </w:pPr>
      <w:hyperlink w:anchor="top" w:history="1">
        <w:r w:rsidR="0070638C" w:rsidRPr="00D31B0C">
          <w:rPr>
            <w:rStyle w:val="Hyperlink"/>
            <w:b/>
            <w:i/>
          </w:rPr>
          <w:t>Back to top</w:t>
        </w:r>
      </w:hyperlink>
    </w:p>
    <w:p w:rsidR="008903C4" w:rsidRPr="00D31B0C" w:rsidRDefault="008903C4" w:rsidP="0070638C"/>
    <w:p w:rsidR="004F06DF" w:rsidRDefault="004F06DF">
      <w:pPr>
        <w:spacing w:after="200" w:line="276" w:lineRule="auto"/>
        <w:rPr>
          <w:b/>
        </w:rPr>
      </w:pPr>
      <w:bookmarkStart w:id="37" w:name="sequenceforapp"/>
      <w:r>
        <w:br w:type="page"/>
      </w:r>
    </w:p>
    <w:p w:rsidR="00B14023" w:rsidRPr="00D31B0C" w:rsidRDefault="00B14023" w:rsidP="00984EE6">
      <w:pPr>
        <w:pStyle w:val="Heading1"/>
      </w:pPr>
      <w:r w:rsidRPr="00D31B0C">
        <w:lastRenderedPageBreak/>
        <w:t xml:space="preserve">What </w:t>
      </w:r>
      <w:r w:rsidR="002D3011" w:rsidRPr="00D31B0C">
        <w:t>are the steps and the deadlines</w:t>
      </w:r>
      <w:r w:rsidRPr="00D31B0C">
        <w:t xml:space="preserve"> for preparing and submitting grant application documents to LSC?</w:t>
      </w:r>
      <w:bookmarkEnd w:id="37"/>
      <w:r w:rsidRPr="00D31B0C">
        <w:t xml:space="preserve"> </w:t>
      </w:r>
    </w:p>
    <w:p w:rsidR="00BE70CC" w:rsidRPr="00D31B0C" w:rsidRDefault="00BE70CC" w:rsidP="0070638C">
      <w:r w:rsidRPr="00D31B0C">
        <w:rPr>
          <w:b/>
        </w:rPr>
        <w:t>Step 1:</w:t>
      </w:r>
      <w:r w:rsidRPr="00D31B0C">
        <w:t xml:space="preserve"> Complete </w:t>
      </w:r>
      <w:r w:rsidR="00E951C9" w:rsidRPr="00D31B0C">
        <w:t>a Notice of Intent to Compete</w:t>
      </w:r>
    </w:p>
    <w:p w:rsidR="00E951C9" w:rsidRPr="00D31B0C" w:rsidRDefault="00BE70CC" w:rsidP="0070638C">
      <w:pPr>
        <w:pStyle w:val="ListParagraph"/>
        <w:numPr>
          <w:ilvl w:val="0"/>
          <w:numId w:val="30"/>
        </w:numPr>
        <w:rPr>
          <w:sz w:val="22"/>
          <w:szCs w:val="22"/>
        </w:rPr>
      </w:pPr>
      <w:r w:rsidRPr="00D31B0C">
        <w:rPr>
          <w:sz w:val="22"/>
          <w:szCs w:val="22"/>
        </w:rPr>
        <w:t xml:space="preserve">In order to compete for an LSC Grant, the Applicant must first have submitted a </w:t>
      </w:r>
      <w:r w:rsidRPr="00D31B0C">
        <w:rPr>
          <w:b/>
          <w:sz w:val="22"/>
          <w:szCs w:val="22"/>
        </w:rPr>
        <w:t xml:space="preserve">Notice of Intent to Compete (NIC). </w:t>
      </w:r>
      <w:r w:rsidR="0094197B" w:rsidRPr="00D31B0C">
        <w:rPr>
          <w:b/>
          <w:sz w:val="22"/>
          <w:szCs w:val="22"/>
        </w:rPr>
        <w:t xml:space="preserve">  </w:t>
      </w:r>
      <w:r w:rsidRPr="00D31B0C">
        <w:rPr>
          <w:sz w:val="22"/>
          <w:szCs w:val="22"/>
        </w:rPr>
        <w:t xml:space="preserve">For more information about completing the NIC, click </w:t>
      </w:r>
      <w:hyperlink r:id="rId33" w:history="1">
        <w:r w:rsidRPr="00D31B0C">
          <w:rPr>
            <w:rStyle w:val="Hyperlink"/>
            <w:sz w:val="22"/>
            <w:szCs w:val="22"/>
          </w:rPr>
          <w:t>here</w:t>
        </w:r>
      </w:hyperlink>
      <w:r w:rsidRPr="00D31B0C">
        <w:rPr>
          <w:sz w:val="22"/>
          <w:szCs w:val="22"/>
        </w:rPr>
        <w:t xml:space="preserve">. </w:t>
      </w:r>
    </w:p>
    <w:p w:rsidR="00BE70CC" w:rsidRPr="00A31563" w:rsidRDefault="00E951C9" w:rsidP="0070638C">
      <w:pPr>
        <w:rPr>
          <w:color w:val="FF0000"/>
        </w:rPr>
      </w:pPr>
      <w:r w:rsidRPr="00A31563">
        <w:rPr>
          <w:b/>
          <w:color w:val="FF0000"/>
        </w:rPr>
        <w:t>T</w:t>
      </w:r>
      <w:r w:rsidR="00BE70CC" w:rsidRPr="00A31563">
        <w:rPr>
          <w:b/>
          <w:color w:val="FF0000"/>
        </w:rPr>
        <w:t>o compete for a 201</w:t>
      </w:r>
      <w:r w:rsidR="0043348F" w:rsidRPr="00A31563">
        <w:rPr>
          <w:b/>
          <w:color w:val="FF0000"/>
        </w:rPr>
        <w:t>1</w:t>
      </w:r>
      <w:r w:rsidR="00BE70CC" w:rsidRPr="00A31563">
        <w:rPr>
          <w:b/>
          <w:color w:val="FF0000"/>
        </w:rPr>
        <w:t xml:space="preserve"> grant</w:t>
      </w:r>
      <w:r w:rsidRPr="00A31563">
        <w:rPr>
          <w:b/>
          <w:color w:val="FF0000"/>
        </w:rPr>
        <w:t xml:space="preserve"> for service area LA-1</w:t>
      </w:r>
      <w:r w:rsidR="00BE70CC" w:rsidRPr="00A31563">
        <w:rPr>
          <w:b/>
          <w:color w:val="FF0000"/>
        </w:rPr>
        <w:t xml:space="preserve">, the NIC must be completed and submitted by </w:t>
      </w:r>
      <w:r w:rsidRPr="00A31563">
        <w:rPr>
          <w:b/>
          <w:color w:val="FF0000"/>
        </w:rPr>
        <w:t>February 7, 2011.</w:t>
      </w:r>
      <w:r w:rsidRPr="00A31563">
        <w:rPr>
          <w:color w:val="FF0000"/>
        </w:rPr>
        <w:t xml:space="preserve"> The deadline has passed to compete for 2011 grants for </w:t>
      </w:r>
      <w:r w:rsidR="0094197B" w:rsidRPr="00A31563">
        <w:rPr>
          <w:color w:val="FF0000"/>
        </w:rPr>
        <w:t xml:space="preserve">all </w:t>
      </w:r>
      <w:r w:rsidRPr="00A31563">
        <w:rPr>
          <w:color w:val="FF0000"/>
        </w:rPr>
        <w:t xml:space="preserve">other service areas. </w:t>
      </w:r>
    </w:p>
    <w:p w:rsidR="00BE70CC" w:rsidRPr="00D31B0C" w:rsidRDefault="00BE70CC" w:rsidP="0070638C"/>
    <w:p w:rsidR="00BE70CC" w:rsidRPr="00D31B0C" w:rsidRDefault="00BE70CC" w:rsidP="0070638C">
      <w:r w:rsidRPr="00D31B0C">
        <w:rPr>
          <w:b/>
        </w:rPr>
        <w:t>Step 2:</w:t>
      </w:r>
      <w:r w:rsidRPr="00D31B0C">
        <w:t xml:space="preserve"> C</w:t>
      </w:r>
      <w:r w:rsidR="00E951C9" w:rsidRPr="00D31B0C">
        <w:t>omplete the grant application</w:t>
      </w:r>
    </w:p>
    <w:p w:rsidR="004F70A5" w:rsidRPr="00D31B0C" w:rsidRDefault="0094197B" w:rsidP="004F70A5">
      <w:pPr>
        <w:pStyle w:val="ListParagraph"/>
        <w:numPr>
          <w:ilvl w:val="0"/>
          <w:numId w:val="30"/>
        </w:numPr>
        <w:rPr>
          <w:b/>
          <w:sz w:val="22"/>
          <w:szCs w:val="22"/>
        </w:rPr>
      </w:pPr>
      <w:r w:rsidRPr="00D31B0C">
        <w:rPr>
          <w:sz w:val="22"/>
          <w:szCs w:val="22"/>
        </w:rPr>
        <w:t>Refer to page</w:t>
      </w:r>
      <w:r w:rsidR="004F70A5" w:rsidRPr="00D31B0C">
        <w:rPr>
          <w:sz w:val="22"/>
          <w:szCs w:val="22"/>
        </w:rPr>
        <w:t>s</w:t>
      </w:r>
      <w:r w:rsidRPr="00D31B0C">
        <w:rPr>
          <w:sz w:val="22"/>
          <w:szCs w:val="22"/>
        </w:rPr>
        <w:t xml:space="preserve"> 14 </w:t>
      </w:r>
      <w:r w:rsidR="004F70A5" w:rsidRPr="00D31B0C">
        <w:rPr>
          <w:sz w:val="22"/>
          <w:szCs w:val="22"/>
        </w:rPr>
        <w:t>through 18</w:t>
      </w:r>
      <w:r w:rsidRPr="00D31B0C">
        <w:rPr>
          <w:sz w:val="22"/>
          <w:szCs w:val="22"/>
        </w:rPr>
        <w:t xml:space="preserve"> of the </w:t>
      </w:r>
      <w:hyperlink r:id="rId34" w:history="1">
        <w:r w:rsidRPr="00D31B0C">
          <w:rPr>
            <w:rStyle w:val="Hyperlink"/>
            <w:sz w:val="22"/>
            <w:szCs w:val="22"/>
          </w:rPr>
          <w:t>2011 Request for Proposals Narrative Instruction</w:t>
        </w:r>
      </w:hyperlink>
      <w:r w:rsidRPr="00D31B0C">
        <w:rPr>
          <w:sz w:val="22"/>
          <w:szCs w:val="22"/>
        </w:rPr>
        <w:t xml:space="preserve"> for </w:t>
      </w:r>
      <w:r w:rsidR="004F70A5" w:rsidRPr="00D31B0C">
        <w:rPr>
          <w:sz w:val="22"/>
          <w:szCs w:val="22"/>
        </w:rPr>
        <w:t xml:space="preserve">a listing of the components of a grant application, </w:t>
      </w:r>
      <w:r w:rsidRPr="00D31B0C">
        <w:rPr>
          <w:sz w:val="22"/>
          <w:szCs w:val="22"/>
        </w:rPr>
        <w:t>explanations</w:t>
      </w:r>
      <w:r w:rsidR="004F70A5" w:rsidRPr="00D31B0C">
        <w:rPr>
          <w:sz w:val="22"/>
          <w:szCs w:val="22"/>
        </w:rPr>
        <w:t xml:space="preserve"> and</w:t>
      </w:r>
      <w:r w:rsidRPr="00D31B0C">
        <w:rPr>
          <w:sz w:val="22"/>
          <w:szCs w:val="22"/>
        </w:rPr>
        <w:t xml:space="preserve"> instructions</w:t>
      </w:r>
      <w:r w:rsidR="004F70A5" w:rsidRPr="00D31B0C">
        <w:rPr>
          <w:sz w:val="22"/>
          <w:szCs w:val="22"/>
        </w:rPr>
        <w:t>.</w:t>
      </w:r>
    </w:p>
    <w:p w:rsidR="00E951C9" w:rsidRPr="00A31563" w:rsidRDefault="00E951C9" w:rsidP="00E951C9">
      <w:pPr>
        <w:rPr>
          <w:color w:val="FF0000"/>
        </w:rPr>
      </w:pPr>
      <w:r w:rsidRPr="00A31563">
        <w:rPr>
          <w:b/>
          <w:color w:val="FF0000"/>
        </w:rPr>
        <w:t>To compete for a 201</w:t>
      </w:r>
      <w:r w:rsidR="0043348F" w:rsidRPr="00A31563">
        <w:rPr>
          <w:b/>
          <w:color w:val="FF0000"/>
        </w:rPr>
        <w:t>1</w:t>
      </w:r>
      <w:r w:rsidRPr="00A31563">
        <w:rPr>
          <w:b/>
          <w:color w:val="FF0000"/>
        </w:rPr>
        <w:t xml:space="preserve"> grant for service area LA-1, the grant application must be completed and submitted by March 14, 2011.</w:t>
      </w:r>
      <w:r w:rsidRPr="00A31563">
        <w:rPr>
          <w:color w:val="FF0000"/>
        </w:rPr>
        <w:t xml:space="preserve"> The deadline has passed to compete for 2011 grants for </w:t>
      </w:r>
      <w:r w:rsidR="0094197B" w:rsidRPr="00A31563">
        <w:rPr>
          <w:color w:val="FF0000"/>
        </w:rPr>
        <w:t xml:space="preserve">all </w:t>
      </w:r>
      <w:r w:rsidRPr="00A31563">
        <w:rPr>
          <w:color w:val="FF0000"/>
        </w:rPr>
        <w:t xml:space="preserve">other service areas. </w:t>
      </w:r>
    </w:p>
    <w:p w:rsidR="00BE70CC" w:rsidRPr="00D31B0C" w:rsidRDefault="00BE70CC" w:rsidP="0070638C"/>
    <w:p w:rsidR="00BE70CC" w:rsidRPr="00D31B0C" w:rsidRDefault="00BE70CC" w:rsidP="0070638C">
      <w:r w:rsidRPr="00D31B0C">
        <w:rPr>
          <w:b/>
        </w:rPr>
        <w:t>Step 3:</w:t>
      </w:r>
      <w:r w:rsidRPr="00D31B0C">
        <w:t xml:space="preserve"> </w:t>
      </w:r>
      <w:r w:rsidR="004F70A5" w:rsidRPr="00D31B0C">
        <w:t xml:space="preserve">Review the </w:t>
      </w:r>
      <w:r w:rsidRPr="00D31B0C">
        <w:t xml:space="preserve">Grants Assurances and </w:t>
      </w:r>
      <w:r w:rsidR="004F70A5" w:rsidRPr="00D31B0C">
        <w:t>sign and submit Applicant</w:t>
      </w:r>
      <w:r w:rsidR="005968E2" w:rsidRPr="00D31B0C">
        <w:t xml:space="preserve"> Certification </w:t>
      </w:r>
      <w:r w:rsidR="004F70A5" w:rsidRPr="00D31B0C">
        <w:t>form.</w:t>
      </w:r>
    </w:p>
    <w:p w:rsidR="009A6C54" w:rsidRPr="00D31B0C" w:rsidRDefault="00BE70CC" w:rsidP="0094197B">
      <w:pPr>
        <w:pStyle w:val="ListParagraph"/>
        <w:numPr>
          <w:ilvl w:val="0"/>
          <w:numId w:val="29"/>
        </w:numPr>
        <w:rPr>
          <w:b/>
          <w:sz w:val="22"/>
          <w:szCs w:val="22"/>
        </w:rPr>
      </w:pPr>
      <w:r w:rsidRPr="00D31B0C">
        <w:rPr>
          <w:sz w:val="22"/>
          <w:szCs w:val="22"/>
        </w:rPr>
        <w:t xml:space="preserve">Applicants are required to certify compliance with the </w:t>
      </w:r>
      <w:r w:rsidRPr="00D31B0C">
        <w:rPr>
          <w:b/>
          <w:sz w:val="22"/>
          <w:szCs w:val="22"/>
        </w:rPr>
        <w:t>LSC Grant Assurances (Form C)</w:t>
      </w:r>
      <w:r w:rsidRPr="00D31B0C">
        <w:rPr>
          <w:sz w:val="22"/>
          <w:szCs w:val="22"/>
        </w:rPr>
        <w:t xml:space="preserve"> and other requirements specified on the </w:t>
      </w:r>
      <w:r w:rsidR="004F70A5" w:rsidRPr="00D31B0C">
        <w:rPr>
          <w:b/>
          <w:sz w:val="22"/>
          <w:szCs w:val="22"/>
        </w:rPr>
        <w:t xml:space="preserve">Applicant </w:t>
      </w:r>
      <w:r w:rsidRPr="00D31B0C">
        <w:rPr>
          <w:b/>
          <w:sz w:val="22"/>
          <w:szCs w:val="22"/>
        </w:rPr>
        <w:t>Certification Form (Form I)</w:t>
      </w:r>
      <w:r w:rsidRPr="00D31B0C">
        <w:rPr>
          <w:sz w:val="22"/>
          <w:szCs w:val="22"/>
        </w:rPr>
        <w:t>. See pag</w:t>
      </w:r>
      <w:r w:rsidR="005968E2" w:rsidRPr="00D31B0C">
        <w:rPr>
          <w:sz w:val="22"/>
          <w:szCs w:val="22"/>
        </w:rPr>
        <w:t xml:space="preserve">e 17 of the </w:t>
      </w:r>
      <w:hyperlink r:id="rId35" w:history="1">
        <w:r w:rsidR="005968E2" w:rsidRPr="00D31B0C">
          <w:rPr>
            <w:rStyle w:val="Hyperlink"/>
            <w:sz w:val="22"/>
            <w:szCs w:val="22"/>
          </w:rPr>
          <w:t>201</w:t>
        </w:r>
        <w:r w:rsidR="00D91D47" w:rsidRPr="00D31B0C">
          <w:rPr>
            <w:rStyle w:val="Hyperlink"/>
            <w:sz w:val="22"/>
            <w:szCs w:val="22"/>
          </w:rPr>
          <w:t>1</w:t>
        </w:r>
        <w:r w:rsidRPr="00D31B0C">
          <w:rPr>
            <w:rStyle w:val="Hyperlink"/>
            <w:sz w:val="22"/>
            <w:szCs w:val="22"/>
          </w:rPr>
          <w:t xml:space="preserve"> Request for Proposals Narrative Instruction</w:t>
        </w:r>
      </w:hyperlink>
      <w:r w:rsidRPr="00D31B0C">
        <w:rPr>
          <w:sz w:val="22"/>
          <w:szCs w:val="22"/>
        </w:rPr>
        <w:t xml:space="preserve"> for more information about Form C and Form I. </w:t>
      </w:r>
    </w:p>
    <w:p w:rsidR="00E951C9" w:rsidRPr="00A31563" w:rsidRDefault="00E951C9" w:rsidP="00E951C9">
      <w:pPr>
        <w:rPr>
          <w:color w:val="FF0000"/>
        </w:rPr>
      </w:pPr>
      <w:r w:rsidRPr="00A31563">
        <w:rPr>
          <w:b/>
          <w:color w:val="FF0000"/>
        </w:rPr>
        <w:t>To compete for a 201</w:t>
      </w:r>
      <w:r w:rsidR="0043348F" w:rsidRPr="00A31563">
        <w:rPr>
          <w:b/>
          <w:color w:val="FF0000"/>
        </w:rPr>
        <w:t>1</w:t>
      </w:r>
      <w:r w:rsidRPr="00A31563">
        <w:rPr>
          <w:b/>
          <w:color w:val="FF0000"/>
        </w:rPr>
        <w:t xml:space="preserve"> grant for service area LA-1, the grant application must be completed and submitted by March 14, 2011.</w:t>
      </w:r>
      <w:r w:rsidRPr="00A31563">
        <w:rPr>
          <w:color w:val="FF0000"/>
        </w:rPr>
        <w:t xml:space="preserve"> The deadline has passed to compete for 2011 grants for </w:t>
      </w:r>
      <w:r w:rsidR="0094197B" w:rsidRPr="00A31563">
        <w:rPr>
          <w:color w:val="FF0000"/>
        </w:rPr>
        <w:t xml:space="preserve">all </w:t>
      </w:r>
      <w:r w:rsidRPr="00A31563">
        <w:rPr>
          <w:color w:val="FF0000"/>
        </w:rPr>
        <w:t xml:space="preserve">other service areas. </w:t>
      </w:r>
    </w:p>
    <w:p w:rsidR="00E951C9" w:rsidRPr="00D31B0C" w:rsidRDefault="00E951C9" w:rsidP="0070638C"/>
    <w:p w:rsidR="008903C4" w:rsidRPr="00D31B0C" w:rsidRDefault="00ED641E" w:rsidP="0070638C">
      <w:pPr>
        <w:jc w:val="right"/>
        <w:rPr>
          <w:b/>
          <w:i/>
        </w:rPr>
      </w:pPr>
      <w:hyperlink w:anchor="top" w:history="1">
        <w:r w:rsidR="0070638C" w:rsidRPr="00D31B0C">
          <w:rPr>
            <w:rStyle w:val="Hyperlink"/>
            <w:b/>
            <w:i/>
          </w:rPr>
          <w:t>Back to top</w:t>
        </w:r>
      </w:hyperlink>
    </w:p>
    <w:p w:rsidR="001F78A3" w:rsidRPr="00D31B0C" w:rsidRDefault="001F78A3" w:rsidP="0070638C"/>
    <w:p w:rsidR="00B14023" w:rsidRPr="00D31B0C" w:rsidRDefault="00D91D47" w:rsidP="00984EE6">
      <w:pPr>
        <w:pStyle w:val="Heading1"/>
      </w:pPr>
      <w:bookmarkStart w:id="38" w:name="multservarea_pagelimit"/>
      <w:r w:rsidRPr="00D31B0C">
        <w:t>Our program is applying for more than one service area</w:t>
      </w:r>
      <w:r w:rsidR="00B14023" w:rsidRPr="00D31B0C">
        <w:t xml:space="preserve">. </w:t>
      </w:r>
      <w:bookmarkEnd w:id="38"/>
      <w:r w:rsidRPr="00D31B0C">
        <w:t>How should we draft the proposal narrative</w:t>
      </w:r>
      <w:r w:rsidR="002D3011" w:rsidRPr="00D31B0C">
        <w:t>?</w:t>
      </w:r>
    </w:p>
    <w:p w:rsidR="002D3011" w:rsidRPr="00D31B0C" w:rsidRDefault="00B14023" w:rsidP="0070638C">
      <w:r w:rsidRPr="00D31B0C">
        <w:t xml:space="preserve">A narrative, not to exceed 50 double-spaced pages, is required for the service area receiving the largest LSC grant, and a 15 page double-spaced </w:t>
      </w:r>
      <w:r w:rsidRPr="00D31B0C">
        <w:rPr>
          <w:u w:val="single"/>
        </w:rPr>
        <w:t>separate narrative supplement</w:t>
      </w:r>
      <w:r w:rsidRPr="00D31B0C">
        <w:t xml:space="preserve"> is required for each of the other service areas receiving the smaller LSC grants. </w:t>
      </w:r>
    </w:p>
    <w:p w:rsidR="00B14023" w:rsidRPr="00D31B0C" w:rsidRDefault="00B14023" w:rsidP="0070638C">
      <w:r w:rsidRPr="00D31B0C">
        <w:t xml:space="preserve">The narrative and the separate narrative supplement must respond to all applicable topics in the RFP, and each must be formatted according to the Proposal Narrative Outline included in the RFP Narrative Instruction. </w:t>
      </w:r>
    </w:p>
    <w:p w:rsidR="00B14023" w:rsidRPr="00D31B0C" w:rsidRDefault="00B14023" w:rsidP="0070638C">
      <w:r w:rsidRPr="00D31B0C">
        <w:t>For each RFP topic</w:t>
      </w:r>
      <w:r w:rsidR="002D3011" w:rsidRPr="00D31B0C">
        <w:t xml:space="preserve"> in the</w:t>
      </w:r>
      <w:r w:rsidRPr="00D31B0C">
        <w:t xml:space="preserve"> separate narrative supplement, the applicant should specif</w:t>
      </w:r>
      <w:r w:rsidR="002D3011" w:rsidRPr="00D31B0C">
        <w:t xml:space="preserve">ically address any differences or unique features of </w:t>
      </w:r>
      <w:r w:rsidRPr="00D31B0C">
        <w:t xml:space="preserve">its </w:t>
      </w:r>
      <w:r w:rsidR="002D3011" w:rsidRPr="00D31B0C">
        <w:t>service delivery</w:t>
      </w:r>
      <w:r w:rsidRPr="00D31B0C">
        <w:t xml:space="preserve"> for </w:t>
      </w:r>
      <w:r w:rsidR="002D3011" w:rsidRPr="00D31B0C">
        <w:t>that</w:t>
      </w:r>
      <w:r w:rsidRPr="00D31B0C">
        <w:t xml:space="preserve"> service area. If there are no differences in the </w:t>
      </w:r>
      <w:r w:rsidR="002D3011" w:rsidRPr="00D31B0C">
        <w:t>service delivery as compared to the service area receiving the largest grant,</w:t>
      </w:r>
      <w:r w:rsidRPr="00D31B0C">
        <w:t xml:space="preserve"> the applicant should state in the narrative supplement: “</w:t>
      </w:r>
      <w:r w:rsidRPr="00D31B0C">
        <w:rPr>
          <w:u w:val="single"/>
        </w:rPr>
        <w:t xml:space="preserve">Applicant services and activities are the same for </w:t>
      </w:r>
      <w:r w:rsidR="002D3011" w:rsidRPr="00D31B0C">
        <w:rPr>
          <w:u w:val="single"/>
        </w:rPr>
        <w:t>this service area as for the service area receiving the largest grant.</w:t>
      </w:r>
      <w:r w:rsidRPr="00D31B0C">
        <w:t xml:space="preserve">” </w:t>
      </w:r>
    </w:p>
    <w:p w:rsidR="009A6C54" w:rsidRPr="00D31B0C" w:rsidRDefault="009A6C54" w:rsidP="0070638C"/>
    <w:p w:rsidR="008903C4" w:rsidRPr="00D31B0C" w:rsidRDefault="00ED641E" w:rsidP="0070638C">
      <w:pPr>
        <w:jc w:val="right"/>
        <w:rPr>
          <w:b/>
          <w:i/>
        </w:rPr>
      </w:pPr>
      <w:hyperlink w:anchor="top" w:history="1">
        <w:r w:rsidR="0070638C" w:rsidRPr="00D31B0C">
          <w:rPr>
            <w:rStyle w:val="Hyperlink"/>
            <w:b/>
            <w:i/>
          </w:rPr>
          <w:t>Back to top</w:t>
        </w:r>
      </w:hyperlink>
    </w:p>
    <w:p w:rsidR="001F78A3" w:rsidRPr="00D31B0C" w:rsidRDefault="001F78A3" w:rsidP="0070638C"/>
    <w:p w:rsidR="00B14023" w:rsidRPr="00D31B0C" w:rsidRDefault="00B14023" w:rsidP="00984EE6">
      <w:pPr>
        <w:pStyle w:val="Heading1"/>
      </w:pPr>
      <w:r w:rsidRPr="00D31B0C">
        <w:t xml:space="preserve">What is a McCollum Attorney? </w:t>
      </w:r>
      <w:bookmarkStart w:id="39" w:name="mccollumattywhatis"/>
      <w:bookmarkEnd w:id="39"/>
    </w:p>
    <w:p w:rsidR="006B1BAA" w:rsidRPr="00D31B0C" w:rsidRDefault="00B14023" w:rsidP="0070638C">
      <w:r w:rsidRPr="00D31B0C">
        <w:t>A McCollum Attorney is an attorney member of a Board appointed by the governing body of a State, county or municipal bar association which represents a majority of attorneys i</w:t>
      </w:r>
      <w:r w:rsidR="001F78A3" w:rsidRPr="00D31B0C">
        <w:t xml:space="preserve">n a recipient’s service area, </w:t>
      </w:r>
      <w:r w:rsidRPr="00D31B0C">
        <w:t>or which is one of two or more such bar associations which collectively represent a majority of attorneys in the service area.</w:t>
      </w:r>
    </w:p>
    <w:p w:rsidR="008903C4" w:rsidRPr="00D31B0C" w:rsidRDefault="008903C4" w:rsidP="0070638C"/>
    <w:p w:rsidR="008903C4" w:rsidRPr="00D31B0C" w:rsidRDefault="00ED641E" w:rsidP="0070638C">
      <w:pPr>
        <w:jc w:val="right"/>
        <w:rPr>
          <w:b/>
          <w:i/>
        </w:rPr>
      </w:pPr>
      <w:hyperlink w:anchor="top" w:history="1">
        <w:r w:rsidR="0070638C" w:rsidRPr="00D31B0C">
          <w:rPr>
            <w:rStyle w:val="Hyperlink"/>
            <w:b/>
            <w:i/>
          </w:rPr>
          <w:t>Back to top</w:t>
        </w:r>
      </w:hyperlink>
    </w:p>
    <w:p w:rsidR="008903C4" w:rsidRPr="00D31B0C" w:rsidRDefault="008903C4" w:rsidP="0070638C"/>
    <w:p w:rsidR="005B0E04" w:rsidRDefault="005B0E04">
      <w:pPr>
        <w:spacing w:after="200" w:line="276" w:lineRule="auto"/>
        <w:rPr>
          <w:b/>
        </w:rPr>
      </w:pPr>
      <w:bookmarkStart w:id="40" w:name="NICbasics"/>
      <w:r>
        <w:rPr>
          <w:b/>
        </w:rPr>
        <w:br w:type="page"/>
      </w:r>
    </w:p>
    <w:p w:rsidR="005A7E2B" w:rsidRPr="00D31B0C" w:rsidRDefault="005A7E2B" w:rsidP="005A7E2B">
      <w:pPr>
        <w:ind w:left="360" w:hanging="360"/>
        <w:rPr>
          <w:b/>
        </w:rPr>
      </w:pPr>
      <w:r w:rsidRPr="00D31B0C">
        <w:rPr>
          <w:b/>
        </w:rPr>
        <w:lastRenderedPageBreak/>
        <w:t xml:space="preserve">How do I access and prepare the Notice of Intent to Compete (NIC)? </w:t>
      </w:r>
    </w:p>
    <w:bookmarkEnd w:id="40"/>
    <w:p w:rsidR="002D5734" w:rsidRPr="00D31B0C" w:rsidRDefault="005A7E2B" w:rsidP="005A7E2B">
      <w:r w:rsidRPr="00D31B0C">
        <w:t xml:space="preserve">To prepare a NIC requires Applicants to log in to LSC Grants. Current grantees use </w:t>
      </w:r>
      <w:r w:rsidR="007A3774" w:rsidRPr="00D31B0C">
        <w:t xml:space="preserve">the email address currently on file and existing password; new Applicants can follow this </w:t>
      </w:r>
      <w:hyperlink r:id="rId36" w:history="1">
        <w:r w:rsidR="007A3774" w:rsidRPr="00D31B0C">
          <w:rPr>
            <w:rStyle w:val="Hyperlink"/>
          </w:rPr>
          <w:t>link</w:t>
        </w:r>
      </w:hyperlink>
      <w:r w:rsidR="007A3774" w:rsidRPr="00D31B0C">
        <w:t xml:space="preserve"> to register.</w:t>
      </w:r>
    </w:p>
    <w:p w:rsidR="002D5734" w:rsidRPr="00D31B0C" w:rsidRDefault="002D5734" w:rsidP="005A7E2B"/>
    <w:p w:rsidR="002D5734" w:rsidRPr="00D31B0C" w:rsidRDefault="00263260" w:rsidP="005A7E2B">
      <w:r>
        <w:rPr>
          <w:noProof/>
        </w:rPr>
        <w:drawing>
          <wp:anchor distT="0" distB="0" distL="114300" distR="114300" simplePos="0" relativeHeight="251662336" behindDoc="0" locked="0" layoutInCell="1" allowOverlap="1">
            <wp:simplePos x="0" y="0"/>
            <wp:positionH relativeFrom="column">
              <wp:posOffset>19050</wp:posOffset>
            </wp:positionH>
            <wp:positionV relativeFrom="paragraph">
              <wp:posOffset>370840</wp:posOffset>
            </wp:positionV>
            <wp:extent cx="4874260" cy="499745"/>
            <wp:effectExtent l="19050" t="19050" r="21590" b="146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l="16329" t="48147" r="2025" b="40741"/>
                    <a:stretch>
                      <a:fillRect/>
                    </a:stretch>
                  </pic:blipFill>
                  <pic:spPr bwMode="auto">
                    <a:xfrm>
                      <a:off x="0" y="0"/>
                      <a:ext cx="4874260" cy="499745"/>
                    </a:xfrm>
                    <a:prstGeom prst="rect">
                      <a:avLst/>
                    </a:prstGeom>
                    <a:noFill/>
                    <a:ln w="3175">
                      <a:solidFill>
                        <a:schemeClr val="accent1"/>
                      </a:solidFill>
                      <a:miter lim="800000"/>
                      <a:headEnd/>
                      <a:tailEnd/>
                    </a:ln>
                  </pic:spPr>
                </pic:pic>
              </a:graphicData>
            </a:graphic>
          </wp:anchor>
        </w:drawing>
      </w:r>
      <w:r w:rsidR="002D5734" w:rsidRPr="00D31B0C">
        <w:t xml:space="preserve">Once logged in, from the home page, scroll down to the heading “Service Areas in Competition for 2011 LSC Grants” and click the link to create a new NIC. </w:t>
      </w:r>
    </w:p>
    <w:p w:rsidR="005A7E2B" w:rsidRPr="00D31B0C" w:rsidRDefault="007A3774" w:rsidP="005A7E2B">
      <w:r w:rsidRPr="00D31B0C">
        <w:t xml:space="preserve"> </w:t>
      </w:r>
    </w:p>
    <w:p w:rsidR="002D5734" w:rsidRPr="00D31B0C" w:rsidRDefault="002D5734" w:rsidP="005A7E2B"/>
    <w:p w:rsidR="002D5734" w:rsidRPr="00D31B0C" w:rsidRDefault="002D5734" w:rsidP="005A7E2B">
      <w:r w:rsidRPr="00D31B0C">
        <w:t xml:space="preserve">On the following page, review the instructions and select the service area for which you want to submit a NIC. Please note that not all service areas will appear in the drop-down menu; only service areas in competition will appear. To see a list of service areas in competition and their descriptions, click </w:t>
      </w:r>
      <w:hyperlink r:id="rId38" w:history="1">
        <w:r w:rsidRPr="00D31B0C">
          <w:rPr>
            <w:rStyle w:val="Hyperlink"/>
          </w:rPr>
          <w:t>here</w:t>
        </w:r>
      </w:hyperlink>
      <w:r w:rsidRPr="00D31B0C">
        <w:t xml:space="preserve">. </w:t>
      </w:r>
    </w:p>
    <w:p w:rsidR="005A7E2B" w:rsidRPr="00D31B0C" w:rsidRDefault="002D5734" w:rsidP="0070638C">
      <w:r w:rsidRPr="00D31B0C">
        <w:rPr>
          <w:noProof/>
        </w:rPr>
        <w:drawing>
          <wp:anchor distT="0" distB="0" distL="114300" distR="114300" simplePos="0" relativeHeight="251663360" behindDoc="0" locked="0" layoutInCell="1" allowOverlap="1">
            <wp:simplePos x="0" y="0"/>
            <wp:positionH relativeFrom="column">
              <wp:posOffset>19050</wp:posOffset>
            </wp:positionH>
            <wp:positionV relativeFrom="paragraph">
              <wp:posOffset>19050</wp:posOffset>
            </wp:positionV>
            <wp:extent cx="3569648" cy="776217"/>
            <wp:effectExtent l="19050" t="19050" r="11752" b="23883"/>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l="16105" t="77414" r="23705" b="5135"/>
                    <a:stretch>
                      <a:fillRect/>
                    </a:stretch>
                  </pic:blipFill>
                  <pic:spPr bwMode="auto">
                    <a:xfrm>
                      <a:off x="0" y="0"/>
                      <a:ext cx="3569648" cy="776217"/>
                    </a:xfrm>
                    <a:prstGeom prst="rect">
                      <a:avLst/>
                    </a:prstGeom>
                    <a:noFill/>
                    <a:ln w="3175">
                      <a:solidFill>
                        <a:schemeClr val="tx2">
                          <a:lumMod val="40000"/>
                          <a:lumOff val="60000"/>
                        </a:schemeClr>
                      </a:solidFill>
                      <a:miter lim="800000"/>
                      <a:headEnd/>
                      <a:tailEnd/>
                    </a:ln>
                  </pic:spPr>
                </pic:pic>
              </a:graphicData>
            </a:graphic>
          </wp:anchor>
        </w:drawing>
      </w:r>
    </w:p>
    <w:p w:rsidR="002D5734" w:rsidRPr="00D31B0C" w:rsidRDefault="002D5734" w:rsidP="0070638C">
      <w:r w:rsidRPr="00D31B0C">
        <w:rPr>
          <w:b/>
          <w:u w:val="single"/>
        </w:rPr>
        <w:t>Complete and submit</w:t>
      </w:r>
      <w:r w:rsidR="00D31B0C">
        <w:rPr>
          <w:b/>
          <w:u w:val="single"/>
        </w:rPr>
        <w:t xml:space="preserve"> the</w:t>
      </w:r>
      <w:r w:rsidRPr="00D31B0C">
        <w:rPr>
          <w:b/>
          <w:u w:val="single"/>
        </w:rPr>
        <w:t xml:space="preserve"> NIC </w:t>
      </w:r>
      <w:r w:rsidR="0090354D" w:rsidRPr="00D31B0C">
        <w:rPr>
          <w:b/>
          <w:u w:val="single"/>
        </w:rPr>
        <w:t xml:space="preserve">for service area LA-1 </w:t>
      </w:r>
      <w:r w:rsidRPr="00D31B0C">
        <w:rPr>
          <w:b/>
          <w:u w:val="single"/>
        </w:rPr>
        <w:t xml:space="preserve">by </w:t>
      </w:r>
      <w:r w:rsidR="00D91D47" w:rsidRPr="00D31B0C">
        <w:rPr>
          <w:b/>
          <w:u w:val="single"/>
        </w:rPr>
        <w:t>February 7, 2011</w:t>
      </w:r>
      <w:r w:rsidR="0090354D" w:rsidRPr="00D31B0C">
        <w:t>.</w:t>
      </w:r>
      <w:r w:rsidRPr="00D31B0C">
        <w:t xml:space="preserve"> </w:t>
      </w:r>
      <w:r w:rsidR="0090354D" w:rsidRPr="00D31B0C">
        <w:t xml:space="preserve"> </w:t>
      </w:r>
      <w:r w:rsidRPr="00D31B0C">
        <w:t xml:space="preserve">To preview the NIC, click </w:t>
      </w:r>
      <w:hyperlink r:id="rId40" w:history="1">
        <w:r w:rsidRPr="00D31B0C">
          <w:rPr>
            <w:rStyle w:val="Hyperlink"/>
          </w:rPr>
          <w:t>here</w:t>
        </w:r>
      </w:hyperlink>
      <w:r w:rsidRPr="00D31B0C">
        <w:t xml:space="preserve">. </w:t>
      </w:r>
    </w:p>
    <w:p w:rsidR="002D5734" w:rsidRPr="00D31B0C" w:rsidRDefault="002D5734" w:rsidP="0070638C"/>
    <w:p w:rsidR="005A7E2B" w:rsidRPr="00D31B0C" w:rsidRDefault="00ED641E" w:rsidP="005A7E2B">
      <w:pPr>
        <w:jc w:val="right"/>
        <w:rPr>
          <w:b/>
          <w:i/>
        </w:rPr>
      </w:pPr>
      <w:hyperlink w:anchor="top" w:history="1">
        <w:r w:rsidR="005A7E2B" w:rsidRPr="00D31B0C">
          <w:rPr>
            <w:rStyle w:val="Hyperlink"/>
            <w:b/>
            <w:i/>
          </w:rPr>
          <w:t>Back to top</w:t>
        </w:r>
      </w:hyperlink>
    </w:p>
    <w:p w:rsidR="005A7E2B" w:rsidRDefault="005A7E2B" w:rsidP="0070638C"/>
    <w:p w:rsidR="00D31B0C" w:rsidRPr="00D31B0C" w:rsidRDefault="00D31B0C" w:rsidP="00D31B0C">
      <w:pPr>
        <w:rPr>
          <w:b/>
        </w:rPr>
      </w:pPr>
      <w:bookmarkStart w:id="41" w:name="lostpassword"/>
      <w:r w:rsidRPr="00D31B0C">
        <w:rPr>
          <w:b/>
        </w:rPr>
        <w:t>How do I retrieve my password?</w:t>
      </w:r>
    </w:p>
    <w:bookmarkEnd w:id="41"/>
    <w:p w:rsidR="00D31B0C" w:rsidRPr="00D31B0C" w:rsidRDefault="00D31B0C" w:rsidP="00D31B0C">
      <w:r w:rsidRPr="00D31B0C">
        <w:t>Click the </w:t>
      </w:r>
      <w:hyperlink r:id="rId41" w:history="1">
        <w:r w:rsidRPr="00D31B0C">
          <w:rPr>
            <w:rStyle w:val="Hyperlink"/>
          </w:rPr>
          <w:t>Forgot your password?</w:t>
        </w:r>
      </w:hyperlink>
      <w:r w:rsidRPr="00D31B0C">
        <w:t> link located beneath the Log In button on the LSC Grants Login page. Then enter your primary email address and click Submit. Your password will be sent to the primary email address.</w:t>
      </w:r>
    </w:p>
    <w:p w:rsidR="00263260" w:rsidRPr="00D31B0C" w:rsidRDefault="00263260" w:rsidP="00263260"/>
    <w:p w:rsidR="00263260" w:rsidRPr="00D31B0C" w:rsidRDefault="00ED641E" w:rsidP="00263260">
      <w:pPr>
        <w:jc w:val="right"/>
        <w:rPr>
          <w:b/>
          <w:i/>
        </w:rPr>
      </w:pPr>
      <w:hyperlink w:anchor="top" w:history="1">
        <w:r w:rsidR="00263260" w:rsidRPr="00D31B0C">
          <w:rPr>
            <w:rStyle w:val="Hyperlink"/>
            <w:b/>
            <w:i/>
          </w:rPr>
          <w:t>Back to top</w:t>
        </w:r>
      </w:hyperlink>
    </w:p>
    <w:p w:rsidR="00263260" w:rsidRDefault="00263260" w:rsidP="00263260"/>
    <w:p w:rsidR="00D31B0C" w:rsidRPr="00D31B0C" w:rsidRDefault="00D31B0C" w:rsidP="00D31B0C">
      <w:pPr>
        <w:rPr>
          <w:b/>
        </w:rPr>
      </w:pPr>
      <w:bookmarkStart w:id="42" w:name="unlockaccount"/>
      <w:r w:rsidRPr="00D31B0C">
        <w:rPr>
          <w:b/>
        </w:rPr>
        <w:t>How do I access my locked LSC Grants account?</w:t>
      </w:r>
    </w:p>
    <w:bookmarkEnd w:id="42"/>
    <w:p w:rsidR="00263260" w:rsidRPr="00263260" w:rsidRDefault="00263260" w:rsidP="00263260">
      <w:r w:rsidRPr="00263260">
        <w:t>Please email LSC Grants Tech Support at </w:t>
      </w:r>
      <w:hyperlink r:id="rId42" w:history="1">
        <w:r w:rsidRPr="00263260">
          <w:rPr>
            <w:rStyle w:val="Hyperlink"/>
          </w:rPr>
          <w:t>techsupport@lsc.gov</w:t>
        </w:r>
      </w:hyperlink>
      <w:r w:rsidRPr="00263260">
        <w:t> </w:t>
      </w:r>
      <w:r>
        <w:t>to request that your account be unlocked</w:t>
      </w:r>
      <w:r w:rsidRPr="00263260">
        <w:t xml:space="preserve">. Please note that your account is locked after </w:t>
      </w:r>
      <w:r>
        <w:t>four</w:t>
      </w:r>
      <w:r w:rsidRPr="00263260">
        <w:t xml:space="preserve"> unsuccessful login attempts. </w:t>
      </w:r>
    </w:p>
    <w:p w:rsidR="00263260" w:rsidRPr="00D31B0C" w:rsidRDefault="00263260" w:rsidP="00263260"/>
    <w:p w:rsidR="00263260" w:rsidRPr="00D31B0C" w:rsidRDefault="00ED641E" w:rsidP="00263260">
      <w:pPr>
        <w:jc w:val="right"/>
        <w:rPr>
          <w:b/>
          <w:i/>
        </w:rPr>
      </w:pPr>
      <w:hyperlink w:anchor="top" w:history="1">
        <w:r w:rsidR="00263260" w:rsidRPr="00D31B0C">
          <w:rPr>
            <w:rStyle w:val="Hyperlink"/>
            <w:b/>
            <w:i/>
          </w:rPr>
          <w:t>Back to top</w:t>
        </w:r>
      </w:hyperlink>
    </w:p>
    <w:p w:rsidR="00263260" w:rsidRDefault="00263260" w:rsidP="00263260"/>
    <w:p w:rsidR="00D31B0C" w:rsidRDefault="00D31B0C" w:rsidP="00D31B0C">
      <w:pPr>
        <w:rPr>
          <w:b/>
        </w:rPr>
      </w:pPr>
      <w:bookmarkStart w:id="43" w:name="printoutapp"/>
      <w:r w:rsidRPr="00D31B0C">
        <w:rPr>
          <w:b/>
        </w:rPr>
        <w:t>How do I print out my grant application?</w:t>
      </w:r>
    </w:p>
    <w:p w:rsidR="005B0E04" w:rsidRPr="005B0E04" w:rsidRDefault="005B0E04" w:rsidP="00D31B0C">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488950</wp:posOffset>
            </wp:positionV>
            <wp:extent cx="4920615" cy="961390"/>
            <wp:effectExtent l="19050" t="0" r="0" b="0"/>
            <wp:wrapTopAndBottom/>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srcRect l="15269" t="44681" r="1884" b="33771"/>
                    <a:stretch>
                      <a:fillRect/>
                    </a:stretch>
                  </pic:blipFill>
                  <pic:spPr bwMode="auto">
                    <a:xfrm>
                      <a:off x="0" y="0"/>
                      <a:ext cx="4920615" cy="961390"/>
                    </a:xfrm>
                    <a:prstGeom prst="rect">
                      <a:avLst/>
                    </a:prstGeom>
                    <a:noFill/>
                    <a:ln w="9525">
                      <a:noFill/>
                      <a:miter lim="800000"/>
                      <a:headEnd/>
                      <a:tailEnd/>
                    </a:ln>
                  </pic:spPr>
                </pic:pic>
              </a:graphicData>
            </a:graphic>
          </wp:anchor>
        </w:drawing>
      </w:r>
      <w:r w:rsidRPr="005B0E04">
        <w:t>Log</w:t>
      </w:r>
      <w:r>
        <w:t xml:space="preserve">-in to your account at </w:t>
      </w:r>
      <w:hyperlink r:id="rId44" w:history="1">
        <w:r w:rsidRPr="00C96545">
          <w:rPr>
            <w:rStyle w:val="Hyperlink"/>
          </w:rPr>
          <w:t>www.grants.lsc.gov</w:t>
        </w:r>
      </w:hyperlink>
      <w:r>
        <w:t xml:space="preserve">. From the home page, scroll down to the To Do list. Click the “View PDF” button for the application you wish to print out. The PDF document may then be saved or printed. </w:t>
      </w:r>
    </w:p>
    <w:bookmarkEnd w:id="43"/>
    <w:p w:rsidR="00263260" w:rsidRPr="00D31B0C" w:rsidRDefault="00263260" w:rsidP="00263260"/>
    <w:p w:rsidR="00263260" w:rsidRPr="00D31B0C" w:rsidRDefault="00ED641E" w:rsidP="00263260">
      <w:pPr>
        <w:jc w:val="right"/>
        <w:rPr>
          <w:b/>
          <w:i/>
        </w:rPr>
      </w:pPr>
      <w:hyperlink w:anchor="top" w:history="1">
        <w:r w:rsidR="00263260" w:rsidRPr="00D31B0C">
          <w:rPr>
            <w:rStyle w:val="Hyperlink"/>
            <w:b/>
            <w:i/>
          </w:rPr>
          <w:t>Back to top</w:t>
        </w:r>
      </w:hyperlink>
    </w:p>
    <w:p w:rsidR="00263260" w:rsidRDefault="00263260" w:rsidP="00263260"/>
    <w:p w:rsidR="005B0E04" w:rsidRDefault="005B0E04">
      <w:pPr>
        <w:spacing w:after="200" w:line="276" w:lineRule="auto"/>
        <w:rPr>
          <w:b/>
        </w:rPr>
      </w:pPr>
      <w:bookmarkStart w:id="44" w:name="lostlogininfo"/>
      <w:r>
        <w:rPr>
          <w:b/>
        </w:rPr>
        <w:br w:type="page"/>
      </w:r>
    </w:p>
    <w:p w:rsidR="00D31B0C" w:rsidRPr="00D31B0C" w:rsidRDefault="00D31B0C" w:rsidP="00D31B0C">
      <w:pPr>
        <w:rPr>
          <w:b/>
        </w:rPr>
      </w:pPr>
      <w:r w:rsidRPr="00D31B0C">
        <w:rPr>
          <w:b/>
        </w:rPr>
        <w:lastRenderedPageBreak/>
        <w:t xml:space="preserve">What is the </w:t>
      </w:r>
      <w:r w:rsidR="005B0E04">
        <w:rPr>
          <w:b/>
        </w:rPr>
        <w:t>log-in information</w:t>
      </w:r>
      <w:r w:rsidRPr="00D31B0C">
        <w:rPr>
          <w:b/>
        </w:rPr>
        <w:t xml:space="preserve"> for our organization?</w:t>
      </w:r>
      <w:bookmarkEnd w:id="44"/>
    </w:p>
    <w:p w:rsidR="00D31B0C" w:rsidRDefault="00D31B0C" w:rsidP="0070638C"/>
    <w:p w:rsidR="00D31B0C" w:rsidRDefault="005B0E04" w:rsidP="0070638C">
      <w:r w:rsidRPr="005B0E04">
        <w:t>Send an email to LSC Grants Tech Support </w:t>
      </w:r>
      <w:r w:rsidRPr="00263260">
        <w:t>at </w:t>
      </w:r>
      <w:hyperlink r:id="rId45" w:history="1">
        <w:r w:rsidRPr="00263260">
          <w:rPr>
            <w:rStyle w:val="Hyperlink"/>
          </w:rPr>
          <w:t>techsupport@lsc.gov</w:t>
        </w:r>
      </w:hyperlink>
      <w:r>
        <w:t xml:space="preserve"> to request log-in information</w:t>
      </w:r>
      <w:r w:rsidRPr="005B0E04">
        <w:t xml:space="preserve"> for your organization.</w:t>
      </w:r>
    </w:p>
    <w:p w:rsidR="005B0E04" w:rsidRPr="00D31B0C" w:rsidRDefault="005B0E04" w:rsidP="005B0E04"/>
    <w:p w:rsidR="005B0E04" w:rsidRPr="00D31B0C" w:rsidRDefault="00ED641E" w:rsidP="005B0E04">
      <w:pPr>
        <w:jc w:val="right"/>
        <w:rPr>
          <w:b/>
          <w:i/>
        </w:rPr>
      </w:pPr>
      <w:hyperlink w:anchor="top" w:history="1">
        <w:r w:rsidR="005B0E04" w:rsidRPr="00D31B0C">
          <w:rPr>
            <w:rStyle w:val="Hyperlink"/>
            <w:b/>
            <w:i/>
          </w:rPr>
          <w:t>Back to top</w:t>
        </w:r>
      </w:hyperlink>
    </w:p>
    <w:p w:rsidR="005B0E04" w:rsidRDefault="005B0E04" w:rsidP="005B0E04"/>
    <w:p w:rsidR="00D31B0C" w:rsidRPr="00D31B0C" w:rsidRDefault="00D31B0C" w:rsidP="0070638C"/>
    <w:sectPr w:rsidR="00D31B0C" w:rsidRPr="00D31B0C" w:rsidSect="00B13F84">
      <w:pgSz w:w="12240" w:h="15840"/>
      <w:pgMar w:top="144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3D43"/>
    <w:multiLevelType w:val="multilevel"/>
    <w:tmpl w:val="E5BE5A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3B26EAB"/>
    <w:multiLevelType w:val="hybridMultilevel"/>
    <w:tmpl w:val="21B696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DE1295"/>
    <w:multiLevelType w:val="hybridMultilevel"/>
    <w:tmpl w:val="41DCE4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8446F"/>
    <w:multiLevelType w:val="hybridMultilevel"/>
    <w:tmpl w:val="150C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26424"/>
    <w:multiLevelType w:val="hybridMultilevel"/>
    <w:tmpl w:val="13261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B78B5"/>
    <w:multiLevelType w:val="hybridMultilevel"/>
    <w:tmpl w:val="3394FF0E"/>
    <w:lvl w:ilvl="0" w:tplc="18CE0E22">
      <w:start w:val="1"/>
      <w:numFmt w:val="decimal"/>
      <w:lvlText w:val="%1."/>
      <w:lvlJc w:val="left"/>
      <w:pPr>
        <w:tabs>
          <w:tab w:val="num" w:pos="720"/>
        </w:tabs>
        <w:ind w:left="720" w:hanging="360"/>
      </w:pPr>
    </w:lvl>
    <w:lvl w:ilvl="1" w:tplc="6D34F7D4">
      <w:start w:val="1"/>
      <w:numFmt w:val="decimal"/>
      <w:lvlText w:val="%2."/>
      <w:lvlJc w:val="left"/>
      <w:pPr>
        <w:tabs>
          <w:tab w:val="num" w:pos="1440"/>
        </w:tabs>
        <w:ind w:left="1440" w:hanging="360"/>
      </w:pPr>
    </w:lvl>
    <w:lvl w:ilvl="2" w:tplc="68DAEA3C">
      <w:start w:val="1"/>
      <w:numFmt w:val="lowerLetter"/>
      <w:lvlText w:val="%3."/>
      <w:lvlJc w:val="left"/>
      <w:pPr>
        <w:tabs>
          <w:tab w:val="num" w:pos="1440"/>
        </w:tabs>
        <w:ind w:left="1440" w:hanging="360"/>
      </w:pPr>
      <w:rPr>
        <w:color w:val="auto"/>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AA13E3A"/>
    <w:multiLevelType w:val="hybridMultilevel"/>
    <w:tmpl w:val="3FA4F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650B87"/>
    <w:multiLevelType w:val="hybridMultilevel"/>
    <w:tmpl w:val="69BA8AA2"/>
    <w:lvl w:ilvl="0" w:tplc="E5D23BF4">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8F05AC"/>
    <w:multiLevelType w:val="hybridMultilevel"/>
    <w:tmpl w:val="A46EA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820F3C"/>
    <w:multiLevelType w:val="hybridMultilevel"/>
    <w:tmpl w:val="6346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DB3D1E"/>
    <w:multiLevelType w:val="hybridMultilevel"/>
    <w:tmpl w:val="3F5C28E2"/>
    <w:lvl w:ilvl="0" w:tplc="BD2E31AE">
      <w:start w:val="1"/>
      <w:numFmt w:val="decimal"/>
      <w:lvlText w:val="%1."/>
      <w:lvlJc w:val="left"/>
      <w:pPr>
        <w:tabs>
          <w:tab w:val="num" w:pos="360"/>
        </w:tabs>
        <w:ind w:left="360" w:hanging="360"/>
      </w:pPr>
      <w:rPr>
        <w:rFonts w:cs="Times New Roman"/>
        <w:b/>
        <w:i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A21662D"/>
    <w:multiLevelType w:val="hybridMultilevel"/>
    <w:tmpl w:val="450A0B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17253"/>
    <w:multiLevelType w:val="hybridMultilevel"/>
    <w:tmpl w:val="5366C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5620A1"/>
    <w:multiLevelType w:val="hybridMultilevel"/>
    <w:tmpl w:val="21B696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8610A8"/>
    <w:multiLevelType w:val="hybridMultilevel"/>
    <w:tmpl w:val="59CC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1F23D8"/>
    <w:multiLevelType w:val="hybridMultilevel"/>
    <w:tmpl w:val="D9EA7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406859"/>
    <w:multiLevelType w:val="hybridMultilevel"/>
    <w:tmpl w:val="F9CC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FC002C"/>
    <w:multiLevelType w:val="hybridMultilevel"/>
    <w:tmpl w:val="58F63D1E"/>
    <w:lvl w:ilvl="0" w:tplc="F0766B10">
      <w:start w:val="1"/>
      <w:numFmt w:val="bullet"/>
      <w:pStyle w:val="ListParagraph"/>
      <w:lvlText w:val=""/>
      <w:lvlJc w:val="left"/>
      <w:pPr>
        <w:ind w:left="1440" w:hanging="360"/>
      </w:pPr>
      <w:rPr>
        <w:rFonts w:ascii="Symbol" w:hAnsi="Symbol" w:hint="default"/>
        <w:sz w:val="22"/>
        <w:szCs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60A0190"/>
    <w:multiLevelType w:val="hybridMultilevel"/>
    <w:tmpl w:val="7DB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23528E"/>
    <w:multiLevelType w:val="multilevel"/>
    <w:tmpl w:val="CAB2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4C7AD4"/>
    <w:multiLevelType w:val="hybridMultilevel"/>
    <w:tmpl w:val="E6E68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945587"/>
    <w:multiLevelType w:val="hybridMultilevel"/>
    <w:tmpl w:val="DED2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9D334B"/>
    <w:multiLevelType w:val="hybridMultilevel"/>
    <w:tmpl w:val="0ADA9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EA3FBD"/>
    <w:multiLevelType w:val="hybridMultilevel"/>
    <w:tmpl w:val="63785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D553EA"/>
    <w:multiLevelType w:val="hybridMultilevel"/>
    <w:tmpl w:val="21B696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5"/>
  </w:num>
  <w:num w:numId="6">
    <w:abstractNumId w:val="8"/>
  </w:num>
  <w:num w:numId="7">
    <w:abstractNumId w:val="11"/>
  </w:num>
  <w:num w:numId="8">
    <w:abstractNumId w:val="22"/>
  </w:num>
  <w:num w:numId="9">
    <w:abstractNumId w:val="9"/>
  </w:num>
  <w:num w:numId="10">
    <w:abstractNumId w:val="16"/>
  </w:num>
  <w:num w:numId="11">
    <w:abstractNumId w:val="23"/>
  </w:num>
  <w:num w:numId="12">
    <w:abstractNumId w:val="21"/>
  </w:num>
  <w:num w:numId="13">
    <w:abstractNumId w:val="3"/>
  </w:num>
  <w:num w:numId="14">
    <w:abstractNumId w:val="14"/>
  </w:num>
  <w:num w:numId="15">
    <w:abstractNumId w:val="20"/>
  </w:num>
  <w:num w:numId="16">
    <w:abstractNumId w:val="17"/>
  </w:num>
  <w:num w:numId="17">
    <w:abstractNumId w:val="24"/>
  </w:num>
  <w:num w:numId="18">
    <w:abstractNumId w:val="13"/>
  </w:num>
  <w:num w:numId="19">
    <w:abstractNumId w:val="1"/>
  </w:num>
  <w:num w:numId="20">
    <w:abstractNumId w:val="12"/>
  </w:num>
  <w:num w:numId="21">
    <w:abstractNumId w:val="15"/>
  </w:num>
  <w:num w:numId="22">
    <w:abstractNumId w:val="17"/>
  </w:num>
  <w:num w:numId="23">
    <w:abstractNumId w:val="2"/>
  </w:num>
  <w:num w:numId="24">
    <w:abstractNumId w:val="17"/>
  </w:num>
  <w:num w:numId="25">
    <w:abstractNumId w:val="17"/>
  </w:num>
  <w:num w:numId="26">
    <w:abstractNumId w:val="17"/>
  </w:num>
  <w:num w:numId="27">
    <w:abstractNumId w:val="17"/>
  </w:num>
  <w:num w:numId="28">
    <w:abstractNumId w:val="6"/>
  </w:num>
  <w:num w:numId="29">
    <w:abstractNumId w:val="4"/>
  </w:num>
  <w:num w:numId="30">
    <w:abstractNumId w:val="18"/>
  </w:num>
  <w:num w:numId="3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B14023"/>
    <w:rsid w:val="00006780"/>
    <w:rsid w:val="000107D9"/>
    <w:rsid w:val="0002325F"/>
    <w:rsid w:val="00025882"/>
    <w:rsid w:val="000501B6"/>
    <w:rsid w:val="00073C09"/>
    <w:rsid w:val="00080E94"/>
    <w:rsid w:val="0008336F"/>
    <w:rsid w:val="000A0EAE"/>
    <w:rsid w:val="000B7ED3"/>
    <w:rsid w:val="000C55CC"/>
    <w:rsid w:val="000C7965"/>
    <w:rsid w:val="000D062E"/>
    <w:rsid w:val="000D19F0"/>
    <w:rsid w:val="000D549E"/>
    <w:rsid w:val="000F7D7F"/>
    <w:rsid w:val="00107916"/>
    <w:rsid w:val="0011074D"/>
    <w:rsid w:val="001121AB"/>
    <w:rsid w:val="00123A0F"/>
    <w:rsid w:val="00135E68"/>
    <w:rsid w:val="0014275E"/>
    <w:rsid w:val="00142BD8"/>
    <w:rsid w:val="00143A80"/>
    <w:rsid w:val="00157B3F"/>
    <w:rsid w:val="00172D97"/>
    <w:rsid w:val="00187CF7"/>
    <w:rsid w:val="001941DB"/>
    <w:rsid w:val="0019769A"/>
    <w:rsid w:val="001B1108"/>
    <w:rsid w:val="001B7FB1"/>
    <w:rsid w:val="001C6FEC"/>
    <w:rsid w:val="001C7952"/>
    <w:rsid w:val="001D3D88"/>
    <w:rsid w:val="001E0457"/>
    <w:rsid w:val="001F27F3"/>
    <w:rsid w:val="001F78A3"/>
    <w:rsid w:val="0020422F"/>
    <w:rsid w:val="002056E5"/>
    <w:rsid w:val="00207E8C"/>
    <w:rsid w:val="00211F34"/>
    <w:rsid w:val="002228A8"/>
    <w:rsid w:val="002409D2"/>
    <w:rsid w:val="00241A6E"/>
    <w:rsid w:val="00261BDA"/>
    <w:rsid w:val="00263260"/>
    <w:rsid w:val="00277E43"/>
    <w:rsid w:val="00280359"/>
    <w:rsid w:val="002A63E2"/>
    <w:rsid w:val="002C50EA"/>
    <w:rsid w:val="002D3011"/>
    <w:rsid w:val="002D5734"/>
    <w:rsid w:val="002E3067"/>
    <w:rsid w:val="002E77FE"/>
    <w:rsid w:val="002F3DC6"/>
    <w:rsid w:val="002F637B"/>
    <w:rsid w:val="003002CE"/>
    <w:rsid w:val="00306EBC"/>
    <w:rsid w:val="0031607E"/>
    <w:rsid w:val="003241BB"/>
    <w:rsid w:val="003318CB"/>
    <w:rsid w:val="003338F0"/>
    <w:rsid w:val="003353DF"/>
    <w:rsid w:val="00337A83"/>
    <w:rsid w:val="00355B9D"/>
    <w:rsid w:val="003601F3"/>
    <w:rsid w:val="00366997"/>
    <w:rsid w:val="00372117"/>
    <w:rsid w:val="003840F0"/>
    <w:rsid w:val="00387064"/>
    <w:rsid w:val="003A186C"/>
    <w:rsid w:val="003B0E83"/>
    <w:rsid w:val="003B16AC"/>
    <w:rsid w:val="003C39BA"/>
    <w:rsid w:val="003C3AA8"/>
    <w:rsid w:val="003C6A98"/>
    <w:rsid w:val="003E1727"/>
    <w:rsid w:val="003E2D68"/>
    <w:rsid w:val="003E40B6"/>
    <w:rsid w:val="003F2573"/>
    <w:rsid w:val="003F608D"/>
    <w:rsid w:val="004174E1"/>
    <w:rsid w:val="00426B32"/>
    <w:rsid w:val="0043348F"/>
    <w:rsid w:val="00452BEA"/>
    <w:rsid w:val="00466D11"/>
    <w:rsid w:val="00473FB3"/>
    <w:rsid w:val="004E27F0"/>
    <w:rsid w:val="004E2A5F"/>
    <w:rsid w:val="004E495B"/>
    <w:rsid w:val="004E6DFB"/>
    <w:rsid w:val="004F06DF"/>
    <w:rsid w:val="004F70A5"/>
    <w:rsid w:val="005074C1"/>
    <w:rsid w:val="0051034B"/>
    <w:rsid w:val="005125C2"/>
    <w:rsid w:val="005235D5"/>
    <w:rsid w:val="005379CA"/>
    <w:rsid w:val="00541551"/>
    <w:rsid w:val="00541B9E"/>
    <w:rsid w:val="005461A9"/>
    <w:rsid w:val="0056238F"/>
    <w:rsid w:val="00565076"/>
    <w:rsid w:val="005674B1"/>
    <w:rsid w:val="00574ADB"/>
    <w:rsid w:val="005766DF"/>
    <w:rsid w:val="00580152"/>
    <w:rsid w:val="00584210"/>
    <w:rsid w:val="00586102"/>
    <w:rsid w:val="005968E2"/>
    <w:rsid w:val="005A1D79"/>
    <w:rsid w:val="005A3EBA"/>
    <w:rsid w:val="005A45CB"/>
    <w:rsid w:val="005A7E2B"/>
    <w:rsid w:val="005B0E04"/>
    <w:rsid w:val="005C7114"/>
    <w:rsid w:val="005E08D9"/>
    <w:rsid w:val="005E3049"/>
    <w:rsid w:val="005F5170"/>
    <w:rsid w:val="00600236"/>
    <w:rsid w:val="00602878"/>
    <w:rsid w:val="00614D39"/>
    <w:rsid w:val="006241BA"/>
    <w:rsid w:val="00630353"/>
    <w:rsid w:val="0063452D"/>
    <w:rsid w:val="00634A77"/>
    <w:rsid w:val="00636065"/>
    <w:rsid w:val="006530EE"/>
    <w:rsid w:val="0066725B"/>
    <w:rsid w:val="006842BA"/>
    <w:rsid w:val="0068796E"/>
    <w:rsid w:val="0069350D"/>
    <w:rsid w:val="006A078D"/>
    <w:rsid w:val="006B1BAA"/>
    <w:rsid w:val="006C51FF"/>
    <w:rsid w:val="006D7680"/>
    <w:rsid w:val="006F445A"/>
    <w:rsid w:val="0070638C"/>
    <w:rsid w:val="00715195"/>
    <w:rsid w:val="0073053E"/>
    <w:rsid w:val="00730AEA"/>
    <w:rsid w:val="0073565F"/>
    <w:rsid w:val="00741510"/>
    <w:rsid w:val="007A00E5"/>
    <w:rsid w:val="007A3774"/>
    <w:rsid w:val="007B4D76"/>
    <w:rsid w:val="007B5D9C"/>
    <w:rsid w:val="007B6F22"/>
    <w:rsid w:val="007C40B8"/>
    <w:rsid w:val="007C6883"/>
    <w:rsid w:val="00804A48"/>
    <w:rsid w:val="00813770"/>
    <w:rsid w:val="00817BE4"/>
    <w:rsid w:val="008205F9"/>
    <w:rsid w:val="008300F5"/>
    <w:rsid w:val="008361AC"/>
    <w:rsid w:val="00874ABE"/>
    <w:rsid w:val="008903C4"/>
    <w:rsid w:val="00892233"/>
    <w:rsid w:val="008955F5"/>
    <w:rsid w:val="008A0A7F"/>
    <w:rsid w:val="008A1B48"/>
    <w:rsid w:val="008A1BF8"/>
    <w:rsid w:val="008A7613"/>
    <w:rsid w:val="008C0834"/>
    <w:rsid w:val="008D26B2"/>
    <w:rsid w:val="008D7449"/>
    <w:rsid w:val="008E600B"/>
    <w:rsid w:val="0090354D"/>
    <w:rsid w:val="0091497C"/>
    <w:rsid w:val="0091691D"/>
    <w:rsid w:val="0092455F"/>
    <w:rsid w:val="009273DF"/>
    <w:rsid w:val="009276AE"/>
    <w:rsid w:val="0093196A"/>
    <w:rsid w:val="00934A13"/>
    <w:rsid w:val="0094197B"/>
    <w:rsid w:val="00943A60"/>
    <w:rsid w:val="00955B62"/>
    <w:rsid w:val="00971472"/>
    <w:rsid w:val="00984EE6"/>
    <w:rsid w:val="009A6C54"/>
    <w:rsid w:val="009B0FB5"/>
    <w:rsid w:val="009C2E80"/>
    <w:rsid w:val="009D61FA"/>
    <w:rsid w:val="009F6C23"/>
    <w:rsid w:val="00A120DA"/>
    <w:rsid w:val="00A31563"/>
    <w:rsid w:val="00A4341C"/>
    <w:rsid w:val="00A54423"/>
    <w:rsid w:val="00A5687D"/>
    <w:rsid w:val="00A64FD0"/>
    <w:rsid w:val="00A72DA6"/>
    <w:rsid w:val="00A770A8"/>
    <w:rsid w:val="00A84F6F"/>
    <w:rsid w:val="00A8555B"/>
    <w:rsid w:val="00A8618E"/>
    <w:rsid w:val="00A90E77"/>
    <w:rsid w:val="00A91B26"/>
    <w:rsid w:val="00A9246F"/>
    <w:rsid w:val="00A94297"/>
    <w:rsid w:val="00AA197A"/>
    <w:rsid w:val="00AA353B"/>
    <w:rsid w:val="00AA483C"/>
    <w:rsid w:val="00AA7385"/>
    <w:rsid w:val="00AD04C0"/>
    <w:rsid w:val="00AE64BA"/>
    <w:rsid w:val="00AF6F3D"/>
    <w:rsid w:val="00B13F84"/>
    <w:rsid w:val="00B14023"/>
    <w:rsid w:val="00B232F1"/>
    <w:rsid w:val="00B540BD"/>
    <w:rsid w:val="00B57566"/>
    <w:rsid w:val="00B61EE7"/>
    <w:rsid w:val="00B6729E"/>
    <w:rsid w:val="00B70CFD"/>
    <w:rsid w:val="00B72034"/>
    <w:rsid w:val="00B7508A"/>
    <w:rsid w:val="00B95A9F"/>
    <w:rsid w:val="00BB56FE"/>
    <w:rsid w:val="00BC70B2"/>
    <w:rsid w:val="00BD6122"/>
    <w:rsid w:val="00BE139B"/>
    <w:rsid w:val="00BE70CC"/>
    <w:rsid w:val="00BE743C"/>
    <w:rsid w:val="00C02B68"/>
    <w:rsid w:val="00C06D3E"/>
    <w:rsid w:val="00C11908"/>
    <w:rsid w:val="00C36475"/>
    <w:rsid w:val="00C550FD"/>
    <w:rsid w:val="00C67953"/>
    <w:rsid w:val="00C7431A"/>
    <w:rsid w:val="00CA244B"/>
    <w:rsid w:val="00CA5F4B"/>
    <w:rsid w:val="00CC0E70"/>
    <w:rsid w:val="00CC5AC2"/>
    <w:rsid w:val="00CC7471"/>
    <w:rsid w:val="00CD566B"/>
    <w:rsid w:val="00CD7B01"/>
    <w:rsid w:val="00CF7204"/>
    <w:rsid w:val="00D178BE"/>
    <w:rsid w:val="00D2728A"/>
    <w:rsid w:val="00D30EDD"/>
    <w:rsid w:val="00D31B0C"/>
    <w:rsid w:val="00D33496"/>
    <w:rsid w:val="00D351E2"/>
    <w:rsid w:val="00D35AED"/>
    <w:rsid w:val="00D42472"/>
    <w:rsid w:val="00D71805"/>
    <w:rsid w:val="00D73786"/>
    <w:rsid w:val="00D74648"/>
    <w:rsid w:val="00D81990"/>
    <w:rsid w:val="00D84AFF"/>
    <w:rsid w:val="00D866F0"/>
    <w:rsid w:val="00D87FB3"/>
    <w:rsid w:val="00D91D47"/>
    <w:rsid w:val="00D92C14"/>
    <w:rsid w:val="00DD36DA"/>
    <w:rsid w:val="00DF309D"/>
    <w:rsid w:val="00E1392B"/>
    <w:rsid w:val="00E228D9"/>
    <w:rsid w:val="00E24283"/>
    <w:rsid w:val="00E30315"/>
    <w:rsid w:val="00E311FB"/>
    <w:rsid w:val="00E37B13"/>
    <w:rsid w:val="00E45E4D"/>
    <w:rsid w:val="00E52851"/>
    <w:rsid w:val="00E56334"/>
    <w:rsid w:val="00E65F15"/>
    <w:rsid w:val="00E70A88"/>
    <w:rsid w:val="00E739E7"/>
    <w:rsid w:val="00E92D06"/>
    <w:rsid w:val="00E92EE5"/>
    <w:rsid w:val="00E951C9"/>
    <w:rsid w:val="00EA6FCE"/>
    <w:rsid w:val="00EA7C47"/>
    <w:rsid w:val="00EB2666"/>
    <w:rsid w:val="00EC068B"/>
    <w:rsid w:val="00EC0BC5"/>
    <w:rsid w:val="00ED641E"/>
    <w:rsid w:val="00EE3661"/>
    <w:rsid w:val="00EE5DF8"/>
    <w:rsid w:val="00F0057B"/>
    <w:rsid w:val="00F041E5"/>
    <w:rsid w:val="00F04DDE"/>
    <w:rsid w:val="00F074D1"/>
    <w:rsid w:val="00F1700E"/>
    <w:rsid w:val="00F36409"/>
    <w:rsid w:val="00F442C2"/>
    <w:rsid w:val="00F521AA"/>
    <w:rsid w:val="00F53432"/>
    <w:rsid w:val="00F56744"/>
    <w:rsid w:val="00F56E5E"/>
    <w:rsid w:val="00F57A7A"/>
    <w:rsid w:val="00F607AA"/>
    <w:rsid w:val="00F7018E"/>
    <w:rsid w:val="00F916FD"/>
    <w:rsid w:val="00F97AC8"/>
    <w:rsid w:val="00FA0365"/>
    <w:rsid w:val="00FA442F"/>
    <w:rsid w:val="00FB196D"/>
    <w:rsid w:val="00FB333E"/>
    <w:rsid w:val="00FB74BF"/>
    <w:rsid w:val="00FD12BB"/>
    <w:rsid w:val="00FE01C2"/>
    <w:rsid w:val="00FE3F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38C"/>
    <w:pPr>
      <w:spacing w:after="0" w:line="240" w:lineRule="auto"/>
    </w:pPr>
    <w:rPr>
      <w:rFonts w:ascii="Times New Roman" w:hAnsi="Times New Roman" w:cs="Times New Roman"/>
      <w:bCs/>
    </w:rPr>
  </w:style>
  <w:style w:type="paragraph" w:styleId="Heading1">
    <w:name w:val="heading 1"/>
    <w:basedOn w:val="Normal"/>
    <w:next w:val="Normal"/>
    <w:link w:val="Heading1Char"/>
    <w:uiPriority w:val="9"/>
    <w:qFormat/>
    <w:rsid w:val="00AA7385"/>
    <w:p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613"/>
    <w:rPr>
      <w:color w:val="0000FF" w:themeColor="hyperlink"/>
      <w:u w:val="single"/>
    </w:rPr>
  </w:style>
  <w:style w:type="paragraph" w:styleId="ListParagraph">
    <w:name w:val="List Paragraph"/>
    <w:basedOn w:val="Normal"/>
    <w:uiPriority w:val="34"/>
    <w:qFormat/>
    <w:rsid w:val="0070638C"/>
    <w:pPr>
      <w:numPr>
        <w:numId w:val="16"/>
      </w:numPr>
      <w:contextualSpacing/>
    </w:pPr>
    <w:rPr>
      <w:rFonts w:eastAsia="Times New Roman"/>
      <w:sz w:val="24"/>
      <w:szCs w:val="24"/>
    </w:rPr>
  </w:style>
  <w:style w:type="character" w:styleId="FollowedHyperlink">
    <w:name w:val="FollowedHyperlink"/>
    <w:basedOn w:val="DefaultParagraphFont"/>
    <w:uiPriority w:val="99"/>
    <w:semiHidden/>
    <w:unhideWhenUsed/>
    <w:rsid w:val="001F78A3"/>
    <w:rPr>
      <w:color w:val="800080" w:themeColor="followedHyperlink"/>
      <w:u w:val="single"/>
    </w:rPr>
  </w:style>
  <w:style w:type="character" w:styleId="CommentReference">
    <w:name w:val="annotation reference"/>
    <w:basedOn w:val="DefaultParagraphFont"/>
    <w:uiPriority w:val="99"/>
    <w:semiHidden/>
    <w:unhideWhenUsed/>
    <w:rsid w:val="00CD7B01"/>
    <w:rPr>
      <w:sz w:val="16"/>
      <w:szCs w:val="16"/>
    </w:rPr>
  </w:style>
  <w:style w:type="paragraph" w:styleId="CommentText">
    <w:name w:val="annotation text"/>
    <w:basedOn w:val="Normal"/>
    <w:link w:val="CommentTextChar"/>
    <w:uiPriority w:val="99"/>
    <w:unhideWhenUsed/>
    <w:rsid w:val="00CD7B01"/>
    <w:rPr>
      <w:sz w:val="20"/>
      <w:szCs w:val="20"/>
    </w:rPr>
  </w:style>
  <w:style w:type="character" w:customStyle="1" w:styleId="CommentTextChar">
    <w:name w:val="Comment Text Char"/>
    <w:basedOn w:val="DefaultParagraphFont"/>
    <w:link w:val="CommentText"/>
    <w:uiPriority w:val="99"/>
    <w:rsid w:val="00CD7B01"/>
    <w:rPr>
      <w:sz w:val="20"/>
      <w:szCs w:val="20"/>
    </w:rPr>
  </w:style>
  <w:style w:type="paragraph" w:styleId="CommentSubject">
    <w:name w:val="annotation subject"/>
    <w:basedOn w:val="CommentText"/>
    <w:next w:val="CommentText"/>
    <w:link w:val="CommentSubjectChar"/>
    <w:uiPriority w:val="99"/>
    <w:semiHidden/>
    <w:unhideWhenUsed/>
    <w:rsid w:val="00CD7B01"/>
    <w:rPr>
      <w:b/>
    </w:rPr>
  </w:style>
  <w:style w:type="character" w:customStyle="1" w:styleId="CommentSubjectChar">
    <w:name w:val="Comment Subject Char"/>
    <w:basedOn w:val="CommentTextChar"/>
    <w:link w:val="CommentSubject"/>
    <w:uiPriority w:val="99"/>
    <w:semiHidden/>
    <w:rsid w:val="00CD7B01"/>
    <w:rPr>
      <w:b/>
      <w:bCs/>
    </w:rPr>
  </w:style>
  <w:style w:type="paragraph" w:styleId="BalloonText">
    <w:name w:val="Balloon Text"/>
    <w:basedOn w:val="Normal"/>
    <w:link w:val="BalloonTextChar"/>
    <w:uiPriority w:val="99"/>
    <w:semiHidden/>
    <w:unhideWhenUsed/>
    <w:rsid w:val="00CD7B01"/>
    <w:rPr>
      <w:rFonts w:ascii="Tahoma" w:hAnsi="Tahoma" w:cs="Tahoma"/>
      <w:sz w:val="16"/>
      <w:szCs w:val="16"/>
    </w:rPr>
  </w:style>
  <w:style w:type="character" w:customStyle="1" w:styleId="BalloonTextChar">
    <w:name w:val="Balloon Text Char"/>
    <w:basedOn w:val="DefaultParagraphFont"/>
    <w:link w:val="BalloonText"/>
    <w:uiPriority w:val="99"/>
    <w:semiHidden/>
    <w:rsid w:val="00CD7B01"/>
    <w:rPr>
      <w:rFonts w:ascii="Tahoma" w:hAnsi="Tahoma" w:cs="Tahoma"/>
      <w:sz w:val="16"/>
      <w:szCs w:val="16"/>
    </w:rPr>
  </w:style>
  <w:style w:type="paragraph" w:styleId="Revision">
    <w:name w:val="Revision"/>
    <w:hidden/>
    <w:uiPriority w:val="99"/>
    <w:semiHidden/>
    <w:rsid w:val="00EE5DF8"/>
    <w:pPr>
      <w:spacing w:after="0" w:line="240" w:lineRule="auto"/>
    </w:pPr>
  </w:style>
  <w:style w:type="character" w:customStyle="1" w:styleId="Heading1Char">
    <w:name w:val="Heading 1 Char"/>
    <w:basedOn w:val="DefaultParagraphFont"/>
    <w:link w:val="Heading1"/>
    <w:uiPriority w:val="9"/>
    <w:rsid w:val="00AA7385"/>
    <w:rPr>
      <w:rFonts w:ascii="Times New Roman" w:hAnsi="Times New Roman" w:cs="Times New Roman"/>
      <w:b/>
      <w:bCs/>
    </w:rPr>
  </w:style>
</w:styles>
</file>

<file path=word/webSettings.xml><?xml version="1.0" encoding="utf-8"?>
<w:webSettings xmlns:r="http://schemas.openxmlformats.org/officeDocument/2006/relationships" xmlns:w="http://schemas.openxmlformats.org/wordprocessingml/2006/main">
  <w:divs>
    <w:div w:id="18356121">
      <w:bodyDiv w:val="1"/>
      <w:marLeft w:val="0"/>
      <w:marRight w:val="0"/>
      <w:marTop w:val="0"/>
      <w:marBottom w:val="0"/>
      <w:divBdr>
        <w:top w:val="none" w:sz="0" w:space="0" w:color="auto"/>
        <w:left w:val="none" w:sz="0" w:space="0" w:color="auto"/>
        <w:bottom w:val="none" w:sz="0" w:space="0" w:color="auto"/>
        <w:right w:val="none" w:sz="0" w:space="0" w:color="auto"/>
      </w:divBdr>
    </w:div>
    <w:div w:id="100805027">
      <w:bodyDiv w:val="1"/>
      <w:marLeft w:val="0"/>
      <w:marRight w:val="0"/>
      <w:marTop w:val="0"/>
      <w:marBottom w:val="0"/>
      <w:divBdr>
        <w:top w:val="none" w:sz="0" w:space="0" w:color="auto"/>
        <w:left w:val="none" w:sz="0" w:space="0" w:color="auto"/>
        <w:bottom w:val="none" w:sz="0" w:space="0" w:color="auto"/>
        <w:right w:val="none" w:sz="0" w:space="0" w:color="auto"/>
      </w:divBdr>
    </w:div>
    <w:div w:id="187254853">
      <w:bodyDiv w:val="1"/>
      <w:marLeft w:val="0"/>
      <w:marRight w:val="0"/>
      <w:marTop w:val="0"/>
      <w:marBottom w:val="0"/>
      <w:divBdr>
        <w:top w:val="none" w:sz="0" w:space="0" w:color="auto"/>
        <w:left w:val="none" w:sz="0" w:space="0" w:color="auto"/>
        <w:bottom w:val="none" w:sz="0" w:space="0" w:color="auto"/>
        <w:right w:val="none" w:sz="0" w:space="0" w:color="auto"/>
      </w:divBdr>
    </w:div>
    <w:div w:id="200825850">
      <w:bodyDiv w:val="1"/>
      <w:marLeft w:val="0"/>
      <w:marRight w:val="0"/>
      <w:marTop w:val="0"/>
      <w:marBottom w:val="0"/>
      <w:divBdr>
        <w:top w:val="none" w:sz="0" w:space="0" w:color="auto"/>
        <w:left w:val="none" w:sz="0" w:space="0" w:color="auto"/>
        <w:bottom w:val="none" w:sz="0" w:space="0" w:color="auto"/>
        <w:right w:val="none" w:sz="0" w:space="0" w:color="auto"/>
      </w:divBdr>
    </w:div>
    <w:div w:id="247692640">
      <w:bodyDiv w:val="1"/>
      <w:marLeft w:val="0"/>
      <w:marRight w:val="0"/>
      <w:marTop w:val="0"/>
      <w:marBottom w:val="0"/>
      <w:divBdr>
        <w:top w:val="none" w:sz="0" w:space="0" w:color="auto"/>
        <w:left w:val="none" w:sz="0" w:space="0" w:color="auto"/>
        <w:bottom w:val="none" w:sz="0" w:space="0" w:color="auto"/>
        <w:right w:val="none" w:sz="0" w:space="0" w:color="auto"/>
      </w:divBdr>
    </w:div>
    <w:div w:id="257104845">
      <w:bodyDiv w:val="1"/>
      <w:marLeft w:val="0"/>
      <w:marRight w:val="0"/>
      <w:marTop w:val="0"/>
      <w:marBottom w:val="0"/>
      <w:divBdr>
        <w:top w:val="none" w:sz="0" w:space="0" w:color="auto"/>
        <w:left w:val="none" w:sz="0" w:space="0" w:color="auto"/>
        <w:bottom w:val="none" w:sz="0" w:space="0" w:color="auto"/>
        <w:right w:val="none" w:sz="0" w:space="0" w:color="auto"/>
      </w:divBdr>
    </w:div>
    <w:div w:id="286743241">
      <w:bodyDiv w:val="1"/>
      <w:marLeft w:val="0"/>
      <w:marRight w:val="0"/>
      <w:marTop w:val="0"/>
      <w:marBottom w:val="0"/>
      <w:divBdr>
        <w:top w:val="none" w:sz="0" w:space="0" w:color="auto"/>
        <w:left w:val="none" w:sz="0" w:space="0" w:color="auto"/>
        <w:bottom w:val="none" w:sz="0" w:space="0" w:color="auto"/>
        <w:right w:val="none" w:sz="0" w:space="0" w:color="auto"/>
      </w:divBdr>
    </w:div>
    <w:div w:id="303437969">
      <w:bodyDiv w:val="1"/>
      <w:marLeft w:val="0"/>
      <w:marRight w:val="0"/>
      <w:marTop w:val="0"/>
      <w:marBottom w:val="0"/>
      <w:divBdr>
        <w:top w:val="none" w:sz="0" w:space="0" w:color="auto"/>
        <w:left w:val="none" w:sz="0" w:space="0" w:color="auto"/>
        <w:bottom w:val="none" w:sz="0" w:space="0" w:color="auto"/>
        <w:right w:val="none" w:sz="0" w:space="0" w:color="auto"/>
      </w:divBdr>
    </w:div>
    <w:div w:id="346832033">
      <w:bodyDiv w:val="1"/>
      <w:marLeft w:val="0"/>
      <w:marRight w:val="0"/>
      <w:marTop w:val="0"/>
      <w:marBottom w:val="0"/>
      <w:divBdr>
        <w:top w:val="none" w:sz="0" w:space="0" w:color="auto"/>
        <w:left w:val="none" w:sz="0" w:space="0" w:color="auto"/>
        <w:bottom w:val="none" w:sz="0" w:space="0" w:color="auto"/>
        <w:right w:val="none" w:sz="0" w:space="0" w:color="auto"/>
      </w:divBdr>
    </w:div>
    <w:div w:id="364674796">
      <w:bodyDiv w:val="1"/>
      <w:marLeft w:val="0"/>
      <w:marRight w:val="0"/>
      <w:marTop w:val="0"/>
      <w:marBottom w:val="0"/>
      <w:divBdr>
        <w:top w:val="none" w:sz="0" w:space="0" w:color="auto"/>
        <w:left w:val="none" w:sz="0" w:space="0" w:color="auto"/>
        <w:bottom w:val="none" w:sz="0" w:space="0" w:color="auto"/>
        <w:right w:val="none" w:sz="0" w:space="0" w:color="auto"/>
      </w:divBdr>
    </w:div>
    <w:div w:id="373507153">
      <w:bodyDiv w:val="1"/>
      <w:marLeft w:val="0"/>
      <w:marRight w:val="0"/>
      <w:marTop w:val="0"/>
      <w:marBottom w:val="0"/>
      <w:divBdr>
        <w:top w:val="none" w:sz="0" w:space="0" w:color="auto"/>
        <w:left w:val="none" w:sz="0" w:space="0" w:color="auto"/>
        <w:bottom w:val="none" w:sz="0" w:space="0" w:color="auto"/>
        <w:right w:val="none" w:sz="0" w:space="0" w:color="auto"/>
      </w:divBdr>
    </w:div>
    <w:div w:id="378672217">
      <w:bodyDiv w:val="1"/>
      <w:marLeft w:val="0"/>
      <w:marRight w:val="0"/>
      <w:marTop w:val="0"/>
      <w:marBottom w:val="0"/>
      <w:divBdr>
        <w:top w:val="none" w:sz="0" w:space="0" w:color="auto"/>
        <w:left w:val="none" w:sz="0" w:space="0" w:color="auto"/>
        <w:bottom w:val="none" w:sz="0" w:space="0" w:color="auto"/>
        <w:right w:val="none" w:sz="0" w:space="0" w:color="auto"/>
      </w:divBdr>
    </w:div>
    <w:div w:id="429469176">
      <w:bodyDiv w:val="1"/>
      <w:marLeft w:val="0"/>
      <w:marRight w:val="0"/>
      <w:marTop w:val="0"/>
      <w:marBottom w:val="0"/>
      <w:divBdr>
        <w:top w:val="none" w:sz="0" w:space="0" w:color="auto"/>
        <w:left w:val="none" w:sz="0" w:space="0" w:color="auto"/>
        <w:bottom w:val="none" w:sz="0" w:space="0" w:color="auto"/>
        <w:right w:val="none" w:sz="0" w:space="0" w:color="auto"/>
      </w:divBdr>
    </w:div>
    <w:div w:id="523901072">
      <w:bodyDiv w:val="1"/>
      <w:marLeft w:val="0"/>
      <w:marRight w:val="0"/>
      <w:marTop w:val="0"/>
      <w:marBottom w:val="0"/>
      <w:divBdr>
        <w:top w:val="none" w:sz="0" w:space="0" w:color="auto"/>
        <w:left w:val="none" w:sz="0" w:space="0" w:color="auto"/>
        <w:bottom w:val="none" w:sz="0" w:space="0" w:color="auto"/>
        <w:right w:val="none" w:sz="0" w:space="0" w:color="auto"/>
      </w:divBdr>
    </w:div>
    <w:div w:id="527525763">
      <w:bodyDiv w:val="1"/>
      <w:marLeft w:val="0"/>
      <w:marRight w:val="0"/>
      <w:marTop w:val="0"/>
      <w:marBottom w:val="0"/>
      <w:divBdr>
        <w:top w:val="none" w:sz="0" w:space="0" w:color="auto"/>
        <w:left w:val="none" w:sz="0" w:space="0" w:color="auto"/>
        <w:bottom w:val="none" w:sz="0" w:space="0" w:color="auto"/>
        <w:right w:val="none" w:sz="0" w:space="0" w:color="auto"/>
      </w:divBdr>
    </w:div>
    <w:div w:id="611934961">
      <w:bodyDiv w:val="1"/>
      <w:marLeft w:val="0"/>
      <w:marRight w:val="0"/>
      <w:marTop w:val="0"/>
      <w:marBottom w:val="0"/>
      <w:divBdr>
        <w:top w:val="none" w:sz="0" w:space="0" w:color="auto"/>
        <w:left w:val="none" w:sz="0" w:space="0" w:color="auto"/>
        <w:bottom w:val="none" w:sz="0" w:space="0" w:color="auto"/>
        <w:right w:val="none" w:sz="0" w:space="0" w:color="auto"/>
      </w:divBdr>
    </w:div>
    <w:div w:id="664894428">
      <w:bodyDiv w:val="1"/>
      <w:marLeft w:val="0"/>
      <w:marRight w:val="0"/>
      <w:marTop w:val="0"/>
      <w:marBottom w:val="0"/>
      <w:divBdr>
        <w:top w:val="none" w:sz="0" w:space="0" w:color="auto"/>
        <w:left w:val="none" w:sz="0" w:space="0" w:color="auto"/>
        <w:bottom w:val="none" w:sz="0" w:space="0" w:color="auto"/>
        <w:right w:val="none" w:sz="0" w:space="0" w:color="auto"/>
      </w:divBdr>
    </w:div>
    <w:div w:id="713771441">
      <w:bodyDiv w:val="1"/>
      <w:marLeft w:val="0"/>
      <w:marRight w:val="0"/>
      <w:marTop w:val="0"/>
      <w:marBottom w:val="0"/>
      <w:divBdr>
        <w:top w:val="none" w:sz="0" w:space="0" w:color="auto"/>
        <w:left w:val="none" w:sz="0" w:space="0" w:color="auto"/>
        <w:bottom w:val="none" w:sz="0" w:space="0" w:color="auto"/>
        <w:right w:val="none" w:sz="0" w:space="0" w:color="auto"/>
      </w:divBdr>
    </w:div>
    <w:div w:id="767045576">
      <w:bodyDiv w:val="1"/>
      <w:marLeft w:val="0"/>
      <w:marRight w:val="0"/>
      <w:marTop w:val="0"/>
      <w:marBottom w:val="0"/>
      <w:divBdr>
        <w:top w:val="none" w:sz="0" w:space="0" w:color="auto"/>
        <w:left w:val="none" w:sz="0" w:space="0" w:color="auto"/>
        <w:bottom w:val="none" w:sz="0" w:space="0" w:color="auto"/>
        <w:right w:val="none" w:sz="0" w:space="0" w:color="auto"/>
      </w:divBdr>
    </w:div>
    <w:div w:id="777214455">
      <w:bodyDiv w:val="1"/>
      <w:marLeft w:val="0"/>
      <w:marRight w:val="0"/>
      <w:marTop w:val="0"/>
      <w:marBottom w:val="0"/>
      <w:divBdr>
        <w:top w:val="none" w:sz="0" w:space="0" w:color="auto"/>
        <w:left w:val="none" w:sz="0" w:space="0" w:color="auto"/>
        <w:bottom w:val="none" w:sz="0" w:space="0" w:color="auto"/>
        <w:right w:val="none" w:sz="0" w:space="0" w:color="auto"/>
      </w:divBdr>
    </w:div>
    <w:div w:id="822312898">
      <w:bodyDiv w:val="1"/>
      <w:marLeft w:val="0"/>
      <w:marRight w:val="0"/>
      <w:marTop w:val="0"/>
      <w:marBottom w:val="0"/>
      <w:divBdr>
        <w:top w:val="none" w:sz="0" w:space="0" w:color="auto"/>
        <w:left w:val="none" w:sz="0" w:space="0" w:color="auto"/>
        <w:bottom w:val="none" w:sz="0" w:space="0" w:color="auto"/>
        <w:right w:val="none" w:sz="0" w:space="0" w:color="auto"/>
      </w:divBdr>
    </w:div>
    <w:div w:id="866870477">
      <w:bodyDiv w:val="1"/>
      <w:marLeft w:val="0"/>
      <w:marRight w:val="0"/>
      <w:marTop w:val="0"/>
      <w:marBottom w:val="0"/>
      <w:divBdr>
        <w:top w:val="none" w:sz="0" w:space="0" w:color="auto"/>
        <w:left w:val="none" w:sz="0" w:space="0" w:color="auto"/>
        <w:bottom w:val="none" w:sz="0" w:space="0" w:color="auto"/>
        <w:right w:val="none" w:sz="0" w:space="0" w:color="auto"/>
      </w:divBdr>
    </w:div>
    <w:div w:id="937059834">
      <w:bodyDiv w:val="1"/>
      <w:marLeft w:val="0"/>
      <w:marRight w:val="0"/>
      <w:marTop w:val="0"/>
      <w:marBottom w:val="0"/>
      <w:divBdr>
        <w:top w:val="none" w:sz="0" w:space="0" w:color="auto"/>
        <w:left w:val="none" w:sz="0" w:space="0" w:color="auto"/>
        <w:bottom w:val="none" w:sz="0" w:space="0" w:color="auto"/>
        <w:right w:val="none" w:sz="0" w:space="0" w:color="auto"/>
      </w:divBdr>
    </w:div>
    <w:div w:id="952639925">
      <w:bodyDiv w:val="1"/>
      <w:marLeft w:val="0"/>
      <w:marRight w:val="0"/>
      <w:marTop w:val="0"/>
      <w:marBottom w:val="0"/>
      <w:divBdr>
        <w:top w:val="none" w:sz="0" w:space="0" w:color="auto"/>
        <w:left w:val="none" w:sz="0" w:space="0" w:color="auto"/>
        <w:bottom w:val="none" w:sz="0" w:space="0" w:color="auto"/>
        <w:right w:val="none" w:sz="0" w:space="0" w:color="auto"/>
      </w:divBdr>
    </w:div>
    <w:div w:id="1005786734">
      <w:bodyDiv w:val="1"/>
      <w:marLeft w:val="0"/>
      <w:marRight w:val="0"/>
      <w:marTop w:val="0"/>
      <w:marBottom w:val="0"/>
      <w:divBdr>
        <w:top w:val="none" w:sz="0" w:space="0" w:color="auto"/>
        <w:left w:val="none" w:sz="0" w:space="0" w:color="auto"/>
        <w:bottom w:val="none" w:sz="0" w:space="0" w:color="auto"/>
        <w:right w:val="none" w:sz="0" w:space="0" w:color="auto"/>
      </w:divBdr>
    </w:div>
    <w:div w:id="1017346733">
      <w:bodyDiv w:val="1"/>
      <w:marLeft w:val="0"/>
      <w:marRight w:val="0"/>
      <w:marTop w:val="0"/>
      <w:marBottom w:val="0"/>
      <w:divBdr>
        <w:top w:val="none" w:sz="0" w:space="0" w:color="auto"/>
        <w:left w:val="none" w:sz="0" w:space="0" w:color="auto"/>
        <w:bottom w:val="none" w:sz="0" w:space="0" w:color="auto"/>
        <w:right w:val="none" w:sz="0" w:space="0" w:color="auto"/>
      </w:divBdr>
    </w:div>
    <w:div w:id="1057558031">
      <w:bodyDiv w:val="1"/>
      <w:marLeft w:val="0"/>
      <w:marRight w:val="0"/>
      <w:marTop w:val="0"/>
      <w:marBottom w:val="0"/>
      <w:divBdr>
        <w:top w:val="none" w:sz="0" w:space="0" w:color="auto"/>
        <w:left w:val="none" w:sz="0" w:space="0" w:color="auto"/>
        <w:bottom w:val="none" w:sz="0" w:space="0" w:color="auto"/>
        <w:right w:val="none" w:sz="0" w:space="0" w:color="auto"/>
      </w:divBdr>
    </w:div>
    <w:div w:id="1063796783">
      <w:bodyDiv w:val="1"/>
      <w:marLeft w:val="0"/>
      <w:marRight w:val="0"/>
      <w:marTop w:val="0"/>
      <w:marBottom w:val="0"/>
      <w:divBdr>
        <w:top w:val="none" w:sz="0" w:space="0" w:color="auto"/>
        <w:left w:val="none" w:sz="0" w:space="0" w:color="auto"/>
        <w:bottom w:val="none" w:sz="0" w:space="0" w:color="auto"/>
        <w:right w:val="none" w:sz="0" w:space="0" w:color="auto"/>
      </w:divBdr>
    </w:div>
    <w:div w:id="1096901946">
      <w:bodyDiv w:val="1"/>
      <w:marLeft w:val="0"/>
      <w:marRight w:val="0"/>
      <w:marTop w:val="0"/>
      <w:marBottom w:val="0"/>
      <w:divBdr>
        <w:top w:val="none" w:sz="0" w:space="0" w:color="auto"/>
        <w:left w:val="none" w:sz="0" w:space="0" w:color="auto"/>
        <w:bottom w:val="none" w:sz="0" w:space="0" w:color="auto"/>
        <w:right w:val="none" w:sz="0" w:space="0" w:color="auto"/>
      </w:divBdr>
    </w:div>
    <w:div w:id="1199858656">
      <w:bodyDiv w:val="1"/>
      <w:marLeft w:val="0"/>
      <w:marRight w:val="0"/>
      <w:marTop w:val="0"/>
      <w:marBottom w:val="0"/>
      <w:divBdr>
        <w:top w:val="none" w:sz="0" w:space="0" w:color="auto"/>
        <w:left w:val="none" w:sz="0" w:space="0" w:color="auto"/>
        <w:bottom w:val="none" w:sz="0" w:space="0" w:color="auto"/>
        <w:right w:val="none" w:sz="0" w:space="0" w:color="auto"/>
      </w:divBdr>
    </w:div>
    <w:div w:id="1221673109">
      <w:bodyDiv w:val="1"/>
      <w:marLeft w:val="0"/>
      <w:marRight w:val="0"/>
      <w:marTop w:val="0"/>
      <w:marBottom w:val="0"/>
      <w:divBdr>
        <w:top w:val="none" w:sz="0" w:space="0" w:color="auto"/>
        <w:left w:val="none" w:sz="0" w:space="0" w:color="auto"/>
        <w:bottom w:val="none" w:sz="0" w:space="0" w:color="auto"/>
        <w:right w:val="none" w:sz="0" w:space="0" w:color="auto"/>
      </w:divBdr>
    </w:div>
    <w:div w:id="1304850989">
      <w:bodyDiv w:val="1"/>
      <w:marLeft w:val="0"/>
      <w:marRight w:val="0"/>
      <w:marTop w:val="0"/>
      <w:marBottom w:val="0"/>
      <w:divBdr>
        <w:top w:val="none" w:sz="0" w:space="0" w:color="auto"/>
        <w:left w:val="none" w:sz="0" w:space="0" w:color="auto"/>
        <w:bottom w:val="none" w:sz="0" w:space="0" w:color="auto"/>
        <w:right w:val="none" w:sz="0" w:space="0" w:color="auto"/>
      </w:divBdr>
    </w:div>
    <w:div w:id="1305162125">
      <w:bodyDiv w:val="1"/>
      <w:marLeft w:val="0"/>
      <w:marRight w:val="0"/>
      <w:marTop w:val="0"/>
      <w:marBottom w:val="0"/>
      <w:divBdr>
        <w:top w:val="none" w:sz="0" w:space="0" w:color="auto"/>
        <w:left w:val="none" w:sz="0" w:space="0" w:color="auto"/>
        <w:bottom w:val="none" w:sz="0" w:space="0" w:color="auto"/>
        <w:right w:val="none" w:sz="0" w:space="0" w:color="auto"/>
      </w:divBdr>
    </w:div>
    <w:div w:id="1471169321">
      <w:bodyDiv w:val="1"/>
      <w:marLeft w:val="0"/>
      <w:marRight w:val="0"/>
      <w:marTop w:val="0"/>
      <w:marBottom w:val="0"/>
      <w:divBdr>
        <w:top w:val="none" w:sz="0" w:space="0" w:color="auto"/>
        <w:left w:val="none" w:sz="0" w:space="0" w:color="auto"/>
        <w:bottom w:val="none" w:sz="0" w:space="0" w:color="auto"/>
        <w:right w:val="none" w:sz="0" w:space="0" w:color="auto"/>
      </w:divBdr>
    </w:div>
    <w:div w:id="1507092144">
      <w:bodyDiv w:val="1"/>
      <w:marLeft w:val="0"/>
      <w:marRight w:val="0"/>
      <w:marTop w:val="0"/>
      <w:marBottom w:val="0"/>
      <w:divBdr>
        <w:top w:val="none" w:sz="0" w:space="0" w:color="auto"/>
        <w:left w:val="none" w:sz="0" w:space="0" w:color="auto"/>
        <w:bottom w:val="none" w:sz="0" w:space="0" w:color="auto"/>
        <w:right w:val="none" w:sz="0" w:space="0" w:color="auto"/>
      </w:divBdr>
    </w:div>
    <w:div w:id="1522738877">
      <w:bodyDiv w:val="1"/>
      <w:marLeft w:val="0"/>
      <w:marRight w:val="0"/>
      <w:marTop w:val="0"/>
      <w:marBottom w:val="0"/>
      <w:divBdr>
        <w:top w:val="none" w:sz="0" w:space="0" w:color="auto"/>
        <w:left w:val="none" w:sz="0" w:space="0" w:color="auto"/>
        <w:bottom w:val="none" w:sz="0" w:space="0" w:color="auto"/>
        <w:right w:val="none" w:sz="0" w:space="0" w:color="auto"/>
      </w:divBdr>
    </w:div>
    <w:div w:id="1558007630">
      <w:bodyDiv w:val="1"/>
      <w:marLeft w:val="0"/>
      <w:marRight w:val="0"/>
      <w:marTop w:val="0"/>
      <w:marBottom w:val="0"/>
      <w:divBdr>
        <w:top w:val="none" w:sz="0" w:space="0" w:color="auto"/>
        <w:left w:val="none" w:sz="0" w:space="0" w:color="auto"/>
        <w:bottom w:val="none" w:sz="0" w:space="0" w:color="auto"/>
        <w:right w:val="none" w:sz="0" w:space="0" w:color="auto"/>
      </w:divBdr>
    </w:div>
    <w:div w:id="1641305658">
      <w:bodyDiv w:val="1"/>
      <w:marLeft w:val="0"/>
      <w:marRight w:val="0"/>
      <w:marTop w:val="0"/>
      <w:marBottom w:val="0"/>
      <w:divBdr>
        <w:top w:val="none" w:sz="0" w:space="0" w:color="auto"/>
        <w:left w:val="none" w:sz="0" w:space="0" w:color="auto"/>
        <w:bottom w:val="none" w:sz="0" w:space="0" w:color="auto"/>
        <w:right w:val="none" w:sz="0" w:space="0" w:color="auto"/>
      </w:divBdr>
    </w:div>
    <w:div w:id="1684623083">
      <w:bodyDiv w:val="1"/>
      <w:marLeft w:val="0"/>
      <w:marRight w:val="0"/>
      <w:marTop w:val="0"/>
      <w:marBottom w:val="0"/>
      <w:divBdr>
        <w:top w:val="none" w:sz="0" w:space="0" w:color="auto"/>
        <w:left w:val="none" w:sz="0" w:space="0" w:color="auto"/>
        <w:bottom w:val="none" w:sz="0" w:space="0" w:color="auto"/>
        <w:right w:val="none" w:sz="0" w:space="0" w:color="auto"/>
      </w:divBdr>
    </w:div>
    <w:div w:id="1870682180">
      <w:bodyDiv w:val="1"/>
      <w:marLeft w:val="0"/>
      <w:marRight w:val="0"/>
      <w:marTop w:val="0"/>
      <w:marBottom w:val="0"/>
      <w:divBdr>
        <w:top w:val="none" w:sz="0" w:space="0" w:color="auto"/>
        <w:left w:val="none" w:sz="0" w:space="0" w:color="auto"/>
        <w:bottom w:val="none" w:sz="0" w:space="0" w:color="auto"/>
        <w:right w:val="none" w:sz="0" w:space="0" w:color="auto"/>
      </w:divBdr>
    </w:div>
    <w:div w:id="1950232104">
      <w:bodyDiv w:val="1"/>
      <w:marLeft w:val="0"/>
      <w:marRight w:val="0"/>
      <w:marTop w:val="0"/>
      <w:marBottom w:val="0"/>
      <w:divBdr>
        <w:top w:val="none" w:sz="0" w:space="0" w:color="auto"/>
        <w:left w:val="none" w:sz="0" w:space="0" w:color="auto"/>
        <w:bottom w:val="none" w:sz="0" w:space="0" w:color="auto"/>
        <w:right w:val="none" w:sz="0" w:space="0" w:color="auto"/>
      </w:divBdr>
    </w:div>
    <w:div w:id="2059356802">
      <w:bodyDiv w:val="1"/>
      <w:marLeft w:val="0"/>
      <w:marRight w:val="0"/>
      <w:marTop w:val="0"/>
      <w:marBottom w:val="0"/>
      <w:divBdr>
        <w:top w:val="none" w:sz="0" w:space="0" w:color="auto"/>
        <w:left w:val="none" w:sz="0" w:space="0" w:color="auto"/>
        <w:bottom w:val="none" w:sz="0" w:space="0" w:color="auto"/>
        <w:right w:val="none" w:sz="0" w:space="0" w:color="auto"/>
      </w:divBdr>
    </w:div>
    <w:div w:id="213374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rants.lsc.gov/Easygrants_Web_LSC/Implementation/Modules/Login/LoginModuleContent.aspx?Config=LoginModuleConfig&amp;Page=LSCGrantsFAQ" TargetMode="External"/><Relationship Id="rId13" Type="http://schemas.openxmlformats.org/officeDocument/2006/relationships/hyperlink" Target="http://www.grants.lsc.gov" TargetMode="External"/><Relationship Id="rId18" Type="http://schemas.openxmlformats.org/officeDocument/2006/relationships/image" Target="media/image1.png"/><Relationship Id="rId26" Type="http://schemas.openxmlformats.org/officeDocument/2006/relationships/hyperlink" Target="https://grants.lsc.gov/Easygrants_Web_LSC/Implementation/Modules/Login/Controls/PDFs/2011RFPNarrativeInstruction.doc"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www.lsc.gov/pdfs/2011ApplicantInformationalSessionPart1.mp3" TargetMode="External"/><Relationship Id="rId34" Type="http://schemas.openxmlformats.org/officeDocument/2006/relationships/hyperlink" Target="https://grants.lsc.gov/Easygrants_Web_LSC/Implementation/Modules/Login/Controls/PDFs/2011RFPNarrativeInstruction.doc" TargetMode="External"/><Relationship Id="rId42" Type="http://schemas.openxmlformats.org/officeDocument/2006/relationships/hyperlink" Target="mailto:techsupport@lsc.gov" TargetMode="External"/><Relationship Id="rId47" Type="http://schemas.openxmlformats.org/officeDocument/2006/relationships/theme" Target="theme/theme1.xml"/><Relationship Id="rId7" Type="http://schemas.openxmlformats.org/officeDocument/2006/relationships/hyperlink" Target="https://grants.lsc.gov/Easygrants_Web_LSC/Implementation/Modules/Login/LoginModuleContent.aspx?Config=LoginModuleConfig&amp;Page=LSCGrantsFAQ" TargetMode="External"/><Relationship Id="rId12" Type="http://schemas.openxmlformats.org/officeDocument/2006/relationships/hyperlink" Target="http://www.gpo.gov/fdsys/pkg/CFR-2009-title45-vol4/pdf/CFR-2009-title45-vol4-part1634.pdf" TargetMode="External"/><Relationship Id="rId17" Type="http://schemas.openxmlformats.org/officeDocument/2006/relationships/hyperlink" Target="https://grants.lsc.gov/Easygrants_Web_LSC/Implementation/Modules/Login/Controls/PDFs/2011RFPNarrativeInstruction.doc" TargetMode="External"/><Relationship Id="rId25" Type="http://schemas.openxmlformats.org/officeDocument/2006/relationships/hyperlink" Target="mailto:competition@lsc.gov" TargetMode="External"/><Relationship Id="rId33" Type="http://schemas.openxmlformats.org/officeDocument/2006/relationships/hyperlink" Target="https://grants.lsc.gov/Easygrants_Web_LSC/Implementation/Modules/Login/LoginModuleContent.aspx?Config=LoginModuleConfig&amp;Page=NICSubmissionInstructions" TargetMode="External"/><Relationship Id="rId38" Type="http://schemas.openxmlformats.org/officeDocument/2006/relationships/hyperlink" Target="https://grants.lsc.gov/Easygrants_Web_LSC/Implementation/Modules/Login/Controls/PDFs/AppendixA_2011_SA.pdf"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rants.lsc.gov/Easygrants_Web_LSC/Implementation/Modules/Login/Controls/PDFs/2011RFPNarrativeInstruction.doc" TargetMode="External"/><Relationship Id="rId20" Type="http://schemas.openxmlformats.org/officeDocument/2006/relationships/hyperlink" Target="https://grants.lsc.gov/EasyGrants_Web_LSC/Implementation/Modules/Login/Controls/PDFs/AppendixKGuidanceonResponding2009.pdf" TargetMode="External"/><Relationship Id="rId29" Type="http://schemas.openxmlformats.org/officeDocument/2006/relationships/hyperlink" Target="http://www.grants.lsc.gov" TargetMode="External"/><Relationship Id="rId41" Type="http://schemas.openxmlformats.org/officeDocument/2006/relationships/hyperlink" Target="https://grants.lsc.gov/Easygrants_Web_LSC/Implementation/Modules/Login/LoginModuleContent.aspx?Config=LoginModuleConfig&amp;Page=ForgotLogin" TargetMode="External"/><Relationship Id="rId1" Type="http://schemas.openxmlformats.org/officeDocument/2006/relationships/customXml" Target="../customXml/item1.xml"/><Relationship Id="rId6" Type="http://schemas.openxmlformats.org/officeDocument/2006/relationships/hyperlink" Target="https://grants.lsc.gov/Easygrants_Web_LSC/Implementation/Modules/Login/LoginModuleContent.aspx?Config=LoginModuleConfig&amp;Page=LSCGrantsFAQ" TargetMode="External"/><Relationship Id="rId11" Type="http://schemas.openxmlformats.org/officeDocument/2006/relationships/hyperlink" Target="https://grants.lsc.gov/Easygrants_Web_LSC/Implementation/Modules/Login/Controls/PDFs/AppendixA_2011_SA.pdf" TargetMode="External"/><Relationship Id="rId24" Type="http://schemas.openxmlformats.org/officeDocument/2006/relationships/hyperlink" Target="https://grants.lsc.gov/Easygrants_Web_LSC/Implementation/Modules/Login/LoginModuleContent.aspx?Config=LoginModuleConfig&amp;Page=LSCApplicantInformation" TargetMode="External"/><Relationship Id="rId32" Type="http://schemas.openxmlformats.org/officeDocument/2006/relationships/hyperlink" Target="mailto:competition@lsc.gov" TargetMode="External"/><Relationship Id="rId37" Type="http://schemas.openxmlformats.org/officeDocument/2006/relationships/image" Target="media/image2.png"/><Relationship Id="rId40" Type="http://schemas.openxmlformats.org/officeDocument/2006/relationships/hyperlink" Target="https://grants.lsc.gov/Easygrants_Web_LSC/Implementation/Modules/Login/Controls/PDFs/2011_NIC_Forms.pdf" TargetMode="External"/><Relationship Id="rId45" Type="http://schemas.openxmlformats.org/officeDocument/2006/relationships/hyperlink" Target="mailto:techsupport@lsc.gov" TargetMode="External"/><Relationship Id="rId5" Type="http://schemas.openxmlformats.org/officeDocument/2006/relationships/webSettings" Target="webSettings.xml"/><Relationship Id="rId15" Type="http://schemas.openxmlformats.org/officeDocument/2006/relationships/hyperlink" Target="http://www.grants.lsc.gov" TargetMode="External"/><Relationship Id="rId23" Type="http://schemas.openxmlformats.org/officeDocument/2006/relationships/hyperlink" Target="http://www.lri.lsc.gov" TargetMode="External"/><Relationship Id="rId28" Type="http://schemas.openxmlformats.org/officeDocument/2006/relationships/hyperlink" Target="https://grants.lsc.gov/Easygrants_Web_LSC/Implementation/Modules/Login/Controls/PDFs/2011RFPNarrativeInstruction.doc" TargetMode="External"/><Relationship Id="rId36" Type="http://schemas.openxmlformats.org/officeDocument/2006/relationships/hyperlink" Target="https://grants.lsc.gov/EasyGrants_Web_LSC/Implementation/Modules/Login/LoginModuleContent.aspx?Config=LoginModuleConfig&amp;Page=Registration" TargetMode="External"/><Relationship Id="rId10" Type="http://schemas.openxmlformats.org/officeDocument/2006/relationships/hyperlink" Target="https://grants.lsc.gov/Easygrants_Web_LSC/Implementation/Modules/Login/Controls/PDFs/AppendixA_2011_SA.pdf" TargetMode="External"/><Relationship Id="rId19" Type="http://schemas.openxmlformats.org/officeDocument/2006/relationships/hyperlink" Target="http://www.lsc.gov/pdfs/LSCPerformanceCriteriaReferencingABAStandards.pdf" TargetMode="External"/><Relationship Id="rId31" Type="http://schemas.openxmlformats.org/officeDocument/2006/relationships/hyperlink" Target="https://grants.lsc.gov/EasyGrants_Web_LSC/Implementation/Modules/Login/LoginModuleContent.aspx?Config=LoginModuleConfig&amp;Page=RFPAppendices2011" TargetMode="External"/><Relationship Id="rId44" Type="http://schemas.openxmlformats.org/officeDocument/2006/relationships/hyperlink" Target="http://www.grants.lsc.gov" TargetMode="External"/><Relationship Id="rId4" Type="http://schemas.openxmlformats.org/officeDocument/2006/relationships/settings" Target="settings.xml"/><Relationship Id="rId9" Type="http://schemas.openxmlformats.org/officeDocument/2006/relationships/hyperlink" Target="https://grants.lsc.gov/Easygrants_Web_LSC/Implementation/Modules/Login/LoginModuleContent.aspx?Config=LoginModuleConfig&amp;Page=LSCGrantsFAQ" TargetMode="External"/><Relationship Id="rId14" Type="http://schemas.openxmlformats.org/officeDocument/2006/relationships/hyperlink" Target="https://grants.lsc.gov/Easygrants_Web_LSC/Implementation/Modules/Login/Controls/PDFs/2011_CompetitiveApplicationForms.pdf" TargetMode="External"/><Relationship Id="rId22" Type="http://schemas.openxmlformats.org/officeDocument/2006/relationships/hyperlink" Target="http://www.lsc.gov/pdfs/2011ApplicantInformationalSessionPart2.mp3" TargetMode="External"/><Relationship Id="rId27" Type="http://schemas.openxmlformats.org/officeDocument/2006/relationships/hyperlink" Target="file:///C:\NRPortbl\LSC_DOCS\SANABRIAC\www.grants.lsc.gov" TargetMode="External"/><Relationship Id="rId30" Type="http://schemas.openxmlformats.org/officeDocument/2006/relationships/hyperlink" Target="https://grants.lsc.gov/Easygrants_Web_LSC/Implementation/Modules/Login/Controls/PDFs/2011_CompetitiveApplicationForms.pdf" TargetMode="External"/><Relationship Id="rId35" Type="http://schemas.openxmlformats.org/officeDocument/2006/relationships/hyperlink" Target="https://grants.lsc.gov/Easygrants_Web_LSC/Implementation/Modules/Login/Controls/PDFs/2011RFPNarrativeInstruction.doc" TargetMode="External"/><Relationship Id="rId4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79289-13FE-46C9-9AEA-3342F4B6B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5084</Words>
  <Characters>25524</Characters>
  <Application>Microsoft Office Word</Application>
  <DocSecurity>0</DocSecurity>
  <Lines>1823</Lines>
  <Paragraphs>1275</Paragraphs>
  <ScaleCrop>false</ScaleCrop>
  <HeadingPairs>
    <vt:vector size="2" baseType="variant">
      <vt:variant>
        <vt:lpstr>Title</vt:lpstr>
      </vt:variant>
      <vt:variant>
        <vt:i4>1</vt:i4>
      </vt:variant>
    </vt:vector>
  </HeadingPairs>
  <TitlesOfParts>
    <vt:vector size="1" baseType="lpstr">
      <vt:lpstr/>
    </vt:vector>
  </TitlesOfParts>
  <Company>LSC</Company>
  <LinksUpToDate>false</LinksUpToDate>
  <CharactersWithSpaces>29333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sanabriac</dc:creator>
  <cp:keywords/>
  <dc:description/>
  <cp:lastModifiedBy>sanabriac</cp:lastModifiedBy>
  <cp:revision>2</cp:revision>
  <dcterms:created xsi:type="dcterms:W3CDTF">2011-01-19T21:22:00Z</dcterms:created>
  <dcterms:modified xsi:type="dcterms:W3CDTF">2011-01-19T21:22:00Z</dcterms:modified>
</cp:coreProperties>
</file>