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4AE" w:rsidRPr="002F14AE" w:rsidRDefault="002F14AE" w:rsidP="002F14AE">
      <w:pPr>
        <w:shd w:val="clear" w:color="auto" w:fill="FFFFFF"/>
        <w:spacing w:after="0" w:line="240" w:lineRule="auto"/>
        <w:textAlignment w:val="baseline"/>
        <w:outlineLvl w:val="0"/>
        <w:rPr>
          <w:rFonts w:ascii="Segoe UI" w:eastAsia="Times New Roman" w:hAnsi="Segoe UI" w:cs="Segoe UI"/>
          <w:b/>
          <w:bCs/>
          <w:color w:val="252525"/>
          <w:kern w:val="36"/>
          <w:sz w:val="48"/>
          <w:szCs w:val="48"/>
          <w:lang w:eastAsia="da-DK"/>
        </w:rPr>
      </w:pPr>
      <w:r w:rsidRPr="002F14AE">
        <w:rPr>
          <w:rFonts w:ascii="Segoe UI" w:eastAsia="Times New Roman" w:hAnsi="Segoe UI" w:cs="Segoe UI"/>
          <w:b/>
          <w:bCs/>
          <w:noProof/>
          <w:color w:val="515151"/>
          <w:kern w:val="36"/>
          <w:sz w:val="39"/>
          <w:szCs w:val="39"/>
          <w:bdr w:val="none" w:sz="0" w:space="0" w:color="auto" w:frame="1"/>
          <w:lang w:eastAsia="da-DK"/>
        </w:rPr>
        <w:drawing>
          <wp:inline distT="0" distB="0" distL="0" distR="0">
            <wp:extent cx="4533900" cy="1933575"/>
            <wp:effectExtent l="0" t="0" r="0" b="9525"/>
            <wp:docPr id="17" name="Picture 17" descr="http://www.sqlshack.com/wp-content/uploads/2014/logo/SQL-Shack.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shack.com/wp-content/uploads/2014/logo/SQL-Shack.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1933575"/>
                    </a:xfrm>
                    <a:prstGeom prst="rect">
                      <a:avLst/>
                    </a:prstGeom>
                    <a:noFill/>
                    <a:ln>
                      <a:noFill/>
                    </a:ln>
                  </pic:spPr>
                </pic:pic>
              </a:graphicData>
            </a:graphic>
          </wp:inline>
        </w:drawing>
      </w:r>
    </w:p>
    <w:p w:rsidR="002F14AE" w:rsidRPr="002F14AE" w:rsidRDefault="002F14AE" w:rsidP="002F14AE">
      <w:pPr>
        <w:shd w:val="clear" w:color="auto" w:fill="FFFFFF"/>
        <w:spacing w:after="0" w:line="210" w:lineRule="atLeast"/>
        <w:textAlignment w:val="baseline"/>
        <w:rPr>
          <w:rFonts w:ascii="Segoe UI" w:eastAsia="Times New Roman" w:hAnsi="Segoe UI" w:cs="Segoe UI"/>
          <w:color w:val="252525"/>
          <w:sz w:val="21"/>
          <w:szCs w:val="21"/>
          <w:lang w:eastAsia="da-DK"/>
        </w:rPr>
      </w:pPr>
      <w:hyperlink r:id="rId7" w:anchor="content" w:tooltip="Skip to content" w:history="1">
        <w:r w:rsidRPr="002F14AE">
          <w:rPr>
            <w:rFonts w:ascii="Segoe UI" w:eastAsia="Times New Roman" w:hAnsi="Segoe UI" w:cs="Segoe UI"/>
            <w:color w:val="5E5E5E"/>
            <w:sz w:val="21"/>
            <w:szCs w:val="21"/>
            <w:u w:val="single"/>
            <w:bdr w:val="none" w:sz="0" w:space="0" w:color="auto" w:frame="1"/>
            <w:lang w:eastAsia="da-DK"/>
          </w:rPr>
          <w:t>Skip to content</w:t>
        </w:r>
      </w:hyperlink>
    </w:p>
    <w:p w:rsidR="002F14AE" w:rsidRPr="002F14AE" w:rsidRDefault="002F14AE" w:rsidP="002F14AE">
      <w:pPr>
        <w:pBdr>
          <w:bottom w:val="single" w:sz="6" w:space="1" w:color="auto"/>
        </w:pBdr>
        <w:spacing w:after="0" w:line="240" w:lineRule="auto"/>
        <w:jc w:val="center"/>
        <w:rPr>
          <w:rFonts w:ascii="Arial" w:eastAsia="Times New Roman" w:hAnsi="Arial" w:cs="Arial"/>
          <w:vanish/>
          <w:sz w:val="16"/>
          <w:szCs w:val="16"/>
          <w:lang w:eastAsia="da-DK"/>
        </w:rPr>
      </w:pPr>
      <w:r w:rsidRPr="002F14AE">
        <w:rPr>
          <w:rFonts w:ascii="Arial" w:eastAsia="Times New Roman" w:hAnsi="Arial" w:cs="Arial"/>
          <w:vanish/>
          <w:sz w:val="16"/>
          <w:szCs w:val="16"/>
          <w:lang w:eastAsia="da-DK"/>
        </w:rPr>
        <w:t>Top of Form</w:t>
      </w:r>
    </w:p>
    <w:p w:rsidR="002F14AE" w:rsidRPr="002F14AE" w:rsidRDefault="002F14AE" w:rsidP="002F14AE">
      <w:pPr>
        <w:shd w:val="clear" w:color="auto" w:fill="FFFFFF"/>
        <w:spacing w:after="0" w:line="210" w:lineRule="atLeast"/>
        <w:textAlignment w:val="baseline"/>
        <w:rPr>
          <w:rFonts w:ascii="Segoe UI" w:eastAsia="Times New Roman" w:hAnsi="Segoe UI" w:cs="Segoe UI"/>
          <w:color w:val="252525"/>
          <w:sz w:val="21"/>
          <w:szCs w:val="21"/>
          <w:lang w:eastAsia="da-DK"/>
        </w:rPr>
      </w:pPr>
      <w:r w:rsidRPr="002F14AE">
        <w:rPr>
          <w:rFonts w:ascii="Segoe UI" w:eastAsia="Times New Roman" w:hAnsi="Segoe UI" w:cs="Segoe UI"/>
          <w:noProof/>
          <w:color w:val="606ADB"/>
          <w:sz w:val="21"/>
          <w:szCs w:val="21"/>
          <w:bdr w:val="none" w:sz="0" w:space="0" w:color="auto" w:frame="1"/>
          <w:lang w:eastAsia="da-DK"/>
        </w:rPr>
        <w:drawing>
          <wp:inline distT="0" distB="0" distL="0" distR="0">
            <wp:extent cx="228600" cy="228600"/>
            <wp:effectExtent l="0" t="0" r="0" b="0"/>
            <wp:docPr id="16" name="Picture 16" descr="http://www.sqlshack.com/wp-content/themes/sqls/images/new_icons/twitter-01.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shack.com/wp-content/themes/sqls/images/new_icons/twitter-01.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F14AE">
        <w:rPr>
          <w:rFonts w:ascii="Segoe UI" w:eastAsia="Times New Roman" w:hAnsi="Segoe UI" w:cs="Segoe UI"/>
          <w:color w:val="252525"/>
          <w:sz w:val="21"/>
          <w:szCs w:val="21"/>
          <w:lang w:eastAsia="da-DK"/>
        </w:rPr>
        <w:t> </w:t>
      </w:r>
      <w:r w:rsidRPr="002F14AE">
        <w:rPr>
          <w:rFonts w:ascii="Segoe UI" w:eastAsia="Times New Roman" w:hAnsi="Segoe UI" w:cs="Segoe UI"/>
          <w:noProof/>
          <w:color w:val="606ADB"/>
          <w:sz w:val="21"/>
          <w:szCs w:val="21"/>
          <w:bdr w:val="none" w:sz="0" w:space="0" w:color="auto" w:frame="1"/>
          <w:lang w:eastAsia="da-DK"/>
        </w:rPr>
        <w:drawing>
          <wp:inline distT="0" distB="0" distL="0" distR="0">
            <wp:extent cx="228600" cy="228600"/>
            <wp:effectExtent l="0" t="0" r="0" b="0"/>
            <wp:docPr id="15" name="Picture 15" descr="http://www.sqlshack.com/wp-content/themes/sqls/images/new_icons/facebook-01.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qlshack.com/wp-content/themes/sqls/images/new_icons/facebook-01.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F14AE">
        <w:rPr>
          <w:rFonts w:ascii="Segoe UI" w:eastAsia="Times New Roman" w:hAnsi="Segoe UI" w:cs="Segoe UI"/>
          <w:color w:val="252525"/>
          <w:sz w:val="21"/>
          <w:szCs w:val="21"/>
          <w:lang w:eastAsia="da-DK"/>
        </w:rPr>
        <w:t> </w:t>
      </w:r>
      <w:r w:rsidRPr="002F14AE">
        <w:rPr>
          <w:rFonts w:ascii="Segoe UI" w:eastAsia="Times New Roman" w:hAnsi="Segoe UI" w:cs="Segoe UI"/>
          <w:noProof/>
          <w:color w:val="606ADB"/>
          <w:sz w:val="21"/>
          <w:szCs w:val="21"/>
          <w:bdr w:val="none" w:sz="0" w:space="0" w:color="auto" w:frame="1"/>
          <w:lang w:eastAsia="da-DK"/>
        </w:rPr>
        <w:drawing>
          <wp:inline distT="0" distB="0" distL="0" distR="0">
            <wp:extent cx="228600" cy="228600"/>
            <wp:effectExtent l="0" t="0" r="0" b="0"/>
            <wp:docPr id="14" name="Picture 14" descr="http://www.sqlshack.com/wp-content/themes/sqls/images/new_icons/gplus-01.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qlshack.com/wp-content/themes/sqls/images/new_icons/gplus-01.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F14AE">
        <w:rPr>
          <w:rFonts w:ascii="Segoe UI" w:eastAsia="Times New Roman" w:hAnsi="Segoe UI" w:cs="Segoe UI"/>
          <w:color w:val="252525"/>
          <w:sz w:val="21"/>
          <w:szCs w:val="21"/>
          <w:lang w:eastAsia="da-DK"/>
        </w:rPr>
        <w:t> </w:t>
      </w:r>
      <w:r w:rsidRPr="002F14AE">
        <w:rPr>
          <w:rFonts w:ascii="Segoe UI" w:eastAsia="Times New Roman" w:hAnsi="Segoe UI" w:cs="Segoe UI"/>
          <w:noProof/>
          <w:color w:val="606ADB"/>
          <w:sz w:val="21"/>
          <w:szCs w:val="21"/>
          <w:bdr w:val="none" w:sz="0" w:space="0" w:color="auto" w:frame="1"/>
          <w:lang w:eastAsia="da-DK"/>
        </w:rPr>
        <w:drawing>
          <wp:inline distT="0" distB="0" distL="0" distR="0">
            <wp:extent cx="228600" cy="228600"/>
            <wp:effectExtent l="0" t="0" r="0" b="0"/>
            <wp:docPr id="13" name="Picture 13" descr="http://www.sqlshack.com/wp-content/themes/sqls/images/new_icons/feed-01.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qlshack.com/wp-content/themes/sqls/images/new_icons/feed-01.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F14AE">
        <w:rPr>
          <w:rFonts w:ascii="Segoe UI" w:eastAsia="Times New Roman" w:hAnsi="Segoe UI" w:cs="Segoe UI"/>
          <w:color w:val="252525"/>
          <w:sz w:val="21"/>
          <w:szCs w:val="21"/>
          <w:lang w:eastAsia="da-DK"/>
        </w:rPr>
        <w:t> </w:t>
      </w:r>
    </w:p>
    <w:p w:rsidR="002F14AE" w:rsidRPr="002F14AE" w:rsidRDefault="002F14AE" w:rsidP="002F14AE">
      <w:pPr>
        <w:shd w:val="clear" w:color="auto" w:fill="FFFFFF"/>
        <w:spacing w:after="0" w:line="210" w:lineRule="atLeast"/>
        <w:textAlignment w:val="baseline"/>
        <w:rPr>
          <w:rFonts w:ascii="Segoe UI" w:eastAsia="Times New Roman" w:hAnsi="Segoe UI" w:cs="Segoe UI"/>
          <w:color w:val="252525"/>
          <w:sz w:val="21"/>
          <w:szCs w:val="21"/>
          <w:lang w:eastAsia="da-DK"/>
        </w:rPr>
      </w:pPr>
      <w:r w:rsidRPr="002F14AE">
        <w:rPr>
          <w:rFonts w:ascii="Segoe UI" w:eastAsia="Times New Roman" w:hAnsi="Segoe UI" w:cs="Segoe UI"/>
          <w:color w:val="252525"/>
          <w:sz w:val="21"/>
          <w:szCs w:val="21"/>
          <w:lang w:eastAsia="da-DK"/>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49.5pt;height:18pt" o:ole="">
            <v:imagedata r:id="rId16" o:title=""/>
          </v:shape>
          <w:control r:id="rId17" w:name="DefaultOcxName" w:shapeid="_x0000_i1064"/>
        </w:object>
      </w:r>
    </w:p>
    <w:p w:rsidR="002F14AE" w:rsidRPr="002F14AE" w:rsidRDefault="002F14AE" w:rsidP="002F14AE">
      <w:pPr>
        <w:pBdr>
          <w:top w:val="single" w:sz="6" w:space="1" w:color="auto"/>
        </w:pBdr>
        <w:spacing w:after="0" w:line="240" w:lineRule="auto"/>
        <w:jc w:val="center"/>
        <w:rPr>
          <w:rFonts w:ascii="Arial" w:eastAsia="Times New Roman" w:hAnsi="Arial" w:cs="Arial"/>
          <w:vanish/>
          <w:sz w:val="16"/>
          <w:szCs w:val="16"/>
          <w:lang w:eastAsia="da-DK"/>
        </w:rPr>
      </w:pPr>
      <w:r w:rsidRPr="002F14AE">
        <w:rPr>
          <w:rFonts w:ascii="Arial" w:eastAsia="Times New Roman" w:hAnsi="Arial" w:cs="Arial"/>
          <w:vanish/>
          <w:sz w:val="16"/>
          <w:szCs w:val="16"/>
          <w:lang w:eastAsia="da-DK"/>
        </w:rPr>
        <w:t>Bottom of Form</w:t>
      </w:r>
    </w:p>
    <w:p w:rsidR="002F14AE" w:rsidRPr="002F14AE" w:rsidRDefault="002F14AE" w:rsidP="002F14AE">
      <w:pPr>
        <w:shd w:val="clear" w:color="auto" w:fill="FFFFFF"/>
        <w:spacing w:after="0" w:line="210" w:lineRule="atLeast"/>
        <w:textAlignment w:val="baseline"/>
        <w:rPr>
          <w:rFonts w:ascii="Segoe UI" w:eastAsia="Times New Roman" w:hAnsi="Segoe UI" w:cs="Segoe UI"/>
          <w:color w:val="252525"/>
          <w:sz w:val="21"/>
          <w:szCs w:val="21"/>
          <w:lang w:eastAsia="da-DK"/>
        </w:rPr>
      </w:pPr>
      <w:r w:rsidRPr="002F14AE">
        <w:rPr>
          <w:rFonts w:ascii="Segoe UI" w:eastAsia="Times New Roman" w:hAnsi="Segoe UI" w:cs="Segoe UI"/>
          <w:noProof/>
          <w:color w:val="252525"/>
          <w:sz w:val="21"/>
          <w:szCs w:val="21"/>
          <w:bdr w:val="none" w:sz="0" w:space="0" w:color="auto" w:frame="1"/>
          <w:lang w:eastAsia="da-DK"/>
        </w:rPr>
        <w:drawing>
          <wp:inline distT="0" distB="0" distL="0" distR="0">
            <wp:extent cx="762000" cy="762000"/>
            <wp:effectExtent l="0" t="0" r="0" b="0"/>
            <wp:docPr id="12" name="Picture 12" descr="Milena Petrov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lena Petrovi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2F14AE" w:rsidRPr="002F14AE" w:rsidRDefault="002F14AE" w:rsidP="002F14AE">
      <w:pPr>
        <w:shd w:val="clear" w:color="auto" w:fill="FFFFFF"/>
        <w:spacing w:after="0" w:line="240" w:lineRule="auto"/>
        <w:textAlignment w:val="baseline"/>
        <w:outlineLvl w:val="0"/>
        <w:rPr>
          <w:rFonts w:ascii="Segoe UI" w:eastAsia="Times New Roman" w:hAnsi="Segoe UI" w:cs="Segoe UI"/>
          <w:color w:val="020280"/>
          <w:kern w:val="36"/>
          <w:sz w:val="48"/>
          <w:szCs w:val="48"/>
          <w:lang w:val="en-US" w:eastAsia="da-DK"/>
        </w:rPr>
      </w:pPr>
      <w:r w:rsidRPr="002F14AE">
        <w:rPr>
          <w:rFonts w:ascii="Segoe UI" w:eastAsia="Times New Roman" w:hAnsi="Segoe UI" w:cs="Segoe UI"/>
          <w:color w:val="020280"/>
          <w:kern w:val="36"/>
          <w:sz w:val="48"/>
          <w:szCs w:val="48"/>
          <w:lang w:val="en-US" w:eastAsia="da-DK"/>
        </w:rPr>
        <w:t>A DBA guide to SQL Server performance troubleshooting – Part 2 – Monitoring utilities</w:t>
      </w:r>
    </w:p>
    <w:p w:rsidR="002F14AE" w:rsidRPr="002F14AE" w:rsidRDefault="002F14AE" w:rsidP="002F14AE">
      <w:pPr>
        <w:shd w:val="clear" w:color="auto" w:fill="FFFFFF"/>
        <w:spacing w:after="0" w:line="210" w:lineRule="atLeast"/>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March 13, 2014   </w:t>
      </w:r>
      <w:r w:rsidRPr="002F14AE">
        <w:rPr>
          <w:rFonts w:ascii="Segoe UI" w:eastAsia="Times New Roman" w:hAnsi="Segoe UI" w:cs="Segoe UI"/>
          <w:color w:val="252525"/>
          <w:sz w:val="21"/>
          <w:szCs w:val="21"/>
          <w:bdr w:val="none" w:sz="0" w:space="0" w:color="auto" w:frame="1"/>
          <w:lang w:val="en-US" w:eastAsia="da-DK"/>
        </w:rPr>
        <w:t>by </w:t>
      </w:r>
      <w:hyperlink r:id="rId19" w:history="1">
        <w:r w:rsidRPr="002F14AE">
          <w:rPr>
            <w:rFonts w:ascii="Segoe UI" w:eastAsia="Times New Roman" w:hAnsi="Segoe UI" w:cs="Segoe UI"/>
            <w:color w:val="0000FF"/>
            <w:sz w:val="21"/>
            <w:szCs w:val="21"/>
            <w:u w:val="single"/>
            <w:bdr w:val="none" w:sz="0" w:space="0" w:color="auto" w:frame="1"/>
            <w:lang w:val="en-US" w:eastAsia="da-DK"/>
          </w:rPr>
          <w:t xml:space="preserve">Milena </w:t>
        </w:r>
        <w:proofErr w:type="spellStart"/>
        <w:r w:rsidRPr="002F14AE">
          <w:rPr>
            <w:rFonts w:ascii="Segoe UI" w:eastAsia="Times New Roman" w:hAnsi="Segoe UI" w:cs="Segoe UI"/>
            <w:color w:val="0000FF"/>
            <w:sz w:val="21"/>
            <w:szCs w:val="21"/>
            <w:u w:val="single"/>
            <w:bdr w:val="none" w:sz="0" w:space="0" w:color="auto" w:frame="1"/>
            <w:lang w:val="en-US" w:eastAsia="da-DK"/>
          </w:rPr>
          <w:t>Petrovic</w:t>
        </w:r>
        <w:proofErr w:type="spellEnd"/>
      </w:hyperlink>
    </w:p>
    <w:p w:rsidR="002F14AE" w:rsidRPr="002F14AE" w:rsidRDefault="002F14AE" w:rsidP="002F14AE">
      <w:pPr>
        <w:shd w:val="clear" w:color="auto" w:fill="FFFFFF"/>
        <w:spacing w:after="0"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In this article, we will present native Windows and SQL Server tools commonly used for troubleshooting SQL Server performance issues. Selecting the right performance monitoring utility depends on your monitoring goals and coding knowledge, as the tools provide different information and have different analysis capability</w:t>
      </w:r>
    </w:p>
    <w:p w:rsidR="002F14AE" w:rsidRPr="002F14AE" w:rsidRDefault="002F14AE" w:rsidP="002F14AE">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252525"/>
          <w:sz w:val="36"/>
          <w:szCs w:val="36"/>
          <w:lang w:val="en-US" w:eastAsia="da-DK"/>
        </w:rPr>
      </w:pPr>
      <w:r w:rsidRPr="002F14AE">
        <w:rPr>
          <w:rFonts w:ascii="Segoe UI" w:eastAsia="Times New Roman" w:hAnsi="Segoe UI" w:cs="Segoe UI"/>
          <w:b/>
          <w:bCs/>
          <w:color w:val="252525"/>
          <w:sz w:val="36"/>
          <w:szCs w:val="36"/>
          <w:lang w:val="en-US" w:eastAsia="da-DK"/>
        </w:rPr>
        <w:t>SQL Server Profiler</w:t>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SQL Server Profiler is a monitoring tool that you can use to create and manage SQL Server traces for monitoring SQL Server instance activity. These trace files can later be analyzed and replayed. Profiler has a graphical interface, which makes it easy to use</w:t>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Besides auditing actions that happened on a SQL Server instance, it is useful for SQL Server performance troubleshooting, as it can track stored procedure and query execution and show the slow ones, capture statements and events that caused performance degradation, replay the specific set of events in another environment for testing purposes, etc.</w:t>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To start SQL Server Profiler:</w:t>
      </w:r>
    </w:p>
    <w:p w:rsidR="002F14AE" w:rsidRPr="002F14AE" w:rsidRDefault="002F14AE" w:rsidP="002F14AE">
      <w:pPr>
        <w:numPr>
          <w:ilvl w:val="0"/>
          <w:numId w:val="1"/>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Open </w:t>
      </w:r>
      <w:r w:rsidRPr="002F14AE">
        <w:rPr>
          <w:rFonts w:ascii="Segoe UI" w:eastAsia="Times New Roman" w:hAnsi="Segoe UI" w:cs="Segoe UI"/>
          <w:b/>
          <w:bCs/>
          <w:color w:val="252525"/>
          <w:sz w:val="21"/>
          <w:szCs w:val="21"/>
          <w:bdr w:val="none" w:sz="0" w:space="0" w:color="auto" w:frame="1"/>
          <w:lang w:val="en-US" w:eastAsia="da-DK"/>
        </w:rPr>
        <w:t>Start, All Programs</w:t>
      </w:r>
      <w:r w:rsidRPr="002F14AE">
        <w:rPr>
          <w:rFonts w:ascii="Segoe UI" w:eastAsia="Times New Roman" w:hAnsi="Segoe UI" w:cs="Segoe UI"/>
          <w:color w:val="252525"/>
          <w:sz w:val="21"/>
          <w:szCs w:val="21"/>
          <w:lang w:val="en-US" w:eastAsia="da-DK"/>
        </w:rPr>
        <w:t> (Windows + C for Windows 8)</w:t>
      </w:r>
    </w:p>
    <w:p w:rsidR="002F14AE" w:rsidRPr="002F14AE" w:rsidRDefault="002F14AE" w:rsidP="002F14AE">
      <w:pPr>
        <w:numPr>
          <w:ilvl w:val="0"/>
          <w:numId w:val="1"/>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eastAsia="da-DK"/>
        </w:rPr>
      </w:pPr>
      <w:r w:rsidRPr="002F14AE">
        <w:rPr>
          <w:rFonts w:ascii="Segoe UI" w:eastAsia="Times New Roman" w:hAnsi="Segoe UI" w:cs="Segoe UI"/>
          <w:color w:val="252525"/>
          <w:sz w:val="21"/>
          <w:szCs w:val="21"/>
          <w:lang w:eastAsia="da-DK"/>
        </w:rPr>
        <w:t>Select </w:t>
      </w:r>
      <w:r w:rsidRPr="002F14AE">
        <w:rPr>
          <w:rFonts w:ascii="Segoe UI" w:eastAsia="Times New Roman" w:hAnsi="Segoe UI" w:cs="Segoe UI"/>
          <w:b/>
          <w:bCs/>
          <w:color w:val="252525"/>
          <w:sz w:val="21"/>
          <w:szCs w:val="21"/>
          <w:bdr w:val="none" w:sz="0" w:space="0" w:color="auto" w:frame="1"/>
          <w:lang w:eastAsia="da-DK"/>
        </w:rPr>
        <w:t>SQL Server Profiler</w:t>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da-DK"/>
        </w:rPr>
      </w:pPr>
      <w:r w:rsidRPr="002F14AE">
        <w:rPr>
          <w:rFonts w:ascii="Segoe UI" w:eastAsia="Times New Roman" w:hAnsi="Segoe UI" w:cs="Segoe UI"/>
          <w:color w:val="252525"/>
          <w:sz w:val="21"/>
          <w:szCs w:val="21"/>
          <w:lang w:eastAsia="da-DK"/>
        </w:rPr>
        <w:lastRenderedPageBreak/>
        <w:t>Or</w:t>
      </w:r>
    </w:p>
    <w:p w:rsidR="002F14AE" w:rsidRPr="002F14AE" w:rsidRDefault="002F14AE" w:rsidP="002F14AE">
      <w:pPr>
        <w:numPr>
          <w:ilvl w:val="0"/>
          <w:numId w:val="2"/>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eastAsia="da-DK"/>
        </w:rPr>
      </w:pPr>
      <w:r w:rsidRPr="002F14AE">
        <w:rPr>
          <w:rFonts w:ascii="Segoe UI" w:eastAsia="Times New Roman" w:hAnsi="Segoe UI" w:cs="Segoe UI"/>
          <w:color w:val="252525"/>
          <w:sz w:val="21"/>
          <w:szCs w:val="21"/>
          <w:lang w:eastAsia="da-DK"/>
        </w:rPr>
        <w:t>Open </w:t>
      </w:r>
      <w:r w:rsidRPr="002F14AE">
        <w:rPr>
          <w:rFonts w:ascii="Segoe UI" w:eastAsia="Times New Roman" w:hAnsi="Segoe UI" w:cs="Segoe UI"/>
          <w:b/>
          <w:bCs/>
          <w:color w:val="252525"/>
          <w:sz w:val="21"/>
          <w:szCs w:val="21"/>
          <w:bdr w:val="none" w:sz="0" w:space="0" w:color="auto" w:frame="1"/>
          <w:lang w:eastAsia="da-DK"/>
        </w:rPr>
        <w:t>SQL Server Management Studio</w:t>
      </w:r>
    </w:p>
    <w:p w:rsidR="002F14AE" w:rsidRPr="002F14AE" w:rsidRDefault="002F14AE" w:rsidP="002F14AE">
      <w:pPr>
        <w:numPr>
          <w:ilvl w:val="0"/>
          <w:numId w:val="2"/>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From the </w:t>
      </w:r>
      <w:r w:rsidRPr="002F14AE">
        <w:rPr>
          <w:rFonts w:ascii="Segoe UI" w:eastAsia="Times New Roman" w:hAnsi="Segoe UI" w:cs="Segoe UI"/>
          <w:b/>
          <w:bCs/>
          <w:color w:val="252525"/>
          <w:sz w:val="21"/>
          <w:szCs w:val="21"/>
          <w:bdr w:val="none" w:sz="0" w:space="0" w:color="auto" w:frame="1"/>
          <w:lang w:val="en-US" w:eastAsia="da-DK"/>
        </w:rPr>
        <w:t>Tools</w:t>
      </w:r>
      <w:r w:rsidRPr="002F14AE">
        <w:rPr>
          <w:rFonts w:ascii="Segoe UI" w:eastAsia="Times New Roman" w:hAnsi="Segoe UI" w:cs="Segoe UI"/>
          <w:color w:val="252525"/>
          <w:sz w:val="21"/>
          <w:szCs w:val="21"/>
          <w:lang w:val="en-US" w:eastAsia="da-DK"/>
        </w:rPr>
        <w:t> menu, select </w:t>
      </w:r>
      <w:r w:rsidRPr="002F14AE">
        <w:rPr>
          <w:rFonts w:ascii="Segoe UI" w:eastAsia="Times New Roman" w:hAnsi="Segoe UI" w:cs="Segoe UI"/>
          <w:b/>
          <w:bCs/>
          <w:color w:val="252525"/>
          <w:sz w:val="21"/>
          <w:szCs w:val="21"/>
          <w:bdr w:val="none" w:sz="0" w:space="0" w:color="auto" w:frame="1"/>
          <w:lang w:val="en-US" w:eastAsia="da-DK"/>
        </w:rPr>
        <w:t>SQL Server Profiler</w:t>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da-DK"/>
        </w:rPr>
      </w:pPr>
      <w:r w:rsidRPr="002F14AE">
        <w:rPr>
          <w:rFonts w:ascii="Segoe UI" w:eastAsia="Times New Roman" w:hAnsi="Segoe UI" w:cs="Segoe UI"/>
          <w:color w:val="252525"/>
          <w:sz w:val="21"/>
          <w:szCs w:val="21"/>
          <w:lang w:eastAsia="da-DK"/>
        </w:rPr>
        <w:t>Or</w:t>
      </w:r>
    </w:p>
    <w:p w:rsidR="002F14AE" w:rsidRPr="002F14AE" w:rsidRDefault="002F14AE" w:rsidP="002F14AE">
      <w:pPr>
        <w:numPr>
          <w:ilvl w:val="0"/>
          <w:numId w:val="3"/>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eastAsia="da-DK"/>
        </w:rPr>
      </w:pPr>
      <w:r w:rsidRPr="002F14AE">
        <w:rPr>
          <w:rFonts w:ascii="Segoe UI" w:eastAsia="Times New Roman" w:hAnsi="Segoe UI" w:cs="Segoe UI"/>
          <w:color w:val="252525"/>
          <w:sz w:val="21"/>
          <w:szCs w:val="21"/>
          <w:lang w:eastAsia="da-DK"/>
        </w:rPr>
        <w:t>Open </w:t>
      </w:r>
      <w:r w:rsidRPr="002F14AE">
        <w:rPr>
          <w:rFonts w:ascii="Segoe UI" w:eastAsia="Times New Roman" w:hAnsi="Segoe UI" w:cs="Segoe UI"/>
          <w:b/>
          <w:bCs/>
          <w:color w:val="252525"/>
          <w:sz w:val="21"/>
          <w:szCs w:val="21"/>
          <w:bdr w:val="none" w:sz="0" w:space="0" w:color="auto" w:frame="1"/>
          <w:lang w:eastAsia="da-DK"/>
        </w:rPr>
        <w:t>Command Prompt</w:t>
      </w:r>
    </w:p>
    <w:p w:rsidR="002F14AE" w:rsidRPr="002F14AE" w:rsidRDefault="002F14AE" w:rsidP="002F14AE">
      <w:pPr>
        <w:numPr>
          <w:ilvl w:val="0"/>
          <w:numId w:val="3"/>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eastAsia="da-DK"/>
        </w:rPr>
      </w:pPr>
      <w:r w:rsidRPr="002F14AE">
        <w:rPr>
          <w:rFonts w:ascii="Segoe UI" w:eastAsia="Times New Roman" w:hAnsi="Segoe UI" w:cs="Segoe UI"/>
          <w:color w:val="252525"/>
          <w:sz w:val="21"/>
          <w:szCs w:val="21"/>
          <w:lang w:eastAsia="da-DK"/>
        </w:rPr>
        <w:t>Type </w:t>
      </w:r>
      <w:r w:rsidRPr="002F14AE">
        <w:rPr>
          <w:rFonts w:ascii="Segoe UI" w:eastAsia="Times New Roman" w:hAnsi="Segoe UI" w:cs="Segoe UI"/>
          <w:i/>
          <w:iCs/>
          <w:color w:val="252525"/>
          <w:sz w:val="21"/>
          <w:szCs w:val="21"/>
          <w:bdr w:val="none" w:sz="0" w:space="0" w:color="auto" w:frame="1"/>
          <w:lang w:eastAsia="da-DK"/>
        </w:rPr>
        <w:t>profiler</w:t>
      </w:r>
    </w:p>
    <w:p w:rsidR="002F14AE" w:rsidRPr="002F14AE" w:rsidRDefault="002F14AE" w:rsidP="002F14AE">
      <w:pPr>
        <w:numPr>
          <w:ilvl w:val="0"/>
          <w:numId w:val="3"/>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eastAsia="da-DK"/>
        </w:rPr>
      </w:pPr>
      <w:r w:rsidRPr="002F14AE">
        <w:rPr>
          <w:rFonts w:ascii="Segoe UI" w:eastAsia="Times New Roman" w:hAnsi="Segoe UI" w:cs="Segoe UI"/>
          <w:color w:val="252525"/>
          <w:sz w:val="21"/>
          <w:szCs w:val="21"/>
          <w:lang w:eastAsia="da-DK"/>
        </w:rPr>
        <w:t>Press </w:t>
      </w:r>
      <w:r w:rsidRPr="002F14AE">
        <w:rPr>
          <w:rFonts w:ascii="Segoe UI" w:eastAsia="Times New Roman" w:hAnsi="Segoe UI" w:cs="Segoe UI"/>
          <w:b/>
          <w:bCs/>
          <w:color w:val="252525"/>
          <w:sz w:val="21"/>
          <w:szCs w:val="21"/>
          <w:bdr w:val="none" w:sz="0" w:space="0" w:color="auto" w:frame="1"/>
          <w:lang w:eastAsia="da-DK"/>
        </w:rPr>
        <w:t>Enter</w:t>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Now, you should create traces that will collect the information you need in order to monitor and troubleshoot SQL Server performance</w:t>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To create a new trace:</w:t>
      </w:r>
    </w:p>
    <w:p w:rsidR="002F14AE" w:rsidRPr="002F14AE" w:rsidRDefault="002F14AE" w:rsidP="002F14AE">
      <w:pPr>
        <w:numPr>
          <w:ilvl w:val="0"/>
          <w:numId w:val="4"/>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In </w:t>
      </w:r>
      <w:r w:rsidRPr="002F14AE">
        <w:rPr>
          <w:rFonts w:ascii="Segoe UI" w:eastAsia="Times New Roman" w:hAnsi="Segoe UI" w:cs="Segoe UI"/>
          <w:b/>
          <w:bCs/>
          <w:color w:val="252525"/>
          <w:sz w:val="21"/>
          <w:szCs w:val="21"/>
          <w:bdr w:val="none" w:sz="0" w:space="0" w:color="auto" w:frame="1"/>
          <w:lang w:val="en-US" w:eastAsia="da-DK"/>
        </w:rPr>
        <w:t>SQL Server Profiler</w:t>
      </w:r>
      <w:r w:rsidRPr="002F14AE">
        <w:rPr>
          <w:rFonts w:ascii="Segoe UI" w:eastAsia="Times New Roman" w:hAnsi="Segoe UI" w:cs="Segoe UI"/>
          <w:color w:val="252525"/>
          <w:sz w:val="21"/>
          <w:szCs w:val="21"/>
          <w:lang w:val="en-US" w:eastAsia="da-DK"/>
        </w:rPr>
        <w:t>, open </w:t>
      </w:r>
      <w:r w:rsidRPr="002F14AE">
        <w:rPr>
          <w:rFonts w:ascii="Segoe UI" w:eastAsia="Times New Roman" w:hAnsi="Segoe UI" w:cs="Segoe UI"/>
          <w:b/>
          <w:bCs/>
          <w:color w:val="252525"/>
          <w:sz w:val="21"/>
          <w:szCs w:val="21"/>
          <w:bdr w:val="none" w:sz="0" w:space="0" w:color="auto" w:frame="1"/>
          <w:lang w:val="en-US" w:eastAsia="da-DK"/>
        </w:rPr>
        <w:t>File</w:t>
      </w:r>
      <w:r w:rsidRPr="002F14AE">
        <w:rPr>
          <w:rFonts w:ascii="Segoe UI" w:eastAsia="Times New Roman" w:hAnsi="Segoe UI" w:cs="Segoe UI"/>
          <w:color w:val="252525"/>
          <w:sz w:val="21"/>
          <w:szCs w:val="21"/>
          <w:lang w:val="en-US" w:eastAsia="da-DK"/>
        </w:rPr>
        <w:t> in the menu</w:t>
      </w:r>
    </w:p>
    <w:p w:rsidR="002F14AE" w:rsidRPr="002F14AE" w:rsidRDefault="002F14AE" w:rsidP="002F14AE">
      <w:pPr>
        <w:numPr>
          <w:ilvl w:val="0"/>
          <w:numId w:val="4"/>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eastAsia="da-DK"/>
        </w:rPr>
      </w:pPr>
      <w:r w:rsidRPr="002F14AE">
        <w:rPr>
          <w:rFonts w:ascii="Segoe UI" w:eastAsia="Times New Roman" w:hAnsi="Segoe UI" w:cs="Segoe UI"/>
          <w:color w:val="252525"/>
          <w:sz w:val="21"/>
          <w:szCs w:val="21"/>
          <w:lang w:eastAsia="da-DK"/>
        </w:rPr>
        <w:t>Select </w:t>
      </w:r>
      <w:r w:rsidRPr="002F14AE">
        <w:rPr>
          <w:rFonts w:ascii="Segoe UI" w:eastAsia="Times New Roman" w:hAnsi="Segoe UI" w:cs="Segoe UI"/>
          <w:b/>
          <w:bCs/>
          <w:color w:val="252525"/>
          <w:sz w:val="21"/>
          <w:szCs w:val="21"/>
          <w:bdr w:val="none" w:sz="0" w:space="0" w:color="auto" w:frame="1"/>
          <w:lang w:eastAsia="da-DK"/>
        </w:rPr>
        <w:t>New Trace</w:t>
      </w:r>
    </w:p>
    <w:p w:rsidR="002F14AE" w:rsidRPr="002F14AE" w:rsidRDefault="002F14AE" w:rsidP="002F14AE">
      <w:pPr>
        <w:numPr>
          <w:ilvl w:val="0"/>
          <w:numId w:val="4"/>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Select a SQL Server instance, Authentication Mode, and provide credentials</w:t>
      </w:r>
    </w:p>
    <w:p w:rsidR="002F14AE" w:rsidRPr="002F14AE" w:rsidRDefault="002F14AE" w:rsidP="002F14AE">
      <w:pPr>
        <w:numPr>
          <w:ilvl w:val="0"/>
          <w:numId w:val="4"/>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In the </w:t>
      </w:r>
      <w:r w:rsidRPr="002F14AE">
        <w:rPr>
          <w:rFonts w:ascii="Segoe UI" w:eastAsia="Times New Roman" w:hAnsi="Segoe UI" w:cs="Segoe UI"/>
          <w:b/>
          <w:bCs/>
          <w:color w:val="252525"/>
          <w:sz w:val="21"/>
          <w:szCs w:val="21"/>
          <w:bdr w:val="none" w:sz="0" w:space="0" w:color="auto" w:frame="1"/>
          <w:lang w:val="en-US" w:eastAsia="da-DK"/>
        </w:rPr>
        <w:t>Event selection</w:t>
      </w:r>
      <w:r w:rsidRPr="002F14AE">
        <w:rPr>
          <w:rFonts w:ascii="Segoe UI" w:eastAsia="Times New Roman" w:hAnsi="Segoe UI" w:cs="Segoe UI"/>
          <w:color w:val="252525"/>
          <w:sz w:val="21"/>
          <w:szCs w:val="21"/>
          <w:lang w:val="en-US" w:eastAsia="da-DK"/>
        </w:rPr>
        <w:t> tab, click </w:t>
      </w:r>
      <w:r w:rsidRPr="002F14AE">
        <w:rPr>
          <w:rFonts w:ascii="Segoe UI" w:eastAsia="Times New Roman" w:hAnsi="Segoe UI" w:cs="Segoe UI"/>
          <w:b/>
          <w:bCs/>
          <w:color w:val="252525"/>
          <w:sz w:val="21"/>
          <w:szCs w:val="21"/>
          <w:bdr w:val="none" w:sz="0" w:space="0" w:color="auto" w:frame="1"/>
          <w:lang w:val="en-US" w:eastAsia="da-DK"/>
        </w:rPr>
        <w:t>Show all events</w:t>
      </w:r>
    </w:p>
    <w:p w:rsidR="002F14AE" w:rsidRPr="002F14AE" w:rsidRDefault="002F14AE" w:rsidP="002F14AE">
      <w:pPr>
        <w:numPr>
          <w:ilvl w:val="0"/>
          <w:numId w:val="4"/>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Select the events and event columns you want to trace</w:t>
      </w:r>
    </w:p>
    <w:p w:rsidR="002F14AE" w:rsidRPr="002F14AE" w:rsidRDefault="002F14AE" w:rsidP="002F14AE">
      <w:pPr>
        <w:shd w:val="clear" w:color="auto" w:fill="FFFFFF"/>
        <w:spacing w:before="100" w:beforeAutospacing="1" w:after="100" w:afterAutospacing="1" w:line="240" w:lineRule="auto"/>
        <w:ind w:left="720"/>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To capture information about events that occur on a database, e.g. data and log files auto-grow and auto-shrink events, select these events in Database event type</w:t>
      </w:r>
    </w:p>
    <w:p w:rsidR="002F14AE" w:rsidRPr="002F14AE" w:rsidRDefault="002F14AE" w:rsidP="002F14AE">
      <w:pPr>
        <w:shd w:val="clear" w:color="auto" w:fill="FFFFFF"/>
        <w:spacing w:beforeAutospacing="1" w:after="0" w:afterAutospacing="1" w:line="240" w:lineRule="auto"/>
        <w:ind w:left="720"/>
        <w:textAlignment w:val="baseline"/>
        <w:rPr>
          <w:rFonts w:ascii="Segoe UI" w:eastAsia="Times New Roman" w:hAnsi="Segoe UI" w:cs="Segoe UI"/>
          <w:color w:val="252525"/>
          <w:sz w:val="21"/>
          <w:szCs w:val="21"/>
          <w:lang w:eastAsia="da-DK"/>
        </w:rPr>
      </w:pPr>
      <w:r w:rsidRPr="002F14AE">
        <w:rPr>
          <w:rFonts w:ascii="Segoe UI" w:eastAsia="Times New Roman" w:hAnsi="Segoe UI" w:cs="Segoe UI"/>
          <w:noProof/>
          <w:color w:val="606ADB"/>
          <w:sz w:val="21"/>
          <w:szCs w:val="21"/>
          <w:bdr w:val="none" w:sz="0" w:space="0" w:color="auto" w:frame="1"/>
          <w:lang w:eastAsia="da-DK"/>
        </w:rPr>
        <w:drawing>
          <wp:inline distT="0" distB="0" distL="0" distR="0">
            <wp:extent cx="4895850" cy="3124200"/>
            <wp:effectExtent l="0" t="0" r="0" b="0"/>
            <wp:docPr id="11" name="Picture 11" descr="Selecting the events in Database event typ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ing the events in Database event typ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5850" cy="3124200"/>
                    </a:xfrm>
                    <a:prstGeom prst="rect">
                      <a:avLst/>
                    </a:prstGeom>
                    <a:noFill/>
                    <a:ln>
                      <a:noFill/>
                    </a:ln>
                  </pic:spPr>
                </pic:pic>
              </a:graphicData>
            </a:graphic>
          </wp:inline>
        </w:drawing>
      </w:r>
    </w:p>
    <w:p w:rsidR="002F14AE" w:rsidRPr="002F14AE" w:rsidRDefault="002F14AE" w:rsidP="002F14AE">
      <w:pPr>
        <w:shd w:val="clear" w:color="auto" w:fill="FFFFFF"/>
        <w:spacing w:beforeAutospacing="1" w:after="0" w:afterAutospacing="1" w:line="240" w:lineRule="auto"/>
        <w:ind w:left="720"/>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To trace various errors, such as CPU threshold exceeded, select this event in the </w:t>
      </w:r>
      <w:r w:rsidRPr="002F14AE">
        <w:rPr>
          <w:rFonts w:ascii="Segoe UI" w:eastAsia="Times New Roman" w:hAnsi="Segoe UI" w:cs="Segoe UI"/>
          <w:b/>
          <w:bCs/>
          <w:color w:val="252525"/>
          <w:sz w:val="21"/>
          <w:szCs w:val="21"/>
          <w:bdr w:val="none" w:sz="0" w:space="0" w:color="auto" w:frame="1"/>
          <w:lang w:val="en-US" w:eastAsia="da-DK"/>
        </w:rPr>
        <w:t xml:space="preserve">Errors and </w:t>
      </w:r>
      <w:proofErr w:type="spellStart"/>
      <w:r w:rsidRPr="002F14AE">
        <w:rPr>
          <w:rFonts w:ascii="Segoe UI" w:eastAsia="Times New Roman" w:hAnsi="Segoe UI" w:cs="Segoe UI"/>
          <w:b/>
          <w:bCs/>
          <w:color w:val="252525"/>
          <w:sz w:val="21"/>
          <w:szCs w:val="21"/>
          <w:bdr w:val="none" w:sz="0" w:space="0" w:color="auto" w:frame="1"/>
          <w:lang w:val="en-US" w:eastAsia="da-DK"/>
        </w:rPr>
        <w:t>Warnings</w:t>
      </w:r>
      <w:r w:rsidRPr="002F14AE">
        <w:rPr>
          <w:rFonts w:ascii="Segoe UI" w:eastAsia="Times New Roman" w:hAnsi="Segoe UI" w:cs="Segoe UI"/>
          <w:color w:val="252525"/>
          <w:sz w:val="21"/>
          <w:szCs w:val="21"/>
          <w:lang w:val="en-US" w:eastAsia="da-DK"/>
        </w:rPr>
        <w:t>EVENT</w:t>
      </w:r>
      <w:proofErr w:type="spellEnd"/>
      <w:r w:rsidRPr="002F14AE">
        <w:rPr>
          <w:rFonts w:ascii="Segoe UI" w:eastAsia="Times New Roman" w:hAnsi="Segoe UI" w:cs="Segoe UI"/>
          <w:color w:val="252525"/>
          <w:sz w:val="21"/>
          <w:szCs w:val="21"/>
          <w:lang w:val="en-US" w:eastAsia="da-DK"/>
        </w:rPr>
        <w:t xml:space="preserve"> type</w:t>
      </w:r>
    </w:p>
    <w:p w:rsidR="002F14AE" w:rsidRPr="002F14AE" w:rsidRDefault="002F14AE" w:rsidP="002F14AE">
      <w:pPr>
        <w:numPr>
          <w:ilvl w:val="0"/>
          <w:numId w:val="4"/>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In the </w:t>
      </w:r>
      <w:r w:rsidRPr="002F14AE">
        <w:rPr>
          <w:rFonts w:ascii="Segoe UI" w:eastAsia="Times New Roman" w:hAnsi="Segoe UI" w:cs="Segoe UI"/>
          <w:b/>
          <w:bCs/>
          <w:color w:val="252525"/>
          <w:sz w:val="21"/>
          <w:szCs w:val="21"/>
          <w:bdr w:val="none" w:sz="0" w:space="0" w:color="auto" w:frame="1"/>
          <w:lang w:val="en-US" w:eastAsia="da-DK"/>
        </w:rPr>
        <w:t>General</w:t>
      </w:r>
      <w:r w:rsidRPr="002F14AE">
        <w:rPr>
          <w:rFonts w:ascii="Segoe UI" w:eastAsia="Times New Roman" w:hAnsi="Segoe UI" w:cs="Segoe UI"/>
          <w:color w:val="252525"/>
          <w:sz w:val="21"/>
          <w:szCs w:val="21"/>
          <w:lang w:val="en-US" w:eastAsia="da-DK"/>
        </w:rPr>
        <w:t> tab, select whether to save the trace to a file or to a table</w:t>
      </w:r>
    </w:p>
    <w:p w:rsidR="002F14AE" w:rsidRPr="002F14AE" w:rsidRDefault="002F14AE" w:rsidP="002F14AE">
      <w:pPr>
        <w:numPr>
          <w:ilvl w:val="0"/>
          <w:numId w:val="4"/>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eastAsia="da-DK"/>
        </w:rPr>
      </w:pPr>
      <w:r w:rsidRPr="002F14AE">
        <w:rPr>
          <w:rFonts w:ascii="Segoe UI" w:eastAsia="Times New Roman" w:hAnsi="Segoe UI" w:cs="Segoe UI"/>
          <w:color w:val="252525"/>
          <w:sz w:val="21"/>
          <w:szCs w:val="21"/>
          <w:lang w:eastAsia="da-DK"/>
        </w:rPr>
        <w:lastRenderedPageBreak/>
        <w:t>Click </w:t>
      </w:r>
      <w:r w:rsidRPr="002F14AE">
        <w:rPr>
          <w:rFonts w:ascii="Segoe UI" w:eastAsia="Times New Roman" w:hAnsi="Segoe UI" w:cs="Segoe UI"/>
          <w:b/>
          <w:bCs/>
          <w:color w:val="252525"/>
          <w:sz w:val="21"/>
          <w:szCs w:val="21"/>
          <w:bdr w:val="none" w:sz="0" w:space="0" w:color="auto" w:frame="1"/>
          <w:lang w:eastAsia="da-DK"/>
        </w:rPr>
        <w:t>Run</w:t>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All events that belong to the event types selected for tracing will be captured</w:t>
      </w:r>
    </w:p>
    <w:p w:rsidR="002F14AE" w:rsidRPr="002F14AE" w:rsidRDefault="002F14AE" w:rsidP="002F14AE">
      <w:pPr>
        <w:shd w:val="clear" w:color="auto" w:fill="FFFFFF"/>
        <w:spacing w:beforeAutospacing="1" w:after="0" w:afterAutospacing="1" w:line="240" w:lineRule="auto"/>
        <w:textAlignment w:val="baseline"/>
        <w:rPr>
          <w:rFonts w:ascii="Segoe UI" w:eastAsia="Times New Roman" w:hAnsi="Segoe UI" w:cs="Segoe UI"/>
          <w:color w:val="252525"/>
          <w:sz w:val="21"/>
          <w:szCs w:val="21"/>
          <w:lang w:eastAsia="da-DK"/>
        </w:rPr>
      </w:pPr>
      <w:r w:rsidRPr="002F14AE">
        <w:rPr>
          <w:rFonts w:ascii="Segoe UI" w:eastAsia="Times New Roman" w:hAnsi="Segoe UI" w:cs="Segoe UI"/>
          <w:noProof/>
          <w:color w:val="606ADB"/>
          <w:sz w:val="21"/>
          <w:szCs w:val="21"/>
          <w:bdr w:val="none" w:sz="0" w:space="0" w:color="auto" w:frame="1"/>
          <w:lang w:eastAsia="da-DK"/>
        </w:rPr>
        <w:drawing>
          <wp:inline distT="0" distB="0" distL="0" distR="0">
            <wp:extent cx="4695825" cy="2486025"/>
            <wp:effectExtent l="0" t="0" r="9525" b="9525"/>
            <wp:docPr id="10" name="Picture 10" descr="Dialog showing events being captur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log showing events being capture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5825" cy="2486025"/>
                    </a:xfrm>
                    <a:prstGeom prst="rect">
                      <a:avLst/>
                    </a:prstGeom>
                    <a:noFill/>
                    <a:ln>
                      <a:noFill/>
                    </a:ln>
                  </pic:spPr>
                </pic:pic>
              </a:graphicData>
            </a:graphic>
          </wp:inline>
        </w:drawing>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Although SQL Server Profiler provides a lot of useful information, some DBAs avoid using it on a production server, as it can add significant overhead. Also, if you haven’t configured SQL Server trace collection property to collect just the information you really need for analysis, there will be plenty of collected data which might be difficult to analyze</w:t>
      </w:r>
    </w:p>
    <w:p w:rsidR="002F14AE" w:rsidRPr="002F14AE" w:rsidRDefault="002F14AE" w:rsidP="002F14AE">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252525"/>
          <w:sz w:val="36"/>
          <w:szCs w:val="36"/>
          <w:lang w:val="en-US" w:eastAsia="da-DK"/>
        </w:rPr>
      </w:pPr>
      <w:r w:rsidRPr="002F14AE">
        <w:rPr>
          <w:rFonts w:ascii="Segoe UI" w:eastAsia="Times New Roman" w:hAnsi="Segoe UI" w:cs="Segoe UI"/>
          <w:b/>
          <w:bCs/>
          <w:color w:val="252525"/>
          <w:sz w:val="36"/>
          <w:szCs w:val="36"/>
          <w:lang w:val="en-US" w:eastAsia="da-DK"/>
        </w:rPr>
        <w:t>Windows Performance Monitor</w:t>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Windows Performance Monitor is a monitoring tool shipped with Windows. It tracks various performance counters and monitors overall system and application performance. The counter values are shown in real-time graphs and can be saved in log files and used for later analysis</w:t>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Windows Performance Monitor provides a wide range of counters. Monitoring too many counters will affect system performance and make analysis difficult, so it’s necessary to determine monitoring goals first, and then select the counters to monitor. A well-selected set of counters provides enough information for useful conclusions, quick diagnosis, and finding the problem origin, therefore efficient problem solving. Capturing too little or wrong counters will not provide enough information for useful conclusions, might be misleading and induce wrong conclusions</w:t>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When it comes to selecting the counters, it’s necessary to understand what they represent, what are acceptable values, whether there is a threshold, or the value determined based on a trend line</w:t>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To open Windows Performance Monitor:</w:t>
      </w:r>
    </w:p>
    <w:p w:rsidR="002F14AE" w:rsidRPr="002F14AE" w:rsidRDefault="002F14AE" w:rsidP="002F14AE">
      <w:pPr>
        <w:numPr>
          <w:ilvl w:val="0"/>
          <w:numId w:val="5"/>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Open </w:t>
      </w:r>
      <w:r w:rsidRPr="002F14AE">
        <w:rPr>
          <w:rFonts w:ascii="Segoe UI" w:eastAsia="Times New Roman" w:hAnsi="Segoe UI" w:cs="Segoe UI"/>
          <w:b/>
          <w:bCs/>
          <w:color w:val="252525"/>
          <w:sz w:val="21"/>
          <w:szCs w:val="21"/>
          <w:bdr w:val="none" w:sz="0" w:space="0" w:color="auto" w:frame="1"/>
          <w:lang w:val="en-US" w:eastAsia="da-DK"/>
        </w:rPr>
        <w:t>Start, Run</w:t>
      </w:r>
      <w:r w:rsidRPr="002F14AE">
        <w:rPr>
          <w:rFonts w:ascii="Segoe UI" w:eastAsia="Times New Roman" w:hAnsi="Segoe UI" w:cs="Segoe UI"/>
          <w:color w:val="252525"/>
          <w:sz w:val="21"/>
          <w:szCs w:val="21"/>
          <w:lang w:val="en-US" w:eastAsia="da-DK"/>
        </w:rPr>
        <w:t> (Windows + R for Windows 8), type </w:t>
      </w:r>
      <w:proofErr w:type="spellStart"/>
      <w:r w:rsidRPr="002F14AE">
        <w:rPr>
          <w:rFonts w:ascii="Segoe UI" w:eastAsia="Times New Roman" w:hAnsi="Segoe UI" w:cs="Segoe UI"/>
          <w:b/>
          <w:bCs/>
          <w:color w:val="252525"/>
          <w:sz w:val="21"/>
          <w:szCs w:val="21"/>
          <w:bdr w:val="none" w:sz="0" w:space="0" w:color="auto" w:frame="1"/>
          <w:lang w:val="en-US" w:eastAsia="da-DK"/>
        </w:rPr>
        <w:t>perfmon</w:t>
      </w:r>
      <w:proofErr w:type="spellEnd"/>
      <w:r w:rsidRPr="002F14AE">
        <w:rPr>
          <w:rFonts w:ascii="Segoe UI" w:eastAsia="Times New Roman" w:hAnsi="Segoe UI" w:cs="Segoe UI"/>
          <w:color w:val="252525"/>
          <w:sz w:val="21"/>
          <w:szCs w:val="21"/>
          <w:lang w:val="en-US" w:eastAsia="da-DK"/>
        </w:rPr>
        <w:t>, and press </w:t>
      </w:r>
      <w:r w:rsidRPr="002F14AE">
        <w:rPr>
          <w:rFonts w:ascii="Segoe UI" w:eastAsia="Times New Roman" w:hAnsi="Segoe UI" w:cs="Segoe UI"/>
          <w:b/>
          <w:bCs/>
          <w:color w:val="252525"/>
          <w:sz w:val="21"/>
          <w:szCs w:val="21"/>
          <w:bdr w:val="none" w:sz="0" w:space="0" w:color="auto" w:frame="1"/>
          <w:lang w:val="en-US" w:eastAsia="da-DK"/>
        </w:rPr>
        <w:t>Enter</w:t>
      </w:r>
    </w:p>
    <w:p w:rsidR="002F14AE" w:rsidRPr="002F14AE" w:rsidRDefault="002F14AE" w:rsidP="002F14AE">
      <w:pPr>
        <w:numPr>
          <w:ilvl w:val="0"/>
          <w:numId w:val="5"/>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Open </w:t>
      </w:r>
      <w:r w:rsidRPr="002F14AE">
        <w:rPr>
          <w:rFonts w:ascii="Segoe UI" w:eastAsia="Times New Roman" w:hAnsi="Segoe UI" w:cs="Segoe UI"/>
          <w:b/>
          <w:bCs/>
          <w:color w:val="252525"/>
          <w:sz w:val="21"/>
          <w:szCs w:val="21"/>
          <w:bdr w:val="none" w:sz="0" w:space="0" w:color="auto" w:frame="1"/>
          <w:lang w:val="en-US" w:eastAsia="da-DK"/>
        </w:rPr>
        <w:t>Control Panel, System and Security, Administrative Tools</w:t>
      </w:r>
      <w:r w:rsidRPr="002F14AE">
        <w:rPr>
          <w:rFonts w:ascii="Segoe UI" w:eastAsia="Times New Roman" w:hAnsi="Segoe UI" w:cs="Segoe UI"/>
          <w:color w:val="252525"/>
          <w:sz w:val="21"/>
          <w:szCs w:val="21"/>
          <w:lang w:val="en-US" w:eastAsia="da-DK"/>
        </w:rPr>
        <w:t>, and click </w:t>
      </w:r>
      <w:r w:rsidRPr="002F14AE">
        <w:rPr>
          <w:rFonts w:ascii="Segoe UI" w:eastAsia="Times New Roman" w:hAnsi="Segoe UI" w:cs="Segoe UI"/>
          <w:b/>
          <w:bCs/>
          <w:color w:val="252525"/>
          <w:sz w:val="21"/>
          <w:szCs w:val="21"/>
          <w:bdr w:val="none" w:sz="0" w:space="0" w:color="auto" w:frame="1"/>
          <w:lang w:val="en-US" w:eastAsia="da-DK"/>
        </w:rPr>
        <w:t>Performance Monitor</w:t>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da-DK"/>
        </w:rPr>
      </w:pPr>
      <w:r w:rsidRPr="002F14AE">
        <w:rPr>
          <w:rFonts w:ascii="Segoe UI" w:eastAsia="Times New Roman" w:hAnsi="Segoe UI" w:cs="Segoe UI"/>
          <w:color w:val="252525"/>
          <w:sz w:val="21"/>
          <w:szCs w:val="21"/>
          <w:lang w:eastAsia="da-DK"/>
        </w:rPr>
        <w:t>To add a counter:</w:t>
      </w:r>
    </w:p>
    <w:p w:rsidR="002F14AE" w:rsidRPr="002F14AE" w:rsidRDefault="002F14AE" w:rsidP="002F14AE">
      <w:pPr>
        <w:numPr>
          <w:ilvl w:val="0"/>
          <w:numId w:val="6"/>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lastRenderedPageBreak/>
        <w:t>Select </w:t>
      </w:r>
      <w:r w:rsidRPr="002F14AE">
        <w:rPr>
          <w:rFonts w:ascii="Segoe UI" w:eastAsia="Times New Roman" w:hAnsi="Segoe UI" w:cs="Segoe UI"/>
          <w:b/>
          <w:bCs/>
          <w:color w:val="252525"/>
          <w:sz w:val="21"/>
          <w:szCs w:val="21"/>
          <w:bdr w:val="none" w:sz="0" w:space="0" w:color="auto" w:frame="1"/>
          <w:lang w:val="en-US" w:eastAsia="da-DK"/>
        </w:rPr>
        <w:t>Add Counters</w:t>
      </w:r>
      <w:r w:rsidRPr="002F14AE">
        <w:rPr>
          <w:rFonts w:ascii="Segoe UI" w:eastAsia="Times New Roman" w:hAnsi="Segoe UI" w:cs="Segoe UI"/>
          <w:color w:val="252525"/>
          <w:sz w:val="21"/>
          <w:szCs w:val="21"/>
          <w:lang w:val="en-US" w:eastAsia="da-DK"/>
        </w:rPr>
        <w:t> in the context menu, or click the </w:t>
      </w:r>
      <w:r w:rsidRPr="002F14AE">
        <w:rPr>
          <w:rFonts w:ascii="Segoe UI" w:eastAsia="Times New Roman" w:hAnsi="Segoe UI" w:cs="Segoe UI"/>
          <w:b/>
          <w:bCs/>
          <w:color w:val="252525"/>
          <w:sz w:val="21"/>
          <w:szCs w:val="21"/>
          <w:bdr w:val="none" w:sz="0" w:space="0" w:color="auto" w:frame="1"/>
          <w:lang w:val="en-US" w:eastAsia="da-DK"/>
        </w:rPr>
        <w:t>Add</w:t>
      </w:r>
      <w:r w:rsidRPr="002F14AE">
        <w:rPr>
          <w:rFonts w:ascii="Segoe UI" w:eastAsia="Times New Roman" w:hAnsi="Segoe UI" w:cs="Segoe UI"/>
          <w:color w:val="252525"/>
          <w:sz w:val="21"/>
          <w:szCs w:val="21"/>
          <w:lang w:val="en-US" w:eastAsia="da-DK"/>
        </w:rPr>
        <w:t> icon in the menu</w:t>
      </w:r>
    </w:p>
    <w:p w:rsidR="002F14AE" w:rsidRPr="002F14AE" w:rsidRDefault="002F14AE" w:rsidP="002F14AE">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Select the computer you want to monitor</w:t>
      </w:r>
    </w:p>
    <w:p w:rsidR="002F14AE" w:rsidRPr="002F14AE" w:rsidRDefault="002F14AE" w:rsidP="002F14AE">
      <w:pPr>
        <w:numPr>
          <w:ilvl w:val="0"/>
          <w:numId w:val="6"/>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In the list of available counters, select the counter group e.g. </w:t>
      </w:r>
      <w:r w:rsidRPr="002F14AE">
        <w:rPr>
          <w:rFonts w:ascii="Segoe UI" w:eastAsia="Times New Roman" w:hAnsi="Segoe UI" w:cs="Segoe UI"/>
          <w:i/>
          <w:iCs/>
          <w:color w:val="252525"/>
          <w:sz w:val="21"/>
          <w:szCs w:val="21"/>
          <w:bdr w:val="none" w:sz="0" w:space="0" w:color="auto" w:frame="1"/>
          <w:lang w:val="en-US" w:eastAsia="da-DK"/>
        </w:rPr>
        <w:t>MSSQL$2012:Buffer Manager</w:t>
      </w:r>
      <w:r w:rsidRPr="002F14AE">
        <w:rPr>
          <w:rFonts w:ascii="Segoe UI" w:eastAsia="Times New Roman" w:hAnsi="Segoe UI" w:cs="Segoe UI"/>
          <w:color w:val="252525"/>
          <w:sz w:val="21"/>
          <w:szCs w:val="21"/>
          <w:lang w:val="en-US" w:eastAsia="da-DK"/>
        </w:rPr>
        <w:t> and then </w:t>
      </w:r>
      <w:r w:rsidRPr="002F14AE">
        <w:rPr>
          <w:rFonts w:ascii="Segoe UI" w:eastAsia="Times New Roman" w:hAnsi="Segoe UI" w:cs="Segoe UI"/>
          <w:i/>
          <w:iCs/>
          <w:color w:val="252525"/>
          <w:sz w:val="21"/>
          <w:szCs w:val="21"/>
          <w:bdr w:val="none" w:sz="0" w:space="0" w:color="auto" w:frame="1"/>
          <w:lang w:val="en-US" w:eastAsia="da-DK"/>
        </w:rPr>
        <w:t>Lazy writes/sec</w:t>
      </w:r>
    </w:p>
    <w:p w:rsidR="002F14AE" w:rsidRPr="002F14AE" w:rsidRDefault="002F14AE" w:rsidP="002F14AE">
      <w:pPr>
        <w:shd w:val="clear" w:color="auto" w:fill="FFFFFF"/>
        <w:spacing w:beforeAutospacing="1" w:after="0" w:afterAutospacing="1" w:line="240" w:lineRule="auto"/>
        <w:ind w:left="720"/>
        <w:textAlignment w:val="baseline"/>
        <w:rPr>
          <w:rFonts w:ascii="Segoe UI" w:eastAsia="Times New Roman" w:hAnsi="Segoe UI" w:cs="Segoe UI"/>
          <w:color w:val="252525"/>
          <w:sz w:val="21"/>
          <w:szCs w:val="21"/>
          <w:lang w:eastAsia="da-DK"/>
        </w:rPr>
      </w:pPr>
      <w:r w:rsidRPr="002F14AE">
        <w:rPr>
          <w:rFonts w:ascii="Segoe UI" w:eastAsia="Times New Roman" w:hAnsi="Segoe UI" w:cs="Segoe UI"/>
          <w:noProof/>
          <w:color w:val="606ADB"/>
          <w:sz w:val="21"/>
          <w:szCs w:val="21"/>
          <w:bdr w:val="none" w:sz="0" w:space="0" w:color="auto" w:frame="1"/>
          <w:lang w:eastAsia="da-DK"/>
        </w:rPr>
        <w:drawing>
          <wp:inline distT="0" distB="0" distL="0" distR="0">
            <wp:extent cx="5715000" cy="4086225"/>
            <wp:effectExtent l="0" t="0" r="0" b="9525"/>
            <wp:docPr id="9" name="Picture 9" descr="Selecting the counter group using Performance Monito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ing the counter group using Performance Monitor">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4086225"/>
                    </a:xfrm>
                    <a:prstGeom prst="rect">
                      <a:avLst/>
                    </a:prstGeom>
                    <a:noFill/>
                    <a:ln>
                      <a:noFill/>
                    </a:ln>
                  </pic:spPr>
                </pic:pic>
              </a:graphicData>
            </a:graphic>
          </wp:inline>
        </w:drawing>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Windows Performance Monitor shows useful information in comprehensive real-time graphs and can save historical data for a long time, so it can be used for later analysis. Its disadvantages are that it cannot provide sufficient information for deep analysis nor show a trend line or a threshold in the graph</w:t>
      </w:r>
    </w:p>
    <w:p w:rsidR="002F14AE" w:rsidRPr="002F14AE" w:rsidRDefault="002F14AE" w:rsidP="002F14AE">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252525"/>
          <w:sz w:val="36"/>
          <w:szCs w:val="36"/>
          <w:lang w:val="en-US" w:eastAsia="da-DK"/>
        </w:rPr>
      </w:pPr>
      <w:r w:rsidRPr="002F14AE">
        <w:rPr>
          <w:rFonts w:ascii="Segoe UI" w:eastAsia="Times New Roman" w:hAnsi="Segoe UI" w:cs="Segoe UI"/>
          <w:b/>
          <w:bCs/>
          <w:color w:val="252525"/>
          <w:sz w:val="36"/>
          <w:szCs w:val="36"/>
          <w:lang w:val="en-US" w:eastAsia="da-DK"/>
        </w:rPr>
        <w:t>SQL Server Activity Monitor</w:t>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SQL Server Activity Monitor is a feature available in SQL Server Management Studio, useful for quick and basic SQL Server activity monitoring. It shows only information about the SQL Server processes and their effect on SQL Server performance</w:t>
      </w:r>
    </w:p>
    <w:p w:rsidR="002F14AE" w:rsidRPr="002F14AE" w:rsidRDefault="002F14AE" w:rsidP="002F14AE">
      <w:pPr>
        <w:shd w:val="clear" w:color="auto" w:fill="FFFFFF"/>
        <w:spacing w:beforeAutospacing="1" w:after="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It shows </w:t>
      </w:r>
      <w:r w:rsidRPr="002F14AE">
        <w:rPr>
          <w:rFonts w:ascii="Segoe UI" w:eastAsia="Times New Roman" w:hAnsi="Segoe UI" w:cs="Segoe UI"/>
          <w:i/>
          <w:iCs/>
          <w:color w:val="252525"/>
          <w:sz w:val="21"/>
          <w:szCs w:val="21"/>
          <w:bdr w:val="none" w:sz="0" w:space="0" w:color="auto" w:frame="1"/>
          <w:lang w:val="en-US" w:eastAsia="da-DK"/>
        </w:rPr>
        <w:t>% Processor Time, Waiting Tasks, Database I/O,</w:t>
      </w:r>
      <w:r w:rsidRPr="002F14AE">
        <w:rPr>
          <w:rFonts w:ascii="Segoe UI" w:eastAsia="Times New Roman" w:hAnsi="Segoe UI" w:cs="Segoe UI"/>
          <w:color w:val="252525"/>
          <w:sz w:val="21"/>
          <w:szCs w:val="21"/>
          <w:lang w:val="en-US" w:eastAsia="da-DK"/>
        </w:rPr>
        <w:t> and </w:t>
      </w:r>
      <w:r w:rsidRPr="002F14AE">
        <w:rPr>
          <w:rFonts w:ascii="Segoe UI" w:eastAsia="Times New Roman" w:hAnsi="Segoe UI" w:cs="Segoe UI"/>
          <w:i/>
          <w:iCs/>
          <w:color w:val="252525"/>
          <w:sz w:val="21"/>
          <w:szCs w:val="21"/>
          <w:bdr w:val="none" w:sz="0" w:space="0" w:color="auto" w:frame="1"/>
          <w:lang w:val="en-US" w:eastAsia="da-DK"/>
        </w:rPr>
        <w:t>Batch Requests/sec</w:t>
      </w:r>
      <w:r w:rsidRPr="002F14AE">
        <w:rPr>
          <w:rFonts w:ascii="Segoe UI" w:eastAsia="Times New Roman" w:hAnsi="Segoe UI" w:cs="Segoe UI"/>
          <w:color w:val="252525"/>
          <w:sz w:val="21"/>
          <w:szCs w:val="21"/>
          <w:lang w:val="en-US" w:eastAsia="da-DK"/>
        </w:rPr>
        <w:t> in the </w:t>
      </w:r>
      <w:r w:rsidRPr="002F14AE">
        <w:rPr>
          <w:rFonts w:ascii="Segoe UI" w:eastAsia="Times New Roman" w:hAnsi="Segoe UI" w:cs="Segoe UI"/>
          <w:b/>
          <w:bCs/>
          <w:color w:val="252525"/>
          <w:sz w:val="21"/>
          <w:szCs w:val="21"/>
          <w:bdr w:val="none" w:sz="0" w:space="0" w:color="auto" w:frame="1"/>
          <w:lang w:val="en-US" w:eastAsia="da-DK"/>
        </w:rPr>
        <w:t>Overview</w:t>
      </w:r>
      <w:r w:rsidRPr="002F14AE">
        <w:rPr>
          <w:rFonts w:ascii="Segoe UI" w:eastAsia="Times New Roman" w:hAnsi="Segoe UI" w:cs="Segoe UI"/>
          <w:color w:val="252525"/>
          <w:sz w:val="21"/>
          <w:szCs w:val="21"/>
          <w:lang w:val="en-US" w:eastAsia="da-DK"/>
        </w:rPr>
        <w:t> pane; the list of currently running processes on the SQL database in the </w:t>
      </w:r>
      <w:r w:rsidRPr="002F14AE">
        <w:rPr>
          <w:rFonts w:ascii="Segoe UI" w:eastAsia="Times New Roman" w:hAnsi="Segoe UI" w:cs="Segoe UI"/>
          <w:b/>
          <w:bCs/>
          <w:color w:val="252525"/>
          <w:sz w:val="21"/>
          <w:szCs w:val="21"/>
          <w:bdr w:val="none" w:sz="0" w:space="0" w:color="auto" w:frame="1"/>
          <w:lang w:val="en-US" w:eastAsia="da-DK"/>
        </w:rPr>
        <w:t>Processes</w:t>
      </w:r>
      <w:r w:rsidRPr="002F14AE">
        <w:rPr>
          <w:rFonts w:ascii="Segoe UI" w:eastAsia="Times New Roman" w:hAnsi="Segoe UI" w:cs="Segoe UI"/>
          <w:color w:val="252525"/>
          <w:sz w:val="21"/>
          <w:szCs w:val="21"/>
          <w:lang w:val="en-US" w:eastAsia="da-DK"/>
        </w:rPr>
        <w:t> pane; the information about waits for resources in the </w:t>
      </w:r>
      <w:r w:rsidRPr="002F14AE">
        <w:rPr>
          <w:rFonts w:ascii="Segoe UI" w:eastAsia="Times New Roman" w:hAnsi="Segoe UI" w:cs="Segoe UI"/>
          <w:b/>
          <w:bCs/>
          <w:color w:val="252525"/>
          <w:sz w:val="21"/>
          <w:szCs w:val="21"/>
          <w:bdr w:val="none" w:sz="0" w:space="0" w:color="auto" w:frame="1"/>
          <w:lang w:val="en-US" w:eastAsia="da-DK"/>
        </w:rPr>
        <w:t>Resource Waits</w:t>
      </w:r>
      <w:r w:rsidRPr="002F14AE">
        <w:rPr>
          <w:rFonts w:ascii="Segoe UI" w:eastAsia="Times New Roman" w:hAnsi="Segoe UI" w:cs="Segoe UI"/>
          <w:color w:val="252525"/>
          <w:sz w:val="21"/>
          <w:szCs w:val="21"/>
          <w:lang w:val="en-US" w:eastAsia="da-DK"/>
        </w:rPr>
        <w:t> pane; a list of all databases on the SQL Server instance along with information about the database files, their paths, and names in the </w:t>
      </w:r>
      <w:r w:rsidRPr="002F14AE">
        <w:rPr>
          <w:rFonts w:ascii="Segoe UI" w:eastAsia="Times New Roman" w:hAnsi="Segoe UI" w:cs="Segoe UI"/>
          <w:b/>
          <w:bCs/>
          <w:color w:val="252525"/>
          <w:sz w:val="21"/>
          <w:szCs w:val="21"/>
          <w:bdr w:val="none" w:sz="0" w:space="0" w:color="auto" w:frame="1"/>
          <w:lang w:val="en-US" w:eastAsia="da-DK"/>
        </w:rPr>
        <w:t>Data File I/O</w:t>
      </w:r>
      <w:r w:rsidRPr="002F14AE">
        <w:rPr>
          <w:rFonts w:ascii="Segoe UI" w:eastAsia="Times New Roman" w:hAnsi="Segoe UI" w:cs="Segoe UI"/>
          <w:color w:val="252525"/>
          <w:sz w:val="21"/>
          <w:szCs w:val="21"/>
          <w:lang w:val="en-US" w:eastAsia="da-DK"/>
        </w:rPr>
        <w:t> pane, and the list of the queries recently executed that use most of memory, disk, and network resources in the </w:t>
      </w:r>
      <w:r w:rsidRPr="002F14AE">
        <w:rPr>
          <w:rFonts w:ascii="Segoe UI" w:eastAsia="Times New Roman" w:hAnsi="Segoe UI" w:cs="Segoe UI"/>
          <w:b/>
          <w:bCs/>
          <w:color w:val="252525"/>
          <w:sz w:val="21"/>
          <w:szCs w:val="21"/>
          <w:bdr w:val="none" w:sz="0" w:space="0" w:color="auto" w:frame="1"/>
          <w:lang w:val="en-US" w:eastAsia="da-DK"/>
        </w:rPr>
        <w:t>Recent Expensive Queries</w:t>
      </w:r>
      <w:r w:rsidRPr="002F14AE">
        <w:rPr>
          <w:rFonts w:ascii="Segoe UI" w:eastAsia="Times New Roman" w:hAnsi="Segoe UI" w:cs="Segoe UI"/>
          <w:color w:val="252525"/>
          <w:sz w:val="21"/>
          <w:szCs w:val="21"/>
          <w:lang w:val="en-US" w:eastAsia="da-DK"/>
        </w:rPr>
        <w:t> pane</w:t>
      </w:r>
    </w:p>
    <w:p w:rsidR="002F14AE" w:rsidRPr="002F14AE" w:rsidRDefault="002F14AE" w:rsidP="002F14AE">
      <w:pPr>
        <w:shd w:val="clear" w:color="auto" w:fill="FFFFFF"/>
        <w:spacing w:beforeAutospacing="1" w:after="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lastRenderedPageBreak/>
        <w:t>To start Activity Monitor, right-click the SQL Server instance in </w:t>
      </w:r>
      <w:r w:rsidRPr="002F14AE">
        <w:rPr>
          <w:rFonts w:ascii="Segoe UI" w:eastAsia="Times New Roman" w:hAnsi="Segoe UI" w:cs="Segoe UI"/>
          <w:b/>
          <w:bCs/>
          <w:color w:val="252525"/>
          <w:sz w:val="21"/>
          <w:szCs w:val="21"/>
          <w:bdr w:val="none" w:sz="0" w:space="0" w:color="auto" w:frame="1"/>
          <w:lang w:val="en-US" w:eastAsia="da-DK"/>
        </w:rPr>
        <w:t>Object Explorer</w:t>
      </w:r>
      <w:r w:rsidRPr="002F14AE">
        <w:rPr>
          <w:rFonts w:ascii="Segoe UI" w:eastAsia="Times New Roman" w:hAnsi="Segoe UI" w:cs="Segoe UI"/>
          <w:color w:val="252525"/>
          <w:sz w:val="21"/>
          <w:szCs w:val="21"/>
          <w:lang w:val="en-US" w:eastAsia="da-DK"/>
        </w:rPr>
        <w:t> and select </w:t>
      </w:r>
      <w:r w:rsidRPr="002F14AE">
        <w:rPr>
          <w:rFonts w:ascii="Segoe UI" w:eastAsia="Times New Roman" w:hAnsi="Segoe UI" w:cs="Segoe UI"/>
          <w:b/>
          <w:bCs/>
          <w:color w:val="252525"/>
          <w:sz w:val="21"/>
          <w:szCs w:val="21"/>
          <w:bdr w:val="none" w:sz="0" w:space="0" w:color="auto" w:frame="1"/>
          <w:lang w:val="en-US" w:eastAsia="da-DK"/>
        </w:rPr>
        <w:t>Activity Monitor</w:t>
      </w:r>
    </w:p>
    <w:p w:rsidR="002F14AE" w:rsidRPr="002F14AE" w:rsidRDefault="002F14AE" w:rsidP="002F14AE">
      <w:pPr>
        <w:shd w:val="clear" w:color="auto" w:fill="FFFFFF"/>
        <w:spacing w:beforeAutospacing="1" w:after="0" w:afterAutospacing="1" w:line="240" w:lineRule="auto"/>
        <w:textAlignment w:val="baseline"/>
        <w:rPr>
          <w:rFonts w:ascii="Segoe UI" w:eastAsia="Times New Roman" w:hAnsi="Segoe UI" w:cs="Segoe UI"/>
          <w:color w:val="252525"/>
          <w:sz w:val="21"/>
          <w:szCs w:val="21"/>
          <w:lang w:eastAsia="da-DK"/>
        </w:rPr>
      </w:pPr>
      <w:r w:rsidRPr="002F14AE">
        <w:rPr>
          <w:rFonts w:ascii="Segoe UI" w:eastAsia="Times New Roman" w:hAnsi="Segoe UI" w:cs="Segoe UI"/>
          <w:noProof/>
          <w:color w:val="606ADB"/>
          <w:sz w:val="21"/>
          <w:szCs w:val="21"/>
          <w:bdr w:val="none" w:sz="0" w:space="0" w:color="auto" w:frame="1"/>
          <w:lang w:eastAsia="da-DK"/>
        </w:rPr>
        <w:drawing>
          <wp:inline distT="0" distB="0" distL="0" distR="0">
            <wp:extent cx="4714875" cy="3057525"/>
            <wp:effectExtent l="0" t="0" r="9525" b="9525"/>
            <wp:docPr id="8" name="Picture 8" descr="SQL Server Activity Monitor utility">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Server Activity Monitor utility">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14875" cy="3057525"/>
                    </a:xfrm>
                    <a:prstGeom prst="rect">
                      <a:avLst/>
                    </a:prstGeom>
                    <a:noFill/>
                    <a:ln>
                      <a:noFill/>
                    </a:ln>
                  </pic:spPr>
                </pic:pic>
              </a:graphicData>
            </a:graphic>
          </wp:inline>
        </w:drawing>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Activity Monitor cannot provide data for deep investigation, store historical records for later analysis, nor can additional parameters be monitored</w:t>
      </w:r>
    </w:p>
    <w:p w:rsidR="002F14AE" w:rsidRPr="002F14AE" w:rsidRDefault="002F14AE" w:rsidP="002F14AE">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252525"/>
          <w:sz w:val="36"/>
          <w:szCs w:val="36"/>
          <w:lang w:val="en-US" w:eastAsia="da-DK"/>
        </w:rPr>
      </w:pPr>
      <w:r w:rsidRPr="002F14AE">
        <w:rPr>
          <w:rFonts w:ascii="Segoe UI" w:eastAsia="Times New Roman" w:hAnsi="Segoe UI" w:cs="Segoe UI"/>
          <w:b/>
          <w:bCs/>
          <w:color w:val="252525"/>
          <w:sz w:val="36"/>
          <w:szCs w:val="36"/>
          <w:lang w:val="en-US" w:eastAsia="da-DK"/>
        </w:rPr>
        <w:t>SQL Server Data Collector</w:t>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SQL Server Data Collector is another SQL Server Management Studio feature that can be used for SQL Server performance monitoring and troubleshooting. It’s available in SQL Server 2008 and later. Data Collector can collect performance metrics on multiple SQL Server instances and store them in a single repository. Data is collected based on the specification used. There are three built-in specifications that provide automatic collection of the most common performance metrics – disk usage, query statistics, and server activity. Custom data collector specifications can be created, but it requires coding. Data collection is possible only if SQL Server Agent is running and Management Data Warehouse is configured</w:t>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da-DK"/>
        </w:rPr>
      </w:pPr>
      <w:r w:rsidRPr="002F14AE">
        <w:rPr>
          <w:rFonts w:ascii="Segoe UI" w:eastAsia="Times New Roman" w:hAnsi="Segoe UI" w:cs="Segoe UI"/>
          <w:color w:val="252525"/>
          <w:sz w:val="21"/>
          <w:szCs w:val="21"/>
          <w:lang w:eastAsia="da-DK"/>
        </w:rPr>
        <w:t>To open Data Collection reports</w:t>
      </w:r>
    </w:p>
    <w:p w:rsidR="002F14AE" w:rsidRPr="002F14AE" w:rsidRDefault="002F14AE" w:rsidP="002F14AE">
      <w:pPr>
        <w:numPr>
          <w:ilvl w:val="0"/>
          <w:numId w:val="7"/>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In SQL Server Management Studio </w:t>
      </w:r>
      <w:r w:rsidRPr="002F14AE">
        <w:rPr>
          <w:rFonts w:ascii="Segoe UI" w:eastAsia="Times New Roman" w:hAnsi="Segoe UI" w:cs="Segoe UI"/>
          <w:b/>
          <w:bCs/>
          <w:color w:val="252525"/>
          <w:sz w:val="21"/>
          <w:szCs w:val="21"/>
          <w:bdr w:val="none" w:sz="0" w:space="0" w:color="auto" w:frame="1"/>
          <w:lang w:val="en-US" w:eastAsia="da-DK"/>
        </w:rPr>
        <w:t>Object Explorer</w:t>
      </w:r>
      <w:r w:rsidRPr="002F14AE">
        <w:rPr>
          <w:rFonts w:ascii="Segoe UI" w:eastAsia="Times New Roman" w:hAnsi="Segoe UI" w:cs="Segoe UI"/>
          <w:color w:val="252525"/>
          <w:sz w:val="21"/>
          <w:szCs w:val="21"/>
          <w:lang w:val="en-US" w:eastAsia="da-DK"/>
        </w:rPr>
        <w:t>, expand </w:t>
      </w:r>
      <w:r w:rsidRPr="002F14AE">
        <w:rPr>
          <w:rFonts w:ascii="Segoe UI" w:eastAsia="Times New Roman" w:hAnsi="Segoe UI" w:cs="Segoe UI"/>
          <w:b/>
          <w:bCs/>
          <w:color w:val="252525"/>
          <w:sz w:val="21"/>
          <w:szCs w:val="21"/>
          <w:bdr w:val="none" w:sz="0" w:space="0" w:color="auto" w:frame="1"/>
          <w:lang w:val="en-US" w:eastAsia="da-DK"/>
        </w:rPr>
        <w:t>Management</w:t>
      </w:r>
    </w:p>
    <w:p w:rsidR="002F14AE" w:rsidRPr="002F14AE" w:rsidRDefault="002F14AE" w:rsidP="002F14AE">
      <w:pPr>
        <w:numPr>
          <w:ilvl w:val="0"/>
          <w:numId w:val="7"/>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Right-click </w:t>
      </w:r>
      <w:r w:rsidRPr="002F14AE">
        <w:rPr>
          <w:rFonts w:ascii="Segoe UI" w:eastAsia="Times New Roman" w:hAnsi="Segoe UI" w:cs="Segoe UI"/>
          <w:b/>
          <w:bCs/>
          <w:color w:val="252525"/>
          <w:sz w:val="21"/>
          <w:szCs w:val="21"/>
          <w:bdr w:val="none" w:sz="0" w:space="0" w:color="auto" w:frame="1"/>
          <w:lang w:val="en-US" w:eastAsia="da-DK"/>
        </w:rPr>
        <w:t>Data Collection</w:t>
      </w:r>
      <w:r w:rsidRPr="002F14AE">
        <w:rPr>
          <w:rFonts w:ascii="Segoe UI" w:eastAsia="Times New Roman" w:hAnsi="Segoe UI" w:cs="Segoe UI"/>
          <w:color w:val="252525"/>
          <w:sz w:val="21"/>
          <w:szCs w:val="21"/>
          <w:lang w:val="en-US" w:eastAsia="da-DK"/>
        </w:rPr>
        <w:t> and select </w:t>
      </w:r>
      <w:r w:rsidRPr="002F14AE">
        <w:rPr>
          <w:rFonts w:ascii="Segoe UI" w:eastAsia="Times New Roman" w:hAnsi="Segoe UI" w:cs="Segoe UI"/>
          <w:b/>
          <w:bCs/>
          <w:color w:val="252525"/>
          <w:sz w:val="21"/>
          <w:szCs w:val="21"/>
          <w:bdr w:val="none" w:sz="0" w:space="0" w:color="auto" w:frame="1"/>
          <w:lang w:val="en-US" w:eastAsia="da-DK"/>
        </w:rPr>
        <w:t>Reports</w:t>
      </w:r>
    </w:p>
    <w:p w:rsidR="002F14AE" w:rsidRPr="002F14AE" w:rsidRDefault="002F14AE" w:rsidP="002F14AE">
      <w:pPr>
        <w:numPr>
          <w:ilvl w:val="0"/>
          <w:numId w:val="7"/>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Select any of the available reports – </w:t>
      </w:r>
      <w:r w:rsidRPr="002F14AE">
        <w:rPr>
          <w:rFonts w:ascii="Segoe UI" w:eastAsia="Times New Roman" w:hAnsi="Segoe UI" w:cs="Segoe UI"/>
          <w:b/>
          <w:bCs/>
          <w:color w:val="252525"/>
          <w:sz w:val="21"/>
          <w:szCs w:val="21"/>
          <w:bdr w:val="none" w:sz="0" w:space="0" w:color="auto" w:frame="1"/>
          <w:lang w:val="en-US" w:eastAsia="da-DK"/>
        </w:rPr>
        <w:t>Server Activity History, Query Statistics History,</w:t>
      </w:r>
      <w:r w:rsidRPr="002F14AE">
        <w:rPr>
          <w:rFonts w:ascii="Segoe UI" w:eastAsia="Times New Roman" w:hAnsi="Segoe UI" w:cs="Segoe UI"/>
          <w:color w:val="252525"/>
          <w:sz w:val="21"/>
          <w:szCs w:val="21"/>
          <w:lang w:val="en-US" w:eastAsia="da-DK"/>
        </w:rPr>
        <w:t> or </w:t>
      </w:r>
      <w:r w:rsidRPr="002F14AE">
        <w:rPr>
          <w:rFonts w:ascii="Segoe UI" w:eastAsia="Times New Roman" w:hAnsi="Segoe UI" w:cs="Segoe UI"/>
          <w:b/>
          <w:bCs/>
          <w:color w:val="252525"/>
          <w:sz w:val="21"/>
          <w:szCs w:val="21"/>
          <w:bdr w:val="none" w:sz="0" w:space="0" w:color="auto" w:frame="1"/>
          <w:lang w:val="en-US" w:eastAsia="da-DK"/>
        </w:rPr>
        <w:t>Disk Usage Summary</w:t>
      </w:r>
    </w:p>
    <w:p w:rsidR="002F14AE" w:rsidRPr="002F14AE" w:rsidRDefault="002F14AE" w:rsidP="002F14AE">
      <w:pPr>
        <w:shd w:val="clear" w:color="auto" w:fill="FFFFFF"/>
        <w:spacing w:beforeAutospacing="1" w:after="0" w:afterAutospacing="1" w:line="240" w:lineRule="auto"/>
        <w:ind w:left="720"/>
        <w:textAlignment w:val="baseline"/>
        <w:rPr>
          <w:rFonts w:ascii="Segoe UI" w:eastAsia="Times New Roman" w:hAnsi="Segoe UI" w:cs="Segoe UI"/>
          <w:color w:val="252525"/>
          <w:sz w:val="21"/>
          <w:szCs w:val="21"/>
          <w:lang w:eastAsia="da-DK"/>
        </w:rPr>
      </w:pPr>
      <w:r w:rsidRPr="002F14AE">
        <w:rPr>
          <w:rFonts w:ascii="Segoe UI" w:eastAsia="Times New Roman" w:hAnsi="Segoe UI" w:cs="Segoe UI"/>
          <w:noProof/>
          <w:color w:val="606ADB"/>
          <w:sz w:val="21"/>
          <w:szCs w:val="21"/>
          <w:bdr w:val="none" w:sz="0" w:space="0" w:color="auto" w:frame="1"/>
          <w:lang w:eastAsia="da-DK"/>
        </w:rPr>
        <w:lastRenderedPageBreak/>
        <w:drawing>
          <wp:inline distT="0" distB="0" distL="0" distR="0">
            <wp:extent cx="4829175" cy="5534025"/>
            <wp:effectExtent l="0" t="0" r="9525" b="9525"/>
            <wp:docPr id="7" name="Picture 7" descr="Opening reports using SQL Server Data Collector utility">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ening reports using SQL Server Data Collector utility">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29175" cy="5534025"/>
                    </a:xfrm>
                    <a:prstGeom prst="rect">
                      <a:avLst/>
                    </a:prstGeom>
                    <a:noFill/>
                    <a:ln>
                      <a:noFill/>
                    </a:ln>
                  </pic:spPr>
                </pic:pic>
              </a:graphicData>
            </a:graphic>
          </wp:inline>
        </w:drawing>
      </w:r>
    </w:p>
    <w:p w:rsidR="002F14AE" w:rsidRPr="002F14AE" w:rsidRDefault="002F14AE" w:rsidP="002F14AE">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252525"/>
          <w:sz w:val="36"/>
          <w:szCs w:val="36"/>
          <w:lang w:val="en-US" w:eastAsia="da-DK"/>
        </w:rPr>
      </w:pPr>
      <w:r w:rsidRPr="002F14AE">
        <w:rPr>
          <w:rFonts w:ascii="Segoe UI" w:eastAsia="Times New Roman" w:hAnsi="Segoe UI" w:cs="Segoe UI"/>
          <w:b/>
          <w:bCs/>
          <w:color w:val="252525"/>
          <w:sz w:val="36"/>
          <w:szCs w:val="36"/>
          <w:lang w:val="en-US" w:eastAsia="da-DK"/>
        </w:rPr>
        <w:t>Dynamic Management Views (DMVs)</w:t>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Besides the monitoring utilities available in Windows and SQL Server Management Studio, Dynamic Management Views (DMVs) can also be used to monitor SQL Server performance and troubleshoot issues. These views are: sys.dm_exec_sessions, sys.dm_os_performance_counters, sys.dm_os_memory_brokers, sys.dm_os_memory_nodes, sys.dm_exec_procedure_stats, sys._dm_os_sys_info, sys.dm_exec_requests, sys.dm_exec_requests, and many more</w:t>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We’ll present only a few commonly used views for SQL Server performance monitoring in this article</w:t>
      </w:r>
    </w:p>
    <w:p w:rsidR="002F14AE" w:rsidRPr="002F14AE" w:rsidRDefault="002F14AE" w:rsidP="002F14AE">
      <w:pPr>
        <w:shd w:val="clear" w:color="auto" w:fill="FFFFFF"/>
        <w:spacing w:beforeAutospacing="1" w:after="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i/>
          <w:iCs/>
          <w:color w:val="252525"/>
          <w:sz w:val="21"/>
          <w:szCs w:val="21"/>
          <w:bdr w:val="none" w:sz="0" w:space="0" w:color="auto" w:frame="1"/>
          <w:lang w:val="en-US" w:eastAsia="da-DK"/>
        </w:rPr>
        <w:t>sys.dm_exec_sessions</w:t>
      </w:r>
      <w:r w:rsidRPr="002F14AE">
        <w:rPr>
          <w:rFonts w:ascii="Segoe UI" w:eastAsia="Times New Roman" w:hAnsi="Segoe UI" w:cs="Segoe UI"/>
          <w:color w:val="252525"/>
          <w:sz w:val="21"/>
          <w:szCs w:val="21"/>
          <w:lang w:val="en-US" w:eastAsia="da-DK"/>
        </w:rPr>
        <w:t> – returns a row for every session on the queried SQL Server instance, along with details such as the name of the program that initiated the session, session status, SQL Server login, various time counters, and more</w:t>
      </w:r>
    </w:p>
    <w:p w:rsidR="002F14AE" w:rsidRPr="002F14AE" w:rsidRDefault="002F14AE" w:rsidP="002F14AE">
      <w:pPr>
        <w:shd w:val="clear" w:color="auto" w:fill="FFFFFF"/>
        <w:spacing w:beforeAutospacing="1" w:after="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i/>
          <w:iCs/>
          <w:color w:val="252525"/>
          <w:sz w:val="21"/>
          <w:szCs w:val="21"/>
          <w:bdr w:val="none" w:sz="0" w:space="0" w:color="auto" w:frame="1"/>
          <w:lang w:val="en-US" w:eastAsia="da-DK"/>
        </w:rPr>
        <w:lastRenderedPageBreak/>
        <w:t>sys.dm_exec_requests</w:t>
      </w:r>
      <w:r w:rsidRPr="002F14AE">
        <w:rPr>
          <w:rFonts w:ascii="Segoe UI" w:eastAsia="Times New Roman" w:hAnsi="Segoe UI" w:cs="Segoe UI"/>
          <w:color w:val="252525"/>
          <w:sz w:val="21"/>
          <w:szCs w:val="21"/>
          <w:lang w:val="en-US" w:eastAsia="da-DK"/>
        </w:rPr>
        <w:t> – returns a row for every user and system request being executed on the SQL Server instance. To find the blocked requests, search for the requests where the status column value is ‘suspended’</w:t>
      </w:r>
    </w:p>
    <w:p w:rsidR="002F14AE" w:rsidRPr="002F14AE" w:rsidRDefault="002F14AE" w:rsidP="002F14AE">
      <w:pPr>
        <w:shd w:val="clear" w:color="auto" w:fill="FFFFFF"/>
        <w:spacing w:beforeAutospacing="1" w:after="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i/>
          <w:iCs/>
          <w:color w:val="252525"/>
          <w:sz w:val="21"/>
          <w:szCs w:val="21"/>
          <w:bdr w:val="none" w:sz="0" w:space="0" w:color="auto" w:frame="1"/>
          <w:lang w:val="en-US" w:eastAsia="da-DK"/>
        </w:rPr>
        <w:t>sys.dm_exec_query_stats</w:t>
      </w:r>
      <w:r w:rsidRPr="002F14AE">
        <w:rPr>
          <w:rFonts w:ascii="Segoe UI" w:eastAsia="Times New Roman" w:hAnsi="Segoe UI" w:cs="Segoe UI"/>
          <w:color w:val="252525"/>
          <w:sz w:val="21"/>
          <w:szCs w:val="21"/>
          <w:lang w:val="en-US" w:eastAsia="da-DK"/>
        </w:rPr>
        <w:t> – returns a row for every query statement in a cached query plan. It provides information about average, minimal, maximal, and total processor time used by the plan, along with other useful information for performance analysis</w:t>
      </w:r>
    </w:p>
    <w:p w:rsidR="002F14AE" w:rsidRPr="002F14AE" w:rsidRDefault="002F14AE" w:rsidP="002F14AE">
      <w:pPr>
        <w:shd w:val="clear" w:color="auto" w:fill="FFFFFF"/>
        <w:spacing w:beforeAutospacing="1" w:after="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i/>
          <w:iCs/>
          <w:color w:val="252525"/>
          <w:sz w:val="21"/>
          <w:szCs w:val="21"/>
          <w:bdr w:val="none" w:sz="0" w:space="0" w:color="auto" w:frame="1"/>
          <w:lang w:val="en-US" w:eastAsia="da-DK"/>
        </w:rPr>
        <w:t>sys.dm_os_performance_counters </w:t>
      </w:r>
      <w:r w:rsidRPr="002F14AE">
        <w:rPr>
          <w:rFonts w:ascii="Segoe UI" w:eastAsia="Times New Roman" w:hAnsi="Segoe UI" w:cs="Segoe UI"/>
          <w:color w:val="252525"/>
          <w:sz w:val="21"/>
          <w:szCs w:val="21"/>
          <w:lang w:val="en-US" w:eastAsia="da-DK"/>
        </w:rPr>
        <w:t>- returns a row for each SQL Server performance counter. It provides a quick way to find out current performance counter values. However, there are five counter types, and to be sure you’re interpreting the returned values correctly, you have to know how to calculate a value for each counter type. It’s easiest with the counter type 65792, as no calculation is needed. Counter types 1073874176, 537003264, and 272696576 require additional calculation in order to provide the metric current value</w:t>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If the values are not properly calculated, they can be confusing, misleading, and lead to wrong conclusions</w:t>
      </w:r>
    </w:p>
    <w:p w:rsidR="002F14AE" w:rsidRPr="002F14AE" w:rsidRDefault="002F14AE" w:rsidP="002F14AE">
      <w:pPr>
        <w:shd w:val="clear" w:color="auto" w:fill="FFFFFF"/>
        <w:spacing w:before="100" w:beforeAutospacing="1" w:after="100" w:afterAutospacing="1" w:line="240" w:lineRule="auto"/>
        <w:textAlignment w:val="baseline"/>
        <w:outlineLvl w:val="1"/>
        <w:rPr>
          <w:rFonts w:ascii="Segoe UI" w:eastAsia="Times New Roman" w:hAnsi="Segoe UI" w:cs="Segoe UI"/>
          <w:b/>
          <w:bCs/>
          <w:color w:val="252525"/>
          <w:sz w:val="36"/>
          <w:szCs w:val="36"/>
          <w:lang w:val="en-US" w:eastAsia="da-DK"/>
        </w:rPr>
      </w:pPr>
      <w:r w:rsidRPr="002F14AE">
        <w:rPr>
          <w:rFonts w:ascii="Segoe UI" w:eastAsia="Times New Roman" w:hAnsi="Segoe UI" w:cs="Segoe UI"/>
          <w:b/>
          <w:bCs/>
          <w:color w:val="252525"/>
          <w:sz w:val="36"/>
          <w:szCs w:val="36"/>
          <w:lang w:val="en-US" w:eastAsia="da-DK"/>
        </w:rPr>
        <w:t>SQL Server Extended Events</w:t>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SQL Server Extended Events allow collecting information useful for troubleshooting SQL Server performance issues. They enable finding the most expensive queries, latch, deadlock, and blocking causes, troubleshooting excessive processor usage, and more</w:t>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To use Extended Events for performance monitoring, determine which events you want to monitor, and create a session using SQL Server Management Studio options, or T-SQL</w:t>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To create the ReadWriteActivity session to capture event data for completed file reads and writes, and write it from the log cache file to the physical log file:</w:t>
      </w:r>
    </w:p>
    <w:p w:rsidR="002F14AE" w:rsidRPr="002F14AE" w:rsidRDefault="002F14AE" w:rsidP="002F14AE">
      <w:pPr>
        <w:shd w:val="clear" w:color="auto" w:fill="FFFFFF"/>
        <w:spacing w:line="240" w:lineRule="auto"/>
        <w:textAlignment w:val="baseline"/>
        <w:rPr>
          <w:rFonts w:ascii="Courier New" w:eastAsia="Times New Roman" w:hAnsi="Courier New" w:cs="Courier New"/>
          <w:color w:val="252525"/>
          <w:sz w:val="23"/>
          <w:szCs w:val="23"/>
          <w:lang w:eastAsia="da-DK"/>
        </w:rPr>
      </w:pPr>
      <w:r w:rsidRPr="002F14AE">
        <w:rPr>
          <w:rFonts w:ascii="Courier New" w:eastAsia="Times New Roman" w:hAnsi="Courier New" w:cs="Courier New"/>
          <w:color w:val="252525"/>
          <w:sz w:val="23"/>
          <w:szCs w:val="23"/>
          <w:lang w:eastAsia="da-DK"/>
        </w:rPr>
        <w:object w:dxaOrig="225" w:dyaOrig="225">
          <v:shape id="_x0000_i1063" type="#_x0000_t75" style="width:136.5pt;height:69.75pt" o:ole="">
            <v:imagedata r:id="rId30" o:title=""/>
          </v:shape>
          <w:control r:id="rId31" w:name="DefaultOcxName1" w:shapeid="_x0000_i1063"/>
        </w:objec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65"/>
        <w:gridCol w:w="9788"/>
      </w:tblGrid>
      <w:tr w:rsidR="002F14AE" w:rsidRPr="002F14AE" w:rsidTr="002F14AE">
        <w:trPr>
          <w:tblCellSpacing w:w="15" w:type="dxa"/>
        </w:trPr>
        <w:tc>
          <w:tcPr>
            <w:tcW w:w="0" w:type="auto"/>
            <w:tcBorders>
              <w:top w:val="nil"/>
              <w:left w:val="nil"/>
              <w:bottom w:val="nil"/>
              <w:right w:val="nil"/>
            </w:tcBorders>
            <w:vAlign w:val="center"/>
            <w:hideMark/>
          </w:tcPr>
          <w:p w:rsidR="002F14AE" w:rsidRPr="002F14AE" w:rsidRDefault="002F14AE" w:rsidP="002F14AE">
            <w:pPr>
              <w:spacing w:after="0" w:line="480" w:lineRule="auto"/>
              <w:jc w:val="center"/>
              <w:textAlignment w:val="baseline"/>
              <w:rPr>
                <w:rFonts w:ascii="inherit" w:eastAsia="Times New Roman" w:hAnsi="inherit" w:cs="Times New Roman"/>
                <w:color w:val="757575"/>
                <w:sz w:val="18"/>
                <w:szCs w:val="18"/>
                <w:lang w:eastAsia="da-DK"/>
              </w:rPr>
            </w:pPr>
            <w:r w:rsidRPr="002F14AE">
              <w:rPr>
                <w:rFonts w:ascii="inherit" w:eastAsia="Times New Roman" w:hAnsi="inherit" w:cs="Times New Roman"/>
                <w:color w:val="757575"/>
                <w:sz w:val="18"/>
                <w:szCs w:val="18"/>
                <w:lang w:eastAsia="da-DK"/>
              </w:rPr>
              <w:t>1</w:t>
            </w:r>
          </w:p>
          <w:p w:rsidR="002F14AE" w:rsidRPr="002F14AE" w:rsidRDefault="002F14AE" w:rsidP="002F14AE">
            <w:pPr>
              <w:spacing w:after="0" w:line="480" w:lineRule="auto"/>
              <w:jc w:val="center"/>
              <w:textAlignment w:val="baseline"/>
              <w:rPr>
                <w:rFonts w:ascii="inherit" w:eastAsia="Times New Roman" w:hAnsi="inherit" w:cs="Times New Roman"/>
                <w:color w:val="757575"/>
                <w:sz w:val="18"/>
                <w:szCs w:val="18"/>
                <w:lang w:eastAsia="da-DK"/>
              </w:rPr>
            </w:pPr>
            <w:r w:rsidRPr="002F14AE">
              <w:rPr>
                <w:rFonts w:ascii="inherit" w:eastAsia="Times New Roman" w:hAnsi="inherit" w:cs="Times New Roman"/>
                <w:color w:val="757575"/>
                <w:sz w:val="18"/>
                <w:szCs w:val="18"/>
                <w:lang w:eastAsia="da-DK"/>
              </w:rPr>
              <w:t>2</w:t>
            </w:r>
          </w:p>
          <w:p w:rsidR="002F14AE" w:rsidRPr="002F14AE" w:rsidRDefault="002F14AE" w:rsidP="002F14AE">
            <w:pPr>
              <w:spacing w:after="0" w:line="480" w:lineRule="auto"/>
              <w:jc w:val="center"/>
              <w:textAlignment w:val="baseline"/>
              <w:rPr>
                <w:rFonts w:ascii="inherit" w:eastAsia="Times New Roman" w:hAnsi="inherit" w:cs="Times New Roman"/>
                <w:color w:val="757575"/>
                <w:sz w:val="18"/>
                <w:szCs w:val="18"/>
                <w:lang w:eastAsia="da-DK"/>
              </w:rPr>
            </w:pPr>
            <w:r w:rsidRPr="002F14AE">
              <w:rPr>
                <w:rFonts w:ascii="inherit" w:eastAsia="Times New Roman" w:hAnsi="inherit" w:cs="Times New Roman"/>
                <w:color w:val="757575"/>
                <w:sz w:val="18"/>
                <w:szCs w:val="18"/>
                <w:lang w:eastAsia="da-DK"/>
              </w:rPr>
              <w:t>3</w:t>
            </w:r>
          </w:p>
          <w:p w:rsidR="002F14AE" w:rsidRPr="002F14AE" w:rsidRDefault="002F14AE" w:rsidP="002F14AE">
            <w:pPr>
              <w:spacing w:after="0" w:line="480" w:lineRule="auto"/>
              <w:jc w:val="center"/>
              <w:textAlignment w:val="baseline"/>
              <w:rPr>
                <w:rFonts w:ascii="inherit" w:eastAsia="Times New Roman" w:hAnsi="inherit" w:cs="Times New Roman"/>
                <w:color w:val="757575"/>
                <w:sz w:val="18"/>
                <w:szCs w:val="18"/>
                <w:lang w:eastAsia="da-DK"/>
              </w:rPr>
            </w:pPr>
            <w:r w:rsidRPr="002F14AE">
              <w:rPr>
                <w:rFonts w:ascii="inherit" w:eastAsia="Times New Roman" w:hAnsi="inherit" w:cs="Times New Roman"/>
                <w:color w:val="757575"/>
                <w:sz w:val="18"/>
                <w:szCs w:val="18"/>
                <w:lang w:eastAsia="da-DK"/>
              </w:rPr>
              <w:t>4</w:t>
            </w:r>
          </w:p>
          <w:p w:rsidR="002F14AE" w:rsidRPr="002F14AE" w:rsidRDefault="002F14AE" w:rsidP="002F14AE">
            <w:pPr>
              <w:spacing w:after="0" w:line="480" w:lineRule="auto"/>
              <w:jc w:val="center"/>
              <w:textAlignment w:val="baseline"/>
              <w:rPr>
                <w:rFonts w:ascii="inherit" w:eastAsia="Times New Roman" w:hAnsi="inherit" w:cs="Times New Roman"/>
                <w:color w:val="757575"/>
                <w:sz w:val="18"/>
                <w:szCs w:val="18"/>
                <w:lang w:eastAsia="da-DK"/>
              </w:rPr>
            </w:pPr>
            <w:r w:rsidRPr="002F14AE">
              <w:rPr>
                <w:rFonts w:ascii="inherit" w:eastAsia="Times New Roman" w:hAnsi="inherit" w:cs="Times New Roman"/>
                <w:color w:val="757575"/>
                <w:sz w:val="18"/>
                <w:szCs w:val="18"/>
                <w:lang w:eastAsia="da-DK"/>
              </w:rPr>
              <w:t>5</w:t>
            </w:r>
          </w:p>
          <w:p w:rsidR="002F14AE" w:rsidRPr="002F14AE" w:rsidRDefault="002F14AE" w:rsidP="002F14AE">
            <w:pPr>
              <w:spacing w:after="0" w:line="480" w:lineRule="auto"/>
              <w:jc w:val="center"/>
              <w:textAlignment w:val="baseline"/>
              <w:rPr>
                <w:rFonts w:ascii="inherit" w:eastAsia="Times New Roman" w:hAnsi="inherit" w:cs="Times New Roman"/>
                <w:color w:val="757575"/>
                <w:sz w:val="18"/>
                <w:szCs w:val="18"/>
                <w:lang w:eastAsia="da-DK"/>
              </w:rPr>
            </w:pPr>
            <w:r w:rsidRPr="002F14AE">
              <w:rPr>
                <w:rFonts w:ascii="inherit" w:eastAsia="Times New Roman" w:hAnsi="inherit" w:cs="Times New Roman"/>
                <w:color w:val="757575"/>
                <w:sz w:val="18"/>
                <w:szCs w:val="18"/>
                <w:lang w:eastAsia="da-DK"/>
              </w:rPr>
              <w:t>6</w:t>
            </w:r>
          </w:p>
          <w:p w:rsidR="002F14AE" w:rsidRPr="002F14AE" w:rsidRDefault="002F14AE" w:rsidP="002F14AE">
            <w:pPr>
              <w:spacing w:after="0" w:line="480" w:lineRule="auto"/>
              <w:jc w:val="center"/>
              <w:textAlignment w:val="baseline"/>
              <w:rPr>
                <w:rFonts w:ascii="inherit" w:eastAsia="Times New Roman" w:hAnsi="inherit" w:cs="Times New Roman"/>
                <w:color w:val="757575"/>
                <w:sz w:val="18"/>
                <w:szCs w:val="18"/>
                <w:lang w:eastAsia="da-DK"/>
              </w:rPr>
            </w:pPr>
            <w:r w:rsidRPr="002F14AE">
              <w:rPr>
                <w:rFonts w:ascii="inherit" w:eastAsia="Times New Roman" w:hAnsi="inherit" w:cs="Times New Roman"/>
                <w:color w:val="757575"/>
                <w:sz w:val="18"/>
                <w:szCs w:val="18"/>
                <w:lang w:eastAsia="da-DK"/>
              </w:rPr>
              <w:t>7</w:t>
            </w:r>
          </w:p>
        </w:tc>
        <w:tc>
          <w:tcPr>
            <w:tcW w:w="11910" w:type="dxa"/>
            <w:tcBorders>
              <w:top w:val="nil"/>
              <w:left w:val="nil"/>
              <w:bottom w:val="nil"/>
              <w:right w:val="nil"/>
            </w:tcBorders>
            <w:vAlign w:val="center"/>
            <w:hideMark/>
          </w:tcPr>
          <w:p w:rsidR="002F14AE" w:rsidRPr="002F14AE" w:rsidRDefault="002F14AE" w:rsidP="002F14AE">
            <w:pPr>
              <w:spacing w:after="0" w:line="480" w:lineRule="auto"/>
              <w:textAlignment w:val="baseline"/>
              <w:rPr>
                <w:rFonts w:ascii="inherit" w:eastAsia="Times New Roman" w:hAnsi="inherit" w:cs="Times New Roman"/>
                <w:color w:val="000000"/>
                <w:sz w:val="18"/>
                <w:szCs w:val="18"/>
                <w:lang w:val="en-US" w:eastAsia="da-DK"/>
              </w:rPr>
            </w:pPr>
            <w:r w:rsidRPr="002F14AE">
              <w:rPr>
                <w:rFonts w:ascii="inherit" w:eastAsia="Times New Roman" w:hAnsi="inherit" w:cs="Times New Roman"/>
                <w:color w:val="000000"/>
                <w:sz w:val="18"/>
                <w:szCs w:val="18"/>
                <w:bdr w:val="none" w:sz="0" w:space="0" w:color="auto" w:frame="1"/>
                <w:lang w:val="en-US" w:eastAsia="da-DK"/>
              </w:rPr>
              <w:t>CREATE EVENT SESSION ReadWriteActivity</w:t>
            </w:r>
          </w:p>
          <w:p w:rsidR="002F14AE" w:rsidRPr="002F14AE" w:rsidRDefault="002F14AE" w:rsidP="002F14AE">
            <w:pPr>
              <w:spacing w:after="0" w:line="480" w:lineRule="auto"/>
              <w:textAlignment w:val="baseline"/>
              <w:rPr>
                <w:rFonts w:ascii="inherit" w:eastAsia="Times New Roman" w:hAnsi="inherit" w:cs="Times New Roman"/>
                <w:color w:val="000000"/>
                <w:sz w:val="18"/>
                <w:szCs w:val="18"/>
                <w:lang w:val="en-US" w:eastAsia="da-DK"/>
              </w:rPr>
            </w:pPr>
            <w:r w:rsidRPr="002F14AE">
              <w:rPr>
                <w:rFonts w:ascii="inherit" w:eastAsia="Times New Roman" w:hAnsi="inherit" w:cs="Times New Roman"/>
                <w:color w:val="000000"/>
                <w:sz w:val="18"/>
                <w:szCs w:val="18"/>
                <w:bdr w:val="none" w:sz="0" w:space="0" w:color="auto" w:frame="1"/>
                <w:lang w:val="en-US" w:eastAsia="da-DK"/>
              </w:rPr>
              <w:t>ON SERVER</w:t>
            </w:r>
          </w:p>
          <w:p w:rsidR="002F14AE" w:rsidRPr="002F14AE" w:rsidRDefault="002F14AE" w:rsidP="002F14AE">
            <w:pPr>
              <w:spacing w:after="0" w:line="480" w:lineRule="auto"/>
              <w:textAlignment w:val="baseline"/>
              <w:rPr>
                <w:rFonts w:ascii="inherit" w:eastAsia="Times New Roman" w:hAnsi="inherit" w:cs="Times New Roman"/>
                <w:color w:val="000000"/>
                <w:sz w:val="18"/>
                <w:szCs w:val="18"/>
                <w:lang w:val="en-US" w:eastAsia="da-DK"/>
              </w:rPr>
            </w:pPr>
            <w:r w:rsidRPr="002F14AE">
              <w:rPr>
                <w:rFonts w:ascii="inherit" w:eastAsia="Times New Roman" w:hAnsi="inherit" w:cs="Times New Roman"/>
                <w:color w:val="000000"/>
                <w:sz w:val="18"/>
                <w:szCs w:val="18"/>
                <w:lang w:val="en-US" w:eastAsia="da-DK"/>
              </w:rPr>
              <w:t> </w:t>
            </w:r>
          </w:p>
          <w:p w:rsidR="002F14AE" w:rsidRPr="002F14AE" w:rsidRDefault="002F14AE" w:rsidP="002F14AE">
            <w:pPr>
              <w:spacing w:after="0" w:line="480" w:lineRule="auto"/>
              <w:textAlignment w:val="baseline"/>
              <w:rPr>
                <w:rFonts w:ascii="inherit" w:eastAsia="Times New Roman" w:hAnsi="inherit" w:cs="Times New Roman"/>
                <w:color w:val="000000"/>
                <w:sz w:val="18"/>
                <w:szCs w:val="18"/>
                <w:lang w:val="en-US" w:eastAsia="da-DK"/>
              </w:rPr>
            </w:pPr>
            <w:r w:rsidRPr="002F14AE">
              <w:rPr>
                <w:rFonts w:ascii="inherit" w:eastAsia="Times New Roman" w:hAnsi="inherit" w:cs="Times New Roman"/>
                <w:color w:val="000000"/>
                <w:sz w:val="18"/>
                <w:szCs w:val="18"/>
                <w:bdr w:val="none" w:sz="0" w:space="0" w:color="auto" w:frame="1"/>
                <w:lang w:val="en-US" w:eastAsia="da-DK"/>
              </w:rPr>
              <w:t>ADD EVENT sqlserver.file_read_completed,</w:t>
            </w:r>
          </w:p>
          <w:p w:rsidR="002F14AE" w:rsidRPr="002F14AE" w:rsidRDefault="002F14AE" w:rsidP="002F14AE">
            <w:pPr>
              <w:spacing w:after="0" w:line="480" w:lineRule="auto"/>
              <w:textAlignment w:val="baseline"/>
              <w:rPr>
                <w:rFonts w:ascii="inherit" w:eastAsia="Times New Roman" w:hAnsi="inherit" w:cs="Times New Roman"/>
                <w:color w:val="000000"/>
                <w:sz w:val="18"/>
                <w:szCs w:val="18"/>
                <w:lang w:val="en-US" w:eastAsia="da-DK"/>
              </w:rPr>
            </w:pPr>
            <w:r w:rsidRPr="002F14AE">
              <w:rPr>
                <w:rFonts w:ascii="inherit" w:eastAsia="Times New Roman" w:hAnsi="inherit" w:cs="Times New Roman"/>
                <w:color w:val="000000"/>
                <w:sz w:val="18"/>
                <w:szCs w:val="18"/>
                <w:bdr w:val="none" w:sz="0" w:space="0" w:color="auto" w:frame="1"/>
                <w:lang w:val="en-US" w:eastAsia="da-DK"/>
              </w:rPr>
              <w:t>ADD EVENT sqlserver.file_write_completed</w:t>
            </w:r>
          </w:p>
          <w:p w:rsidR="002F14AE" w:rsidRPr="002F14AE" w:rsidRDefault="002F14AE" w:rsidP="002F14AE">
            <w:pPr>
              <w:spacing w:after="0" w:line="480" w:lineRule="auto"/>
              <w:textAlignment w:val="baseline"/>
              <w:rPr>
                <w:rFonts w:ascii="inherit" w:eastAsia="Times New Roman" w:hAnsi="inherit" w:cs="Times New Roman"/>
                <w:color w:val="000000"/>
                <w:sz w:val="18"/>
                <w:szCs w:val="18"/>
                <w:lang w:val="en-US" w:eastAsia="da-DK"/>
              </w:rPr>
            </w:pPr>
            <w:r w:rsidRPr="002F14AE">
              <w:rPr>
                <w:rFonts w:ascii="inherit" w:eastAsia="Times New Roman" w:hAnsi="inherit" w:cs="Times New Roman"/>
                <w:color w:val="000000"/>
                <w:sz w:val="18"/>
                <w:szCs w:val="18"/>
                <w:bdr w:val="none" w:sz="0" w:space="0" w:color="auto" w:frame="1"/>
                <w:lang w:val="en-US" w:eastAsia="da-DK"/>
              </w:rPr>
              <w:t xml:space="preserve">ADD TARGET package0.asynchronous_file_target </w:t>
            </w:r>
          </w:p>
          <w:p w:rsidR="002F14AE" w:rsidRPr="002F14AE" w:rsidRDefault="002F14AE" w:rsidP="002F14AE">
            <w:pPr>
              <w:spacing w:after="0" w:line="480" w:lineRule="auto"/>
              <w:textAlignment w:val="baseline"/>
              <w:rPr>
                <w:rFonts w:ascii="inherit" w:eastAsia="Times New Roman" w:hAnsi="inherit" w:cs="Times New Roman"/>
                <w:color w:val="000000"/>
                <w:sz w:val="18"/>
                <w:szCs w:val="18"/>
                <w:lang w:val="en-US" w:eastAsia="da-DK"/>
              </w:rPr>
            </w:pPr>
            <w:r w:rsidRPr="002F14AE">
              <w:rPr>
                <w:rFonts w:ascii="inherit" w:eastAsia="Times New Roman" w:hAnsi="inherit" w:cs="Times New Roman"/>
                <w:color w:val="000000"/>
                <w:sz w:val="18"/>
                <w:szCs w:val="18"/>
                <w:bdr w:val="none" w:sz="0" w:space="0" w:color="auto" w:frame="1"/>
                <w:lang w:val="en-US" w:eastAsia="da-DK"/>
              </w:rPr>
              <w:t>   (SET filename = 'c:\PerfLogs\ExtELog.xel', metadatafile = 'c:\PerfLogs\ExtELog.xem')</w:t>
            </w:r>
          </w:p>
        </w:tc>
      </w:tr>
    </w:tbl>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lastRenderedPageBreak/>
        <w:t>After the session is created, to start it:</w:t>
      </w:r>
    </w:p>
    <w:p w:rsidR="002F14AE" w:rsidRPr="002F14AE" w:rsidRDefault="002F14AE" w:rsidP="002F14AE">
      <w:pPr>
        <w:numPr>
          <w:ilvl w:val="0"/>
          <w:numId w:val="8"/>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eastAsia="da-DK"/>
        </w:rPr>
      </w:pPr>
      <w:r w:rsidRPr="002F14AE">
        <w:rPr>
          <w:rFonts w:ascii="Segoe UI" w:eastAsia="Times New Roman" w:hAnsi="Segoe UI" w:cs="Segoe UI"/>
          <w:color w:val="252525"/>
          <w:sz w:val="21"/>
          <w:szCs w:val="21"/>
          <w:lang w:eastAsia="da-DK"/>
        </w:rPr>
        <w:t>Expand </w:t>
      </w:r>
      <w:r w:rsidRPr="002F14AE">
        <w:rPr>
          <w:rFonts w:ascii="Segoe UI" w:eastAsia="Times New Roman" w:hAnsi="Segoe UI" w:cs="Segoe UI"/>
          <w:b/>
          <w:bCs/>
          <w:color w:val="252525"/>
          <w:sz w:val="21"/>
          <w:szCs w:val="21"/>
          <w:bdr w:val="none" w:sz="0" w:space="0" w:color="auto" w:frame="1"/>
          <w:lang w:eastAsia="da-DK"/>
        </w:rPr>
        <w:t>Management</w:t>
      </w:r>
      <w:r w:rsidRPr="002F14AE">
        <w:rPr>
          <w:rFonts w:ascii="Segoe UI" w:eastAsia="Times New Roman" w:hAnsi="Segoe UI" w:cs="Segoe UI"/>
          <w:color w:val="252525"/>
          <w:sz w:val="21"/>
          <w:szCs w:val="21"/>
          <w:lang w:eastAsia="da-DK"/>
        </w:rPr>
        <w:t> in Object Explorer</w:t>
      </w:r>
    </w:p>
    <w:p w:rsidR="002F14AE" w:rsidRPr="002F14AE" w:rsidRDefault="002F14AE" w:rsidP="002F14AE">
      <w:pPr>
        <w:numPr>
          <w:ilvl w:val="0"/>
          <w:numId w:val="8"/>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eastAsia="da-DK"/>
        </w:rPr>
      </w:pPr>
      <w:r w:rsidRPr="002F14AE">
        <w:rPr>
          <w:rFonts w:ascii="Segoe UI" w:eastAsia="Times New Roman" w:hAnsi="Segoe UI" w:cs="Segoe UI"/>
          <w:color w:val="252525"/>
          <w:sz w:val="21"/>
          <w:szCs w:val="21"/>
          <w:lang w:eastAsia="da-DK"/>
        </w:rPr>
        <w:t>Expand </w:t>
      </w:r>
      <w:r w:rsidRPr="002F14AE">
        <w:rPr>
          <w:rFonts w:ascii="Segoe UI" w:eastAsia="Times New Roman" w:hAnsi="Segoe UI" w:cs="Segoe UI"/>
          <w:b/>
          <w:bCs/>
          <w:color w:val="252525"/>
          <w:sz w:val="21"/>
          <w:szCs w:val="21"/>
          <w:bdr w:val="none" w:sz="0" w:space="0" w:color="auto" w:frame="1"/>
          <w:lang w:eastAsia="da-DK"/>
        </w:rPr>
        <w:t>Extended Events</w:t>
      </w:r>
    </w:p>
    <w:p w:rsidR="002F14AE" w:rsidRPr="002F14AE" w:rsidRDefault="002F14AE" w:rsidP="002F14AE">
      <w:pPr>
        <w:numPr>
          <w:ilvl w:val="0"/>
          <w:numId w:val="8"/>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eastAsia="da-DK"/>
        </w:rPr>
      </w:pPr>
      <w:r w:rsidRPr="002F14AE">
        <w:rPr>
          <w:rFonts w:ascii="Segoe UI" w:eastAsia="Times New Roman" w:hAnsi="Segoe UI" w:cs="Segoe UI"/>
          <w:color w:val="252525"/>
          <w:sz w:val="21"/>
          <w:szCs w:val="21"/>
          <w:lang w:eastAsia="da-DK"/>
        </w:rPr>
        <w:t>Expand </w:t>
      </w:r>
      <w:r w:rsidRPr="002F14AE">
        <w:rPr>
          <w:rFonts w:ascii="Segoe UI" w:eastAsia="Times New Roman" w:hAnsi="Segoe UI" w:cs="Segoe UI"/>
          <w:b/>
          <w:bCs/>
          <w:color w:val="252525"/>
          <w:sz w:val="21"/>
          <w:szCs w:val="21"/>
          <w:bdr w:val="none" w:sz="0" w:space="0" w:color="auto" w:frame="1"/>
          <w:lang w:eastAsia="da-DK"/>
        </w:rPr>
        <w:t>Sessions</w:t>
      </w:r>
    </w:p>
    <w:p w:rsidR="002F14AE" w:rsidRPr="002F14AE" w:rsidRDefault="002F14AE" w:rsidP="002F14AE">
      <w:pPr>
        <w:numPr>
          <w:ilvl w:val="0"/>
          <w:numId w:val="8"/>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Find the Event Session, right-click it and select </w:t>
      </w:r>
      <w:r w:rsidRPr="002F14AE">
        <w:rPr>
          <w:rFonts w:ascii="Segoe UI" w:eastAsia="Times New Roman" w:hAnsi="Segoe UI" w:cs="Segoe UI"/>
          <w:b/>
          <w:bCs/>
          <w:color w:val="252525"/>
          <w:sz w:val="21"/>
          <w:szCs w:val="21"/>
          <w:bdr w:val="none" w:sz="0" w:space="0" w:color="auto" w:frame="1"/>
          <w:lang w:val="en-US" w:eastAsia="da-DK"/>
        </w:rPr>
        <w:t>Start</w:t>
      </w:r>
    </w:p>
    <w:p w:rsidR="002F14AE" w:rsidRPr="002F14AE" w:rsidRDefault="002F14AE" w:rsidP="002F14AE">
      <w:pPr>
        <w:shd w:val="clear" w:color="auto" w:fill="FFFFFF"/>
        <w:spacing w:beforeAutospacing="1" w:after="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To see the live event data with its details, select </w:t>
      </w:r>
      <w:r w:rsidRPr="002F14AE">
        <w:rPr>
          <w:rFonts w:ascii="Segoe UI" w:eastAsia="Times New Roman" w:hAnsi="Segoe UI" w:cs="Segoe UI"/>
          <w:b/>
          <w:bCs/>
          <w:color w:val="252525"/>
          <w:sz w:val="21"/>
          <w:szCs w:val="21"/>
          <w:bdr w:val="none" w:sz="0" w:space="0" w:color="auto" w:frame="1"/>
          <w:lang w:val="en-US" w:eastAsia="da-DK"/>
        </w:rPr>
        <w:t>Watch Live Data</w:t>
      </w:r>
      <w:r w:rsidRPr="002F14AE">
        <w:rPr>
          <w:rFonts w:ascii="Segoe UI" w:eastAsia="Times New Roman" w:hAnsi="Segoe UI" w:cs="Segoe UI"/>
          <w:color w:val="252525"/>
          <w:sz w:val="21"/>
          <w:szCs w:val="21"/>
          <w:lang w:val="en-US" w:eastAsia="da-DK"/>
        </w:rPr>
        <w:t> from the event context menu in Object Explorer</w:t>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da-DK"/>
        </w:rPr>
      </w:pPr>
      <w:r w:rsidRPr="002F14AE">
        <w:rPr>
          <w:rFonts w:ascii="Segoe UI" w:eastAsia="Times New Roman" w:hAnsi="Segoe UI" w:cs="Segoe UI"/>
          <w:noProof/>
          <w:color w:val="252525"/>
          <w:sz w:val="21"/>
          <w:szCs w:val="21"/>
          <w:lang w:eastAsia="da-DK"/>
        </w:rPr>
        <w:drawing>
          <wp:inline distT="0" distB="0" distL="0" distR="0">
            <wp:extent cx="3390900" cy="5229225"/>
            <wp:effectExtent l="0" t="0" r="0" b="9525"/>
            <wp:docPr id="6" name="Picture 6" descr="Dialog showing live event data with its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log showing live event data with its detail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90900" cy="5229225"/>
                    </a:xfrm>
                    <a:prstGeom prst="rect">
                      <a:avLst/>
                    </a:prstGeom>
                    <a:noFill/>
                    <a:ln>
                      <a:noFill/>
                    </a:ln>
                  </pic:spPr>
                </pic:pic>
              </a:graphicData>
            </a:graphic>
          </wp:inline>
        </w:drawing>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There is also the built-in system_health session started automatically at SQL Server service start up, which provides useful information for performance troubleshooting</w:t>
      </w:r>
    </w:p>
    <w:p w:rsidR="002F14AE" w:rsidRPr="002F14AE" w:rsidRDefault="002F14AE" w:rsidP="002F14AE">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 xml:space="preserve">In this article, we presented the SQL Server performance monitoring utilities available in Windows and SQL Server. The information they provide and knowledge required to use them varies. Some of them, like Activity Monitor, are easy to use and require no coding, but at the same time provide only basic information useful just to get the general picture. On the other hand, Extended Events can monitor and </w:t>
      </w:r>
      <w:r w:rsidRPr="002F14AE">
        <w:rPr>
          <w:rFonts w:ascii="Segoe UI" w:eastAsia="Times New Roman" w:hAnsi="Segoe UI" w:cs="Segoe UI"/>
          <w:color w:val="252525"/>
          <w:sz w:val="21"/>
          <w:szCs w:val="21"/>
          <w:lang w:val="en-US" w:eastAsia="da-DK"/>
        </w:rPr>
        <w:lastRenderedPageBreak/>
        <w:t>handle various run-time errors, resource bottlenecks, blocking, etc. But to get the most of them, coding is required</w:t>
      </w:r>
    </w:p>
    <w:p w:rsidR="002F14AE" w:rsidRPr="002F14AE" w:rsidRDefault="002F14AE" w:rsidP="002F14AE">
      <w:pPr>
        <w:shd w:val="clear" w:color="auto" w:fill="FFFFFF"/>
        <w:spacing w:beforeAutospacing="1" w:after="0" w:afterAutospacing="1"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lang w:val="en-US" w:eastAsia="da-DK"/>
        </w:rPr>
        <w:t>Resources</w:t>
      </w:r>
      <w:r w:rsidRPr="002F14AE">
        <w:rPr>
          <w:rFonts w:ascii="Segoe UI" w:eastAsia="Times New Roman" w:hAnsi="Segoe UI" w:cs="Segoe UI"/>
          <w:color w:val="252525"/>
          <w:sz w:val="21"/>
          <w:szCs w:val="21"/>
          <w:lang w:val="en-US" w:eastAsia="da-DK"/>
        </w:rPr>
        <w:br/>
      </w:r>
      <w:hyperlink r:id="rId33" w:tgtFrame="_blank" w:history="1">
        <w:r w:rsidRPr="002F14AE">
          <w:rPr>
            <w:rFonts w:ascii="Segoe UI" w:eastAsia="Times New Roman" w:hAnsi="Segoe UI" w:cs="Segoe UI"/>
            <w:color w:val="606ADB"/>
            <w:sz w:val="21"/>
            <w:szCs w:val="21"/>
            <w:u w:val="single"/>
            <w:bdr w:val="none" w:sz="0" w:space="0" w:color="auto" w:frame="1"/>
            <w:lang w:val="en-US" w:eastAsia="da-DK"/>
          </w:rPr>
          <w:t>SQL Server Profiler</w:t>
        </w:r>
      </w:hyperlink>
      <w:r w:rsidRPr="002F14AE">
        <w:rPr>
          <w:rFonts w:ascii="Segoe UI" w:eastAsia="Times New Roman" w:hAnsi="Segoe UI" w:cs="Segoe UI"/>
          <w:color w:val="252525"/>
          <w:sz w:val="21"/>
          <w:szCs w:val="21"/>
          <w:lang w:val="en-US" w:eastAsia="da-DK"/>
        </w:rPr>
        <w:br/>
      </w:r>
      <w:hyperlink r:id="rId34" w:tgtFrame="_blank" w:history="1">
        <w:r w:rsidRPr="002F14AE">
          <w:rPr>
            <w:rFonts w:ascii="Segoe UI" w:eastAsia="Times New Roman" w:hAnsi="Segoe UI" w:cs="Segoe UI"/>
            <w:color w:val="606ADB"/>
            <w:sz w:val="21"/>
            <w:szCs w:val="21"/>
            <w:u w:val="single"/>
            <w:bdr w:val="none" w:sz="0" w:space="0" w:color="auto" w:frame="1"/>
            <w:lang w:val="en-US" w:eastAsia="da-DK"/>
          </w:rPr>
          <w:t>SQL Trace</w:t>
        </w:r>
      </w:hyperlink>
      <w:r w:rsidRPr="002F14AE">
        <w:rPr>
          <w:rFonts w:ascii="Segoe UI" w:eastAsia="Times New Roman" w:hAnsi="Segoe UI" w:cs="Segoe UI"/>
          <w:color w:val="252525"/>
          <w:sz w:val="21"/>
          <w:szCs w:val="21"/>
          <w:lang w:val="en-US" w:eastAsia="da-DK"/>
        </w:rPr>
        <w:br/>
      </w:r>
      <w:hyperlink r:id="rId35" w:tgtFrame="_blank" w:history="1">
        <w:r w:rsidRPr="002F14AE">
          <w:rPr>
            <w:rFonts w:ascii="Segoe UI" w:eastAsia="Times New Roman" w:hAnsi="Segoe UI" w:cs="Segoe UI"/>
            <w:color w:val="606ADB"/>
            <w:sz w:val="21"/>
            <w:szCs w:val="21"/>
            <w:u w:val="single"/>
            <w:bdr w:val="none" w:sz="0" w:space="0" w:color="auto" w:frame="1"/>
            <w:lang w:val="en-US" w:eastAsia="da-DK"/>
          </w:rPr>
          <w:t>Dynamic Management Views and Functions (Transact-SQL)</w:t>
        </w:r>
      </w:hyperlink>
      <w:r w:rsidRPr="002F14AE">
        <w:rPr>
          <w:rFonts w:ascii="Segoe UI" w:eastAsia="Times New Roman" w:hAnsi="Segoe UI" w:cs="Segoe UI"/>
          <w:color w:val="252525"/>
          <w:sz w:val="21"/>
          <w:szCs w:val="21"/>
          <w:lang w:val="en-US" w:eastAsia="da-DK"/>
        </w:rPr>
        <w:br/>
      </w:r>
      <w:hyperlink r:id="rId36" w:tgtFrame="_blank" w:history="1">
        <w:r w:rsidRPr="002F14AE">
          <w:rPr>
            <w:rFonts w:ascii="Segoe UI" w:eastAsia="Times New Roman" w:hAnsi="Segoe UI" w:cs="Segoe UI"/>
            <w:color w:val="606ADB"/>
            <w:sz w:val="21"/>
            <w:szCs w:val="21"/>
            <w:u w:val="single"/>
            <w:bdr w:val="none" w:sz="0" w:space="0" w:color="auto" w:frame="1"/>
            <w:lang w:val="en-US" w:eastAsia="da-DK"/>
          </w:rPr>
          <w:t>Extended Events</w:t>
        </w:r>
      </w:hyperlink>
      <w:r w:rsidRPr="002F14AE">
        <w:rPr>
          <w:rFonts w:ascii="Segoe UI" w:eastAsia="Times New Roman" w:hAnsi="Segoe UI" w:cs="Segoe UI"/>
          <w:color w:val="252525"/>
          <w:sz w:val="21"/>
          <w:szCs w:val="21"/>
          <w:lang w:val="en-US" w:eastAsia="da-DK"/>
        </w:rPr>
        <w:br/>
      </w:r>
      <w:hyperlink r:id="rId37" w:tgtFrame="_blank" w:history="1">
        <w:r w:rsidRPr="002F14AE">
          <w:rPr>
            <w:rFonts w:ascii="Segoe UI" w:eastAsia="Times New Roman" w:hAnsi="Segoe UI" w:cs="Segoe UI"/>
            <w:color w:val="606ADB"/>
            <w:sz w:val="21"/>
            <w:szCs w:val="21"/>
            <w:u w:val="single"/>
            <w:bdr w:val="none" w:sz="0" w:space="0" w:color="auto" w:frame="1"/>
            <w:lang w:val="en-US" w:eastAsia="da-DK"/>
          </w:rPr>
          <w:t>View Event Session Data</w:t>
        </w:r>
      </w:hyperlink>
    </w:p>
    <w:p w:rsidR="002F14AE" w:rsidRPr="002F14AE" w:rsidRDefault="002F14AE" w:rsidP="002F14AE">
      <w:pPr>
        <w:shd w:val="clear" w:color="auto" w:fill="FFFFFF"/>
        <w:spacing w:after="0" w:line="240" w:lineRule="auto"/>
        <w:jc w:val="center"/>
        <w:textAlignment w:val="baseline"/>
        <w:rPr>
          <w:rFonts w:ascii="Segoe UI" w:eastAsia="Times New Roman" w:hAnsi="Segoe UI" w:cs="Segoe UI"/>
          <w:color w:val="252525"/>
          <w:sz w:val="21"/>
          <w:szCs w:val="21"/>
          <w:lang w:eastAsia="da-DK"/>
        </w:rPr>
      </w:pPr>
      <w:r w:rsidRPr="002F14AE">
        <w:rPr>
          <w:rFonts w:ascii="Segoe UI" w:eastAsia="Times New Roman" w:hAnsi="Segoe UI" w:cs="Segoe UI"/>
          <w:noProof/>
          <w:color w:val="606ADB"/>
          <w:sz w:val="21"/>
          <w:szCs w:val="21"/>
          <w:bdr w:val="none" w:sz="0" w:space="0" w:color="auto" w:frame="1"/>
          <w:lang w:eastAsia="da-DK"/>
        </w:rPr>
        <w:drawing>
          <wp:inline distT="0" distB="0" distL="0" distR="0">
            <wp:extent cx="6934200" cy="857250"/>
            <wp:effectExtent l="0" t="0" r="0" b="0"/>
            <wp:docPr id="5" name="Picture 5" descr="http://www.sqlshack.com/wp-content/uploads/2014/06/728x90-Leaderboard.jp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qlshack.com/wp-content/uploads/2014/06/728x90-Leaderboard.jpg">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934200" cy="857250"/>
                    </a:xfrm>
                    <a:prstGeom prst="rect">
                      <a:avLst/>
                    </a:prstGeom>
                    <a:noFill/>
                    <a:ln>
                      <a:noFill/>
                    </a:ln>
                  </pic:spPr>
                </pic:pic>
              </a:graphicData>
            </a:graphic>
          </wp:inline>
        </w:drawing>
      </w:r>
    </w:p>
    <w:p w:rsidR="002F14AE" w:rsidRPr="002F14AE" w:rsidRDefault="002F14AE" w:rsidP="002F14AE">
      <w:pPr>
        <w:shd w:val="clear" w:color="auto" w:fill="FFFFFF"/>
        <w:spacing w:after="0" w:line="240" w:lineRule="auto"/>
        <w:textAlignment w:val="baseline"/>
        <w:rPr>
          <w:rFonts w:ascii="Segoe UI" w:eastAsia="Times New Roman" w:hAnsi="Segoe UI" w:cs="Segoe UI"/>
          <w:color w:val="252525"/>
          <w:sz w:val="21"/>
          <w:szCs w:val="21"/>
          <w:lang w:eastAsia="da-DK"/>
        </w:rPr>
      </w:pPr>
    </w:p>
    <w:p w:rsidR="002F14AE" w:rsidRPr="002F14AE" w:rsidRDefault="002F14AE" w:rsidP="002F14AE">
      <w:pPr>
        <w:shd w:val="clear" w:color="auto" w:fill="FFFFFF"/>
        <w:spacing w:after="0" w:line="240" w:lineRule="auto"/>
        <w:textAlignment w:val="baseline"/>
        <w:rPr>
          <w:rFonts w:ascii="Segoe UI" w:eastAsia="Times New Roman" w:hAnsi="Segoe UI" w:cs="Segoe UI"/>
          <w:color w:val="252525"/>
          <w:sz w:val="21"/>
          <w:szCs w:val="21"/>
          <w:lang w:eastAsia="da-DK"/>
        </w:rPr>
      </w:pPr>
      <w:r w:rsidRPr="002F14AE">
        <w:rPr>
          <w:rFonts w:ascii="Segoe UI" w:eastAsia="Times New Roman" w:hAnsi="Segoe UI" w:cs="Segoe UI"/>
          <w:noProof/>
          <w:color w:val="606ADB"/>
          <w:sz w:val="21"/>
          <w:szCs w:val="21"/>
          <w:bdr w:val="none" w:sz="0" w:space="0" w:color="auto" w:frame="1"/>
          <w:lang w:eastAsia="da-DK"/>
        </w:rPr>
        <w:drawing>
          <wp:inline distT="0" distB="0" distL="0" distR="0">
            <wp:extent cx="762000" cy="762000"/>
            <wp:effectExtent l="0" t="0" r="0" b="0"/>
            <wp:docPr id="4" name="Picture 4" descr="http://www.sqlshack.com/wp-content/uploads/gravatar/milena_petrovic_80x80.png">
              <a:hlinkClick xmlns:a="http://schemas.openxmlformats.org/drawingml/2006/main" r:id="rId19" tooltip="&quot;Milena Petrov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qlshack.com/wp-content/uploads/gravatar/milena_petrovic_80x80.png">
                      <a:hlinkClick r:id="rId19" tooltip="&quot;Milena Petrovic&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2F14AE" w:rsidRPr="002F14AE" w:rsidRDefault="002F14AE" w:rsidP="002F14AE">
      <w:pPr>
        <w:shd w:val="clear" w:color="auto" w:fill="FFFFFF"/>
        <w:spacing w:beforeAutospacing="1" w:after="0" w:afterAutospacing="1" w:line="240" w:lineRule="auto"/>
        <w:textAlignment w:val="baseline"/>
        <w:outlineLvl w:val="2"/>
        <w:rPr>
          <w:rFonts w:ascii="Segoe UI" w:eastAsia="Times New Roman" w:hAnsi="Segoe UI" w:cs="Segoe UI"/>
          <w:b/>
          <w:bCs/>
          <w:color w:val="252525"/>
          <w:sz w:val="27"/>
          <w:szCs w:val="27"/>
          <w:lang w:val="en-US" w:eastAsia="da-DK"/>
        </w:rPr>
      </w:pPr>
      <w:hyperlink r:id="rId41" w:history="1">
        <w:r w:rsidRPr="002F14AE">
          <w:rPr>
            <w:rFonts w:ascii="Segoe UI" w:eastAsia="Times New Roman" w:hAnsi="Segoe UI" w:cs="Segoe UI"/>
            <w:color w:val="020280"/>
            <w:sz w:val="27"/>
            <w:szCs w:val="27"/>
            <w:u w:val="single"/>
            <w:bdr w:val="none" w:sz="0" w:space="0" w:color="auto" w:frame="1"/>
            <w:lang w:val="en-US" w:eastAsia="da-DK"/>
          </w:rPr>
          <w:t>Milena Petrovic</w:t>
        </w:r>
      </w:hyperlink>
    </w:p>
    <w:p w:rsidR="002F14AE" w:rsidRPr="002F14AE" w:rsidRDefault="002F14AE" w:rsidP="002F14AE">
      <w:pPr>
        <w:shd w:val="clear" w:color="auto" w:fill="FFFFFF"/>
        <w:spacing w:after="0" w:line="240" w:lineRule="auto"/>
        <w:textAlignment w:val="baseline"/>
        <w:rPr>
          <w:rFonts w:ascii="Segoe UI" w:eastAsia="Times New Roman" w:hAnsi="Segoe UI" w:cs="Segoe UI"/>
          <w:color w:val="252525"/>
          <w:sz w:val="21"/>
          <w:szCs w:val="21"/>
          <w:lang w:val="en-US" w:eastAsia="da-DK"/>
        </w:rPr>
      </w:pPr>
      <w:r w:rsidRPr="002F14AE">
        <w:rPr>
          <w:rFonts w:ascii="Segoe UI" w:eastAsia="Times New Roman" w:hAnsi="Segoe UI" w:cs="Segoe UI"/>
          <w:color w:val="252525"/>
          <w:sz w:val="21"/>
          <w:szCs w:val="21"/>
          <w:bdr w:val="none" w:sz="0" w:space="0" w:color="auto" w:frame="1"/>
          <w:lang w:val="en-US" w:eastAsia="da-DK"/>
        </w:rPr>
        <w:t>Product Support Engineer</w:t>
      </w:r>
      <w:r w:rsidRPr="002F14AE">
        <w:rPr>
          <w:rFonts w:ascii="Segoe UI" w:eastAsia="Times New Roman" w:hAnsi="Segoe UI" w:cs="Segoe UI"/>
          <w:color w:val="252525"/>
          <w:sz w:val="21"/>
          <w:szCs w:val="21"/>
          <w:lang w:val="en-US" w:eastAsia="da-DK"/>
        </w:rPr>
        <w:t> at </w:t>
      </w:r>
      <w:proofErr w:type="spellStart"/>
      <w:r w:rsidRPr="002F14AE">
        <w:rPr>
          <w:rFonts w:ascii="Segoe UI" w:eastAsia="Times New Roman" w:hAnsi="Segoe UI" w:cs="Segoe UI"/>
          <w:color w:val="252525"/>
          <w:sz w:val="21"/>
          <w:szCs w:val="21"/>
          <w:bdr w:val="none" w:sz="0" w:space="0" w:color="auto" w:frame="1"/>
          <w:lang w:eastAsia="da-DK"/>
        </w:rPr>
        <w:fldChar w:fldCharType="begin"/>
      </w:r>
      <w:r w:rsidRPr="002F14AE">
        <w:rPr>
          <w:rFonts w:ascii="Segoe UI" w:eastAsia="Times New Roman" w:hAnsi="Segoe UI" w:cs="Segoe UI"/>
          <w:color w:val="252525"/>
          <w:sz w:val="21"/>
          <w:szCs w:val="21"/>
          <w:bdr w:val="none" w:sz="0" w:space="0" w:color="auto" w:frame="1"/>
          <w:lang w:val="en-US" w:eastAsia="da-DK"/>
        </w:rPr>
        <w:instrText xml:space="preserve"> HYPERLINK "http://www.apexsql.com/" \t "_blank" </w:instrText>
      </w:r>
      <w:r w:rsidRPr="002F14AE">
        <w:rPr>
          <w:rFonts w:ascii="Segoe UI" w:eastAsia="Times New Roman" w:hAnsi="Segoe UI" w:cs="Segoe UI"/>
          <w:color w:val="252525"/>
          <w:sz w:val="21"/>
          <w:szCs w:val="21"/>
          <w:bdr w:val="none" w:sz="0" w:space="0" w:color="auto" w:frame="1"/>
          <w:lang w:eastAsia="da-DK"/>
        </w:rPr>
        <w:fldChar w:fldCharType="separate"/>
      </w:r>
      <w:r w:rsidRPr="002F14AE">
        <w:rPr>
          <w:rFonts w:ascii="Segoe UI" w:eastAsia="Times New Roman" w:hAnsi="Segoe UI" w:cs="Segoe UI"/>
          <w:color w:val="606ADB"/>
          <w:sz w:val="20"/>
          <w:szCs w:val="20"/>
          <w:u w:val="single"/>
          <w:bdr w:val="none" w:sz="0" w:space="0" w:color="auto" w:frame="1"/>
          <w:lang w:val="en-US" w:eastAsia="da-DK"/>
        </w:rPr>
        <w:t>ApexSQL</w:t>
      </w:r>
      <w:proofErr w:type="spellEnd"/>
      <w:r w:rsidRPr="002F14AE">
        <w:rPr>
          <w:rFonts w:ascii="Segoe UI" w:eastAsia="Times New Roman" w:hAnsi="Segoe UI" w:cs="Segoe UI"/>
          <w:color w:val="606ADB"/>
          <w:sz w:val="20"/>
          <w:szCs w:val="20"/>
          <w:u w:val="single"/>
          <w:bdr w:val="none" w:sz="0" w:space="0" w:color="auto" w:frame="1"/>
          <w:lang w:val="en-US" w:eastAsia="da-DK"/>
        </w:rPr>
        <w:t xml:space="preserve"> software</w:t>
      </w:r>
      <w:r w:rsidRPr="002F14AE">
        <w:rPr>
          <w:rFonts w:ascii="Segoe UI" w:eastAsia="Times New Roman" w:hAnsi="Segoe UI" w:cs="Segoe UI"/>
          <w:color w:val="252525"/>
          <w:sz w:val="21"/>
          <w:szCs w:val="21"/>
          <w:bdr w:val="none" w:sz="0" w:space="0" w:color="auto" w:frame="1"/>
          <w:lang w:eastAsia="da-DK"/>
        </w:rPr>
        <w:fldChar w:fldCharType="end"/>
      </w:r>
    </w:p>
    <w:p w:rsidR="002F14AE" w:rsidRPr="002F14AE" w:rsidRDefault="002F14AE" w:rsidP="002F14AE">
      <w:pPr>
        <w:shd w:val="clear" w:color="auto" w:fill="FFFFFF"/>
        <w:spacing w:after="0" w:line="240" w:lineRule="auto"/>
        <w:textAlignment w:val="baseline"/>
        <w:rPr>
          <w:rFonts w:ascii="Segoe UI" w:eastAsia="Times New Roman" w:hAnsi="Segoe UI" w:cs="Segoe UI"/>
          <w:color w:val="999999"/>
          <w:sz w:val="21"/>
          <w:szCs w:val="21"/>
          <w:lang w:eastAsia="da-DK"/>
        </w:rPr>
      </w:pPr>
      <w:r w:rsidRPr="002F14AE">
        <w:rPr>
          <w:rFonts w:ascii="Segoe UI" w:eastAsia="Times New Roman" w:hAnsi="Segoe UI" w:cs="Segoe UI"/>
          <w:color w:val="999999"/>
          <w:sz w:val="21"/>
          <w:szCs w:val="21"/>
          <w:lang w:val="en-US" w:eastAsia="da-DK"/>
        </w:rPr>
        <w:t>Milena is a SQL Server professional with more than 20 years of experience in IT. She has started with computer programming in high school and continued at University. She has been working with SQL Server since 2005 and has experience with SQL 2000 through SQL 2014.Her favorite SQL Server topics are SQL Server disaster recovery, auditing, and performance monitoring. </w:t>
      </w:r>
      <w:r w:rsidRPr="002F14AE">
        <w:rPr>
          <w:rFonts w:ascii="Segoe UI" w:eastAsia="Times New Roman" w:hAnsi="Segoe UI" w:cs="Segoe UI"/>
          <w:color w:val="999999"/>
          <w:sz w:val="21"/>
          <w:szCs w:val="21"/>
          <w:lang w:val="en-US" w:eastAsia="da-DK"/>
        </w:rPr>
        <w:br/>
      </w:r>
      <w:r w:rsidRPr="002F14AE">
        <w:rPr>
          <w:rFonts w:ascii="Segoe UI" w:eastAsia="Times New Roman" w:hAnsi="Segoe UI" w:cs="Segoe UI"/>
          <w:color w:val="999999"/>
          <w:sz w:val="21"/>
          <w:szCs w:val="21"/>
          <w:lang w:val="en-US" w:eastAsia="da-DK"/>
        </w:rPr>
        <w:br/>
      </w:r>
      <w:hyperlink r:id="rId42" w:history="1">
        <w:r w:rsidRPr="002F14AE">
          <w:rPr>
            <w:rFonts w:ascii="Segoe UI" w:eastAsia="Times New Roman" w:hAnsi="Segoe UI" w:cs="Segoe UI"/>
            <w:color w:val="606ADB"/>
            <w:sz w:val="20"/>
            <w:szCs w:val="20"/>
            <w:u w:val="single"/>
            <w:bdr w:val="none" w:sz="0" w:space="0" w:color="auto" w:frame="1"/>
            <w:lang w:eastAsia="da-DK"/>
          </w:rPr>
          <w:t>View all posts by Milena "Millie" Petrovic</w:t>
        </w:r>
      </w:hyperlink>
    </w:p>
    <w:p w:rsidR="002F14AE" w:rsidRPr="002F14AE" w:rsidRDefault="002F14AE" w:rsidP="002F14AE">
      <w:pPr>
        <w:shd w:val="clear" w:color="auto" w:fill="FFFFFF"/>
        <w:spacing w:beforeAutospacing="1" w:after="0" w:afterAutospacing="1" w:line="240" w:lineRule="auto"/>
        <w:textAlignment w:val="baseline"/>
        <w:rPr>
          <w:rFonts w:ascii="Segoe UI" w:eastAsia="Times New Roman" w:hAnsi="Segoe UI" w:cs="Segoe UI"/>
          <w:color w:val="252525"/>
          <w:sz w:val="21"/>
          <w:szCs w:val="21"/>
          <w:lang w:eastAsia="da-DK"/>
        </w:rPr>
      </w:pPr>
      <w:r w:rsidRPr="002F14AE">
        <w:rPr>
          <w:rFonts w:ascii="Verdana" w:eastAsia="Times New Roman" w:hAnsi="Verdana" w:cs="Segoe UI"/>
          <w:color w:val="000000"/>
          <w:sz w:val="17"/>
          <w:szCs w:val="17"/>
          <w:bdr w:val="none" w:sz="0" w:space="0" w:color="auto" w:frame="1"/>
          <w:lang w:eastAsia="da-DK"/>
        </w:rPr>
        <w:t> </w:t>
      </w:r>
      <w:r w:rsidRPr="002F14AE">
        <w:rPr>
          <w:rFonts w:ascii="Verdana" w:eastAsia="Times New Roman" w:hAnsi="Verdana" w:cs="Times New Roman"/>
          <w:color w:val="000000"/>
          <w:sz w:val="17"/>
          <w:szCs w:val="17"/>
          <w:bdr w:val="none" w:sz="0" w:space="0" w:color="auto" w:frame="1"/>
          <w:shd w:val="clear" w:color="auto" w:fill="FFFFFF"/>
          <w:lang w:eastAsia="da-DK"/>
        </w:rPr>
        <w:t>9</w:t>
      </w:r>
      <w:r w:rsidRPr="002F14AE">
        <w:rPr>
          <w:rFonts w:ascii="Segoe UI" w:eastAsia="Times New Roman" w:hAnsi="Segoe UI" w:cs="Segoe UI"/>
          <w:color w:val="252525"/>
          <w:sz w:val="21"/>
          <w:szCs w:val="21"/>
          <w:lang w:eastAsia="da-DK"/>
        </w:rPr>
        <w:t> </w:t>
      </w:r>
    </w:p>
    <w:p w:rsidR="002F14AE" w:rsidRPr="002F14AE" w:rsidRDefault="002F14AE" w:rsidP="002F14AE">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lang w:eastAsia="da-DK"/>
        </w:rPr>
      </w:pPr>
      <w:r w:rsidRPr="002F14AE">
        <w:rPr>
          <w:rFonts w:ascii="Segoe UI" w:eastAsia="Times New Roman" w:hAnsi="Segoe UI" w:cs="Segoe UI"/>
          <w:color w:val="252525"/>
          <w:sz w:val="21"/>
          <w:szCs w:val="21"/>
          <w:lang w:eastAsia="da-DK"/>
        </w:rPr>
        <w:t> </w:t>
      </w:r>
      <w:r w:rsidRPr="002F14AE">
        <w:rPr>
          <w:rFonts w:ascii="Verdana" w:eastAsia="Times New Roman" w:hAnsi="Verdana" w:cs="Segoe UI"/>
          <w:color w:val="000000"/>
          <w:sz w:val="17"/>
          <w:szCs w:val="17"/>
          <w:bdr w:val="none" w:sz="0" w:space="0" w:color="auto" w:frame="1"/>
          <w:lang w:eastAsia="da-DK"/>
        </w:rPr>
        <w:t> </w:t>
      </w:r>
      <w:r w:rsidRPr="002F14AE">
        <w:rPr>
          <w:rFonts w:ascii="Verdana" w:eastAsia="Times New Roman" w:hAnsi="Verdana" w:cs="Times New Roman"/>
          <w:color w:val="000000"/>
          <w:sz w:val="17"/>
          <w:szCs w:val="17"/>
          <w:bdr w:val="none" w:sz="0" w:space="0" w:color="auto" w:frame="1"/>
          <w:lang w:eastAsia="da-DK"/>
        </w:rPr>
        <w:t>1</w:t>
      </w:r>
      <w:r w:rsidRPr="002F14AE">
        <w:rPr>
          <w:rFonts w:ascii="Segoe UI" w:eastAsia="Times New Roman" w:hAnsi="Segoe UI" w:cs="Segoe UI"/>
          <w:color w:val="252525"/>
          <w:sz w:val="21"/>
          <w:szCs w:val="21"/>
          <w:lang w:eastAsia="da-DK"/>
        </w:rPr>
        <w:t> </w:t>
      </w:r>
    </w:p>
    <w:p w:rsidR="002F14AE" w:rsidRPr="002F14AE" w:rsidRDefault="002F14AE" w:rsidP="002F14AE">
      <w:pPr>
        <w:shd w:val="clear" w:color="auto" w:fill="FFFFFF"/>
        <w:spacing w:after="0" w:line="0" w:lineRule="atLeast"/>
        <w:textAlignment w:val="center"/>
        <w:rPr>
          <w:rFonts w:ascii="Times New Roman" w:eastAsia="Times New Roman" w:hAnsi="Times New Roman" w:cs="Times New Roman"/>
          <w:sz w:val="24"/>
          <w:szCs w:val="24"/>
          <w:lang w:eastAsia="da-DK"/>
        </w:rPr>
      </w:pPr>
      <w:r w:rsidRPr="002F14AE">
        <w:rPr>
          <w:rFonts w:ascii="Segoe UI" w:eastAsia="Times New Roman" w:hAnsi="Segoe UI" w:cs="Segoe UI"/>
          <w:color w:val="252525"/>
          <w:sz w:val="21"/>
          <w:szCs w:val="21"/>
          <w:bdr w:val="none" w:sz="0" w:space="0" w:color="auto" w:frame="1"/>
          <w:lang w:eastAsia="da-DK"/>
        </w:rPr>
        <w:t> </w:t>
      </w:r>
    </w:p>
    <w:p w:rsidR="002F14AE" w:rsidRPr="002F14AE" w:rsidRDefault="002F14AE" w:rsidP="002F14AE">
      <w:pPr>
        <w:shd w:val="clear" w:color="auto" w:fill="FFFFFF"/>
        <w:spacing w:before="100" w:beforeAutospacing="1" w:after="100" w:afterAutospacing="1" w:line="240" w:lineRule="auto"/>
        <w:textAlignment w:val="baseline"/>
        <w:outlineLvl w:val="2"/>
        <w:rPr>
          <w:rFonts w:ascii="Segoe UI" w:eastAsia="Times New Roman" w:hAnsi="Segoe UI" w:cs="Segoe UI"/>
          <w:color w:val="4E4EA6"/>
          <w:sz w:val="24"/>
          <w:szCs w:val="24"/>
          <w:lang w:eastAsia="da-DK"/>
        </w:rPr>
      </w:pPr>
      <w:r w:rsidRPr="002F14AE">
        <w:rPr>
          <w:rFonts w:ascii="Segoe UI" w:eastAsia="Times New Roman" w:hAnsi="Segoe UI" w:cs="Segoe UI"/>
          <w:color w:val="4E4EA6"/>
          <w:sz w:val="24"/>
          <w:szCs w:val="24"/>
          <w:lang w:eastAsia="da-DK"/>
        </w:rPr>
        <w:t>Related Posts:</w:t>
      </w:r>
    </w:p>
    <w:p w:rsidR="002F14AE" w:rsidRPr="002F14AE" w:rsidRDefault="002F14AE" w:rsidP="002F14AE">
      <w:pPr>
        <w:numPr>
          <w:ilvl w:val="0"/>
          <w:numId w:val="9"/>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val="en-US" w:eastAsia="da-DK"/>
        </w:rPr>
      </w:pPr>
      <w:hyperlink r:id="rId43" w:tooltip="A DBA guide to SQL Server performance troubleshooting – Part 1 – Problems and performance metrics" w:history="1">
        <w:r w:rsidRPr="002F14AE">
          <w:rPr>
            <w:rFonts w:ascii="Segoe UI" w:eastAsia="Times New Roman" w:hAnsi="Segoe UI" w:cs="Segoe UI"/>
            <w:color w:val="606ADB"/>
            <w:sz w:val="21"/>
            <w:szCs w:val="21"/>
            <w:u w:val="single"/>
            <w:bdr w:val="none" w:sz="0" w:space="0" w:color="auto" w:frame="1"/>
            <w:lang w:val="en-US" w:eastAsia="da-DK"/>
          </w:rPr>
          <w:t>A DBA guide to SQL Server performance troubleshooting – Part 1 – Problems and performance metrics</w:t>
        </w:r>
      </w:hyperlink>
    </w:p>
    <w:p w:rsidR="002F14AE" w:rsidRPr="002F14AE" w:rsidRDefault="002F14AE" w:rsidP="002F14AE">
      <w:pPr>
        <w:numPr>
          <w:ilvl w:val="0"/>
          <w:numId w:val="9"/>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val="en-US" w:eastAsia="da-DK"/>
        </w:rPr>
      </w:pPr>
      <w:hyperlink r:id="rId44" w:tooltip="SQL Server alerts in troubleshooting performance issues: SQL Server alerting basics" w:history="1">
        <w:r w:rsidRPr="002F14AE">
          <w:rPr>
            <w:rFonts w:ascii="Segoe UI" w:eastAsia="Times New Roman" w:hAnsi="Segoe UI" w:cs="Segoe UI"/>
            <w:color w:val="606ADB"/>
            <w:sz w:val="21"/>
            <w:szCs w:val="21"/>
            <w:u w:val="single"/>
            <w:bdr w:val="none" w:sz="0" w:space="0" w:color="auto" w:frame="1"/>
            <w:lang w:val="en-US" w:eastAsia="da-DK"/>
          </w:rPr>
          <w:t>SQL Server alerts in troubleshooting performance issues: SQL Server alerting basics</w:t>
        </w:r>
      </w:hyperlink>
    </w:p>
    <w:p w:rsidR="002F14AE" w:rsidRPr="002F14AE" w:rsidRDefault="002F14AE" w:rsidP="002F14AE">
      <w:pPr>
        <w:numPr>
          <w:ilvl w:val="0"/>
          <w:numId w:val="9"/>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val="en-US" w:eastAsia="da-DK"/>
        </w:rPr>
      </w:pPr>
      <w:hyperlink r:id="rId45" w:tooltip="SQL Server performance tuning using Windows Performance Monitor" w:history="1">
        <w:r w:rsidRPr="002F14AE">
          <w:rPr>
            <w:rFonts w:ascii="Segoe UI" w:eastAsia="Times New Roman" w:hAnsi="Segoe UI" w:cs="Segoe UI"/>
            <w:color w:val="606ADB"/>
            <w:sz w:val="21"/>
            <w:szCs w:val="21"/>
            <w:u w:val="single"/>
            <w:bdr w:val="none" w:sz="0" w:space="0" w:color="auto" w:frame="1"/>
            <w:lang w:val="en-US" w:eastAsia="da-DK"/>
          </w:rPr>
          <w:t>SQL Server performance tuning using Windows Performance Monitor</w:t>
        </w:r>
      </w:hyperlink>
    </w:p>
    <w:p w:rsidR="002F14AE" w:rsidRPr="002F14AE" w:rsidRDefault="002F14AE" w:rsidP="002F14AE">
      <w:pPr>
        <w:numPr>
          <w:ilvl w:val="0"/>
          <w:numId w:val="9"/>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eastAsia="da-DK"/>
        </w:rPr>
      </w:pPr>
      <w:hyperlink r:id="rId46" w:tooltip="SQL Server performance basics" w:history="1">
        <w:r w:rsidRPr="002F14AE">
          <w:rPr>
            <w:rFonts w:ascii="Segoe UI" w:eastAsia="Times New Roman" w:hAnsi="Segoe UI" w:cs="Segoe UI"/>
            <w:color w:val="606ADB"/>
            <w:sz w:val="21"/>
            <w:szCs w:val="21"/>
            <w:u w:val="single"/>
            <w:bdr w:val="none" w:sz="0" w:space="0" w:color="auto" w:frame="1"/>
            <w:lang w:eastAsia="da-DK"/>
          </w:rPr>
          <w:t>SQL Server performance basics</w:t>
        </w:r>
      </w:hyperlink>
    </w:p>
    <w:p w:rsidR="002F14AE" w:rsidRPr="002F14AE" w:rsidRDefault="002F14AE" w:rsidP="002F14AE">
      <w:pPr>
        <w:numPr>
          <w:ilvl w:val="0"/>
          <w:numId w:val="9"/>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val="en-US" w:eastAsia="da-DK"/>
        </w:rPr>
      </w:pPr>
      <w:hyperlink r:id="rId47" w:tooltip="SQL Server performance monitoring with Data Collector" w:history="1">
        <w:r w:rsidRPr="002F14AE">
          <w:rPr>
            <w:rFonts w:ascii="Segoe UI" w:eastAsia="Times New Roman" w:hAnsi="Segoe UI" w:cs="Segoe UI"/>
            <w:color w:val="606ADB"/>
            <w:sz w:val="21"/>
            <w:szCs w:val="21"/>
            <w:u w:val="single"/>
            <w:bdr w:val="none" w:sz="0" w:space="0" w:color="auto" w:frame="1"/>
            <w:lang w:val="en-US" w:eastAsia="da-DK"/>
          </w:rPr>
          <w:t>SQL Server performance monitoring with Data Collector</w:t>
        </w:r>
      </w:hyperlink>
    </w:p>
    <w:p w:rsidR="002F14AE" w:rsidRPr="002F14AE" w:rsidRDefault="002F14AE" w:rsidP="002F14AE">
      <w:pPr>
        <w:shd w:val="clear" w:color="auto" w:fill="FFFFFF"/>
        <w:spacing w:after="0" w:line="210" w:lineRule="atLeast"/>
        <w:textAlignment w:val="baseline"/>
        <w:rPr>
          <w:rFonts w:ascii="Segoe UI" w:eastAsia="Times New Roman" w:hAnsi="Segoe UI" w:cs="Segoe UI"/>
          <w:color w:val="252525"/>
          <w:sz w:val="21"/>
          <w:szCs w:val="21"/>
          <w:lang w:eastAsia="da-DK"/>
        </w:rPr>
      </w:pPr>
      <w:hyperlink r:id="rId48" w:tooltip="View all posts in SQL Server performance tuning" w:history="1">
        <w:r w:rsidRPr="002F14AE">
          <w:rPr>
            <w:rFonts w:ascii="Segoe UI" w:eastAsia="Times New Roman" w:hAnsi="Segoe UI" w:cs="Segoe UI"/>
            <w:color w:val="020280"/>
            <w:sz w:val="20"/>
            <w:szCs w:val="20"/>
            <w:u w:val="single"/>
            <w:bdr w:val="none" w:sz="0" w:space="0" w:color="auto" w:frame="1"/>
            <w:lang w:eastAsia="da-DK"/>
          </w:rPr>
          <w:t>SQL Server performance tuning</w:t>
        </w:r>
      </w:hyperlink>
    </w:p>
    <w:p w:rsidR="002F14AE" w:rsidRPr="002F14AE" w:rsidRDefault="002F14AE" w:rsidP="002F14AE">
      <w:pPr>
        <w:shd w:val="clear" w:color="auto" w:fill="FFFFFF"/>
        <w:spacing w:after="0" w:line="375" w:lineRule="atLeast"/>
        <w:jc w:val="right"/>
        <w:textAlignment w:val="baseline"/>
        <w:rPr>
          <w:rFonts w:ascii="Arial" w:eastAsia="Times New Roman" w:hAnsi="Arial" w:cs="Arial"/>
          <w:b/>
          <w:bCs/>
          <w:color w:val="3E3E3E"/>
          <w:sz w:val="24"/>
          <w:szCs w:val="24"/>
          <w:lang w:eastAsia="da-DK"/>
        </w:rPr>
      </w:pPr>
      <w:r w:rsidRPr="002F14AE">
        <w:rPr>
          <w:rFonts w:ascii="Arial" w:eastAsia="Times New Roman" w:hAnsi="Arial" w:cs="Arial"/>
          <w:b/>
          <w:bCs/>
          <w:color w:val="3E3E3E"/>
          <w:sz w:val="24"/>
          <w:szCs w:val="24"/>
          <w:bdr w:val="none" w:sz="0" w:space="0" w:color="auto" w:frame="1"/>
          <w:lang w:eastAsia="da-DK"/>
        </w:rPr>
        <w:t>0 comments</w:t>
      </w:r>
    </w:p>
    <w:p w:rsidR="002F14AE" w:rsidRPr="002F14AE" w:rsidRDefault="002F14AE" w:rsidP="002F14AE">
      <w:pPr>
        <w:shd w:val="clear" w:color="auto" w:fill="FFFFFF"/>
        <w:spacing w:after="0" w:line="375" w:lineRule="atLeast"/>
        <w:jc w:val="right"/>
        <w:textAlignment w:val="baseline"/>
        <w:rPr>
          <w:rFonts w:ascii="Arial" w:eastAsia="Times New Roman" w:hAnsi="Arial" w:cs="Arial"/>
          <w:b/>
          <w:bCs/>
          <w:color w:val="3E3E3E"/>
          <w:sz w:val="24"/>
          <w:szCs w:val="24"/>
          <w:lang w:eastAsia="da-DK"/>
        </w:rPr>
      </w:pPr>
      <w:hyperlink r:id="rId49" w:tgtFrame="_blank" w:history="1">
        <w:r w:rsidRPr="002F14AE">
          <w:rPr>
            <w:rFonts w:ascii="Arial" w:eastAsia="Times New Roman" w:hAnsi="Arial" w:cs="Arial"/>
            <w:b/>
            <w:bCs/>
            <w:noProof/>
            <w:color w:val="256995"/>
            <w:sz w:val="24"/>
            <w:szCs w:val="24"/>
            <w:bdr w:val="none" w:sz="0" w:space="0" w:color="auto" w:frame="1"/>
            <w:lang w:eastAsia="da-DK"/>
          </w:rPr>
          <w:drawing>
            <wp:inline distT="0" distB="0" distL="0" distR="0">
              <wp:extent cx="47625" cy="28575"/>
              <wp:effectExtent l="0" t="0" r="9525" b="9525"/>
              <wp:docPr id="3" name="Picture 3" descr="http://zor.fyre.co/wjs/v3.0.1410389091/images/down_arrow.pn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zor.fyre.co/wjs/v3.0.1410389091/images/down_arrow.png">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 cy="28575"/>
                      </a:xfrm>
                      <a:prstGeom prst="rect">
                        <a:avLst/>
                      </a:prstGeom>
                      <a:noFill/>
                      <a:ln>
                        <a:noFill/>
                      </a:ln>
                    </pic:spPr>
                  </pic:pic>
                </a:graphicData>
              </a:graphic>
            </wp:inline>
          </w:drawing>
        </w:r>
        <w:r w:rsidRPr="002F14AE">
          <w:rPr>
            <w:rFonts w:ascii="Arial" w:eastAsia="Times New Roman" w:hAnsi="Arial" w:cs="Arial"/>
            <w:b/>
            <w:bCs/>
            <w:noProof/>
            <w:color w:val="256995"/>
            <w:sz w:val="24"/>
            <w:szCs w:val="24"/>
            <w:bdr w:val="none" w:sz="0" w:space="0" w:color="auto" w:frame="1"/>
            <w:lang w:eastAsia="da-DK"/>
          </w:rPr>
          <w:drawing>
            <wp:inline distT="0" distB="0" distL="0" distR="0">
              <wp:extent cx="790575" cy="228600"/>
              <wp:effectExtent l="0" t="0" r="9525" b="0"/>
              <wp:docPr id="2" name="Picture 2" descr="Livefyre">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vefyre">
                        <a:hlinkClick r:id="rId49"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90575" cy="228600"/>
                      </a:xfrm>
                      <a:prstGeom prst="rect">
                        <a:avLst/>
                      </a:prstGeom>
                      <a:noFill/>
                      <a:ln>
                        <a:noFill/>
                      </a:ln>
                    </pic:spPr>
                  </pic:pic>
                </a:graphicData>
              </a:graphic>
            </wp:inline>
          </w:drawing>
        </w:r>
      </w:hyperlink>
    </w:p>
    <w:p w:rsidR="002F14AE" w:rsidRPr="002F14AE" w:rsidRDefault="002F14AE" w:rsidP="002F14AE">
      <w:pPr>
        <w:shd w:val="clear" w:color="auto" w:fill="FFFFFF"/>
        <w:spacing w:after="0" w:line="210" w:lineRule="atLeast"/>
        <w:textAlignment w:val="baseline"/>
        <w:rPr>
          <w:rFonts w:ascii="Arial" w:eastAsia="Times New Roman" w:hAnsi="Arial" w:cs="Arial"/>
          <w:color w:val="252525"/>
          <w:sz w:val="21"/>
          <w:szCs w:val="21"/>
          <w:lang w:val="en-US" w:eastAsia="da-DK"/>
        </w:rPr>
      </w:pPr>
      <w:r w:rsidRPr="002F14AE">
        <w:rPr>
          <w:rFonts w:ascii="Arial" w:eastAsia="Times New Roman" w:hAnsi="Arial" w:cs="Arial"/>
          <w:color w:val="252525"/>
          <w:sz w:val="21"/>
          <w:szCs w:val="21"/>
          <w:lang w:val="en-US" w:eastAsia="da-DK"/>
        </w:rPr>
        <w:t>Sign in or Post as Guest</w:t>
      </w:r>
    </w:p>
    <w:p w:rsidR="002F14AE" w:rsidRPr="002F14AE" w:rsidRDefault="002F14AE" w:rsidP="002F14AE">
      <w:pPr>
        <w:shd w:val="clear" w:color="auto" w:fill="FFFFFF"/>
        <w:spacing w:after="0" w:line="210" w:lineRule="atLeast"/>
        <w:jc w:val="right"/>
        <w:textAlignment w:val="baseline"/>
        <w:rPr>
          <w:rFonts w:ascii="Segoe UI" w:eastAsia="Times New Roman" w:hAnsi="Segoe UI" w:cs="Segoe UI"/>
          <w:color w:val="252525"/>
          <w:sz w:val="21"/>
          <w:szCs w:val="21"/>
          <w:lang w:val="en-US" w:eastAsia="da-DK"/>
        </w:rPr>
      </w:pPr>
      <w:r w:rsidRPr="002F14AE">
        <w:rPr>
          <w:rFonts w:ascii="Arial" w:eastAsia="Times New Roman" w:hAnsi="Arial" w:cs="Arial"/>
          <w:b/>
          <w:bCs/>
          <w:color w:val="3E3E3E"/>
          <w:sz w:val="24"/>
          <w:szCs w:val="24"/>
          <w:bdr w:val="none" w:sz="0" w:space="0" w:color="auto" w:frame="1"/>
          <w:lang w:val="en-US" w:eastAsia="da-DK"/>
        </w:rPr>
        <w:t>6 people listening</w:t>
      </w:r>
    </w:p>
    <w:p w:rsidR="002F14AE" w:rsidRPr="002F14AE" w:rsidRDefault="002F14AE" w:rsidP="002F14AE">
      <w:pPr>
        <w:shd w:val="clear" w:color="auto" w:fill="F6F6F6"/>
        <w:spacing w:after="0" w:line="210" w:lineRule="atLeast"/>
        <w:textAlignment w:val="baseline"/>
        <w:rPr>
          <w:rFonts w:ascii="Arial" w:eastAsia="Times New Roman" w:hAnsi="Arial" w:cs="Arial"/>
          <w:color w:val="4D4D4D"/>
          <w:sz w:val="18"/>
          <w:szCs w:val="18"/>
          <w:lang w:val="en-US" w:eastAsia="da-DK"/>
        </w:rPr>
      </w:pPr>
      <w:r w:rsidRPr="002F14AE">
        <w:rPr>
          <w:rFonts w:ascii="Arial" w:eastAsia="Times New Roman" w:hAnsi="Arial" w:cs="Arial"/>
          <w:color w:val="4D4D4D"/>
          <w:sz w:val="18"/>
          <w:szCs w:val="18"/>
          <w:lang w:val="en-US" w:eastAsia="da-DK"/>
        </w:rPr>
        <w:t> </w:t>
      </w:r>
    </w:p>
    <w:p w:rsidR="002F14AE" w:rsidRPr="002F14AE" w:rsidRDefault="002F14AE" w:rsidP="002F14AE">
      <w:pPr>
        <w:shd w:val="clear" w:color="auto" w:fill="E3E3E3"/>
        <w:spacing w:after="0" w:line="240" w:lineRule="auto"/>
        <w:jc w:val="right"/>
        <w:textAlignment w:val="top"/>
        <w:rPr>
          <w:rFonts w:ascii="Arial" w:eastAsia="Times New Roman" w:hAnsi="Arial" w:cs="Arial"/>
          <w:color w:val="656565"/>
          <w:sz w:val="18"/>
          <w:szCs w:val="18"/>
          <w:lang w:val="en-US" w:eastAsia="da-DK"/>
        </w:rPr>
      </w:pPr>
      <w:r w:rsidRPr="002F14AE">
        <w:rPr>
          <w:rFonts w:ascii="Arial" w:eastAsia="Times New Roman" w:hAnsi="Arial" w:cs="Arial"/>
          <w:color w:val="656565"/>
          <w:sz w:val="18"/>
          <w:szCs w:val="18"/>
          <w:lang w:val="en-US" w:eastAsia="da-DK"/>
        </w:rPr>
        <w:t> </w:t>
      </w:r>
    </w:p>
    <w:p w:rsidR="002F14AE" w:rsidRPr="002F14AE" w:rsidRDefault="002F14AE" w:rsidP="002F14AE">
      <w:pPr>
        <w:shd w:val="clear" w:color="auto" w:fill="E3E3E3"/>
        <w:spacing w:after="0" w:line="450" w:lineRule="atLeast"/>
        <w:textAlignment w:val="baseline"/>
        <w:rPr>
          <w:rFonts w:ascii="Arial" w:eastAsia="Times New Roman" w:hAnsi="Arial" w:cs="Arial"/>
          <w:color w:val="656565"/>
          <w:sz w:val="18"/>
          <w:szCs w:val="18"/>
          <w:lang w:val="en-US" w:eastAsia="da-DK"/>
        </w:rPr>
      </w:pPr>
      <w:r w:rsidRPr="002F14AE">
        <w:rPr>
          <w:rFonts w:ascii="Arial" w:eastAsia="Times New Roman" w:hAnsi="Arial" w:cs="Arial"/>
          <w:color w:val="656565"/>
          <w:sz w:val="18"/>
          <w:szCs w:val="18"/>
          <w:lang w:val="en-US" w:eastAsia="da-DK"/>
        </w:rPr>
        <w:t>+ Follow</w:t>
      </w:r>
    </w:p>
    <w:p w:rsidR="002F14AE" w:rsidRPr="002F14AE" w:rsidRDefault="002F14AE" w:rsidP="002F14AE">
      <w:pPr>
        <w:shd w:val="clear" w:color="auto" w:fill="E3E3E3"/>
        <w:spacing w:after="0" w:line="450" w:lineRule="atLeast"/>
        <w:textAlignment w:val="baseline"/>
        <w:rPr>
          <w:rFonts w:ascii="Arial" w:eastAsia="Times New Roman" w:hAnsi="Arial" w:cs="Arial"/>
          <w:color w:val="656565"/>
          <w:sz w:val="18"/>
          <w:szCs w:val="18"/>
          <w:lang w:val="en-US" w:eastAsia="da-DK"/>
        </w:rPr>
      </w:pPr>
      <w:r w:rsidRPr="002F14AE">
        <w:rPr>
          <w:rFonts w:ascii="Arial" w:eastAsia="Times New Roman" w:hAnsi="Arial" w:cs="Arial"/>
          <w:color w:val="656565"/>
          <w:sz w:val="18"/>
          <w:szCs w:val="18"/>
          <w:lang w:val="en-US" w:eastAsia="da-DK"/>
        </w:rPr>
        <w:t>Share</w:t>
      </w:r>
    </w:p>
    <w:p w:rsidR="002F14AE" w:rsidRPr="002F14AE" w:rsidRDefault="002F14AE" w:rsidP="002F14AE">
      <w:pPr>
        <w:shd w:val="clear" w:color="auto" w:fill="E3E3E3"/>
        <w:spacing w:after="0" w:line="450" w:lineRule="atLeast"/>
        <w:jc w:val="right"/>
        <w:textAlignment w:val="baseline"/>
        <w:rPr>
          <w:rFonts w:ascii="Arial" w:eastAsia="Times New Roman" w:hAnsi="Arial" w:cs="Arial"/>
          <w:b/>
          <w:bCs/>
          <w:color w:val="666666"/>
          <w:sz w:val="18"/>
          <w:szCs w:val="18"/>
          <w:lang w:val="en-US" w:eastAsia="da-DK"/>
        </w:rPr>
      </w:pPr>
      <w:r w:rsidRPr="002F14AE">
        <w:rPr>
          <w:rFonts w:ascii="Arial" w:eastAsia="Times New Roman" w:hAnsi="Arial" w:cs="Arial"/>
          <w:b/>
          <w:bCs/>
          <w:color w:val="666666"/>
          <w:sz w:val="18"/>
          <w:szCs w:val="18"/>
          <w:lang w:val="en-US" w:eastAsia="da-DK"/>
        </w:rPr>
        <w:t>Post comment as...</w:t>
      </w:r>
    </w:p>
    <w:p w:rsidR="002F14AE" w:rsidRPr="002F14AE" w:rsidRDefault="002F14AE" w:rsidP="002F14AE">
      <w:pPr>
        <w:shd w:val="clear" w:color="auto" w:fill="FFFFFF"/>
        <w:spacing w:line="360" w:lineRule="atLeast"/>
        <w:textAlignment w:val="baseline"/>
        <w:rPr>
          <w:rFonts w:ascii="Arial" w:eastAsia="Times New Roman" w:hAnsi="Arial" w:cs="Arial"/>
          <w:color w:val="212121"/>
          <w:sz w:val="18"/>
          <w:szCs w:val="18"/>
          <w:lang w:eastAsia="da-DK"/>
        </w:rPr>
      </w:pPr>
      <w:r w:rsidRPr="002F14AE">
        <w:rPr>
          <w:rFonts w:ascii="Arial" w:eastAsia="Times New Roman" w:hAnsi="Arial" w:cs="Arial"/>
          <w:color w:val="212121"/>
          <w:sz w:val="18"/>
          <w:szCs w:val="18"/>
          <w:lang w:eastAsia="da-DK"/>
        </w:rPr>
        <w:t>Newest</w:t>
      </w:r>
      <w:r w:rsidRPr="002F14AE">
        <w:rPr>
          <w:rFonts w:ascii="Arial" w:eastAsia="Times New Roman" w:hAnsi="Arial" w:cs="Arial"/>
          <w:color w:val="212121"/>
          <w:sz w:val="18"/>
          <w:szCs w:val="18"/>
          <w:bdr w:val="none" w:sz="0" w:space="0" w:color="auto" w:frame="1"/>
          <w:lang w:eastAsia="da-DK"/>
        </w:rPr>
        <w:t> | </w:t>
      </w:r>
      <w:r w:rsidRPr="002F14AE">
        <w:rPr>
          <w:rFonts w:ascii="Arial" w:eastAsia="Times New Roman" w:hAnsi="Arial" w:cs="Arial"/>
          <w:color w:val="212121"/>
          <w:sz w:val="18"/>
          <w:szCs w:val="18"/>
          <w:lang w:eastAsia="da-DK"/>
        </w:rPr>
        <w:t>Oldest</w:t>
      </w:r>
      <w:r w:rsidRPr="002F14AE">
        <w:rPr>
          <w:rFonts w:ascii="Arial" w:eastAsia="Times New Roman" w:hAnsi="Arial" w:cs="Arial"/>
          <w:color w:val="212121"/>
          <w:sz w:val="18"/>
          <w:szCs w:val="18"/>
          <w:bdr w:val="none" w:sz="0" w:space="0" w:color="auto" w:frame="1"/>
          <w:lang w:eastAsia="da-DK"/>
        </w:rPr>
        <w:t> | </w:t>
      </w:r>
      <w:r w:rsidRPr="002F14AE">
        <w:rPr>
          <w:rFonts w:ascii="Arial" w:eastAsia="Times New Roman" w:hAnsi="Arial" w:cs="Arial"/>
          <w:color w:val="212121"/>
          <w:sz w:val="18"/>
          <w:szCs w:val="18"/>
          <w:lang w:eastAsia="da-DK"/>
        </w:rPr>
        <w:t>Top Comments</w:t>
      </w:r>
    </w:p>
    <w:p w:rsidR="002F14AE" w:rsidRPr="002F14AE" w:rsidRDefault="002F14AE" w:rsidP="002F14AE">
      <w:pPr>
        <w:shd w:val="clear" w:color="auto" w:fill="FFFFFF"/>
        <w:spacing w:after="0" w:line="225" w:lineRule="atLeast"/>
        <w:textAlignment w:val="baseline"/>
        <w:rPr>
          <w:rFonts w:ascii="Segoe UI" w:eastAsia="Times New Roman" w:hAnsi="Segoe UI" w:cs="Segoe UI"/>
          <w:color w:val="252525"/>
          <w:sz w:val="21"/>
          <w:szCs w:val="21"/>
          <w:lang w:eastAsia="da-DK"/>
        </w:rPr>
      </w:pPr>
      <w:r w:rsidRPr="002F14AE">
        <w:rPr>
          <w:rFonts w:ascii="Segoe UI" w:eastAsia="Times New Roman" w:hAnsi="Segoe UI" w:cs="Segoe UI"/>
          <w:noProof/>
          <w:color w:val="020280"/>
          <w:sz w:val="20"/>
          <w:szCs w:val="20"/>
          <w:bdr w:val="none" w:sz="0" w:space="0" w:color="auto" w:frame="1"/>
          <w:lang w:eastAsia="da-DK"/>
        </w:rPr>
        <w:drawing>
          <wp:inline distT="0" distB="0" distL="0" distR="0">
            <wp:extent cx="1619250" cy="857250"/>
            <wp:effectExtent l="0" t="0" r="0" b="0"/>
            <wp:docPr id="1" name="Picture 1" descr="http://www.sqlshack.com/wp-content/uploads/2014/02/shark-gif.gif">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qlshack.com/wp-content/uploads/2014/02/shark-gif.gif">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19250" cy="857250"/>
                    </a:xfrm>
                    <a:prstGeom prst="rect">
                      <a:avLst/>
                    </a:prstGeom>
                    <a:noFill/>
                    <a:ln>
                      <a:noFill/>
                    </a:ln>
                  </pic:spPr>
                </pic:pic>
              </a:graphicData>
            </a:graphic>
          </wp:inline>
        </w:drawing>
      </w:r>
    </w:p>
    <w:p w:rsidR="002F14AE" w:rsidRPr="002F14AE" w:rsidRDefault="002F14AE" w:rsidP="002F14AE">
      <w:pPr>
        <w:shd w:val="clear" w:color="auto" w:fill="FFFFFF"/>
        <w:spacing w:after="0" w:line="480" w:lineRule="auto"/>
        <w:textAlignment w:val="baseline"/>
        <w:outlineLvl w:val="2"/>
        <w:rPr>
          <w:rFonts w:ascii="Segoe UI" w:eastAsia="Times New Roman" w:hAnsi="Segoe UI" w:cs="Segoe UI"/>
          <w:color w:val="252525"/>
          <w:sz w:val="27"/>
          <w:szCs w:val="27"/>
          <w:lang w:eastAsia="da-DK"/>
        </w:rPr>
      </w:pPr>
      <w:r w:rsidRPr="002F14AE">
        <w:rPr>
          <w:rFonts w:ascii="Segoe UI" w:eastAsia="Times New Roman" w:hAnsi="Segoe UI" w:cs="Segoe UI"/>
          <w:color w:val="252525"/>
          <w:sz w:val="27"/>
          <w:szCs w:val="27"/>
          <w:lang w:eastAsia="da-DK"/>
        </w:rPr>
        <w:t>Categories</w:t>
      </w:r>
    </w:p>
    <w:p w:rsidR="002F14AE" w:rsidRPr="002F14AE" w:rsidRDefault="002F14AE" w:rsidP="002F14AE">
      <w:pPr>
        <w:numPr>
          <w:ilvl w:val="0"/>
          <w:numId w:val="10"/>
        </w:numPr>
        <w:shd w:val="clear" w:color="auto" w:fill="FFFFFF"/>
        <w:spacing w:after="0" w:afterAutospacing="1" w:line="285" w:lineRule="atLeast"/>
        <w:ind w:left="225"/>
        <w:textAlignment w:val="baseline"/>
        <w:rPr>
          <w:rFonts w:ascii="Segoe UI" w:eastAsia="Times New Roman" w:hAnsi="Segoe UI" w:cs="Segoe UI"/>
          <w:color w:val="252525"/>
          <w:sz w:val="21"/>
          <w:szCs w:val="21"/>
          <w:lang w:eastAsia="da-DK"/>
        </w:rPr>
      </w:pPr>
      <w:hyperlink r:id="rId54" w:history="1">
        <w:r w:rsidRPr="002F14AE">
          <w:rPr>
            <w:rFonts w:ascii="Segoe UI" w:eastAsia="Times New Roman" w:hAnsi="Segoe UI" w:cs="Segoe UI"/>
            <w:color w:val="020280"/>
            <w:sz w:val="20"/>
            <w:szCs w:val="20"/>
            <w:u w:val="single"/>
            <w:bdr w:val="none" w:sz="0" w:space="0" w:color="auto" w:frame="1"/>
            <w:lang w:eastAsia="da-DK"/>
          </w:rPr>
          <w:t>Business Intelligence</w:t>
        </w:r>
      </w:hyperlink>
      <w:r w:rsidRPr="002F14AE">
        <w:rPr>
          <w:rFonts w:ascii="Segoe UI" w:eastAsia="Times New Roman" w:hAnsi="Segoe UI" w:cs="Segoe UI"/>
          <w:color w:val="252525"/>
          <w:sz w:val="21"/>
          <w:szCs w:val="21"/>
          <w:lang w:eastAsia="da-DK"/>
        </w:rPr>
        <w:t> (6)</w:t>
      </w:r>
    </w:p>
    <w:p w:rsidR="002F14AE" w:rsidRPr="002F14AE" w:rsidRDefault="002F14AE" w:rsidP="002F14AE">
      <w:pPr>
        <w:numPr>
          <w:ilvl w:val="0"/>
          <w:numId w:val="10"/>
        </w:numPr>
        <w:shd w:val="clear" w:color="auto" w:fill="FFFFFF"/>
        <w:spacing w:beforeAutospacing="1" w:after="0" w:afterAutospacing="1" w:line="285" w:lineRule="atLeast"/>
        <w:ind w:left="225"/>
        <w:textAlignment w:val="baseline"/>
        <w:rPr>
          <w:rFonts w:ascii="Segoe UI" w:eastAsia="Times New Roman" w:hAnsi="Segoe UI" w:cs="Segoe UI"/>
          <w:color w:val="252525"/>
          <w:sz w:val="21"/>
          <w:szCs w:val="21"/>
          <w:lang w:eastAsia="da-DK"/>
        </w:rPr>
      </w:pPr>
      <w:hyperlink r:id="rId55" w:history="1">
        <w:r w:rsidRPr="002F14AE">
          <w:rPr>
            <w:rFonts w:ascii="Segoe UI" w:eastAsia="Times New Roman" w:hAnsi="Segoe UI" w:cs="Segoe UI"/>
            <w:color w:val="020280"/>
            <w:sz w:val="20"/>
            <w:szCs w:val="20"/>
            <w:u w:val="single"/>
            <w:bdr w:val="none" w:sz="0" w:space="0" w:color="auto" w:frame="1"/>
            <w:lang w:eastAsia="da-DK"/>
          </w:rPr>
          <w:t>SQL Commands</w:t>
        </w:r>
      </w:hyperlink>
      <w:r w:rsidRPr="002F14AE">
        <w:rPr>
          <w:rFonts w:ascii="Segoe UI" w:eastAsia="Times New Roman" w:hAnsi="Segoe UI" w:cs="Segoe UI"/>
          <w:color w:val="252525"/>
          <w:sz w:val="21"/>
          <w:szCs w:val="21"/>
          <w:lang w:eastAsia="da-DK"/>
        </w:rPr>
        <w:t> (1)</w:t>
      </w:r>
    </w:p>
    <w:p w:rsidR="002F14AE" w:rsidRPr="002F14AE" w:rsidRDefault="002F14AE" w:rsidP="002F14AE">
      <w:pPr>
        <w:numPr>
          <w:ilvl w:val="0"/>
          <w:numId w:val="10"/>
        </w:numPr>
        <w:shd w:val="clear" w:color="auto" w:fill="FFFFFF"/>
        <w:spacing w:beforeAutospacing="1" w:after="0" w:afterAutospacing="1" w:line="285" w:lineRule="atLeast"/>
        <w:ind w:left="225"/>
        <w:textAlignment w:val="baseline"/>
        <w:rPr>
          <w:rFonts w:ascii="Segoe UI" w:eastAsia="Times New Roman" w:hAnsi="Segoe UI" w:cs="Segoe UI"/>
          <w:color w:val="252525"/>
          <w:sz w:val="21"/>
          <w:szCs w:val="21"/>
          <w:lang w:eastAsia="da-DK"/>
        </w:rPr>
      </w:pPr>
      <w:hyperlink r:id="rId56" w:history="1">
        <w:r w:rsidRPr="002F14AE">
          <w:rPr>
            <w:rFonts w:ascii="Segoe UI" w:eastAsia="Times New Roman" w:hAnsi="Segoe UI" w:cs="Segoe UI"/>
            <w:color w:val="020280"/>
            <w:sz w:val="20"/>
            <w:szCs w:val="20"/>
            <w:u w:val="single"/>
            <w:bdr w:val="none" w:sz="0" w:space="0" w:color="auto" w:frame="1"/>
            <w:lang w:eastAsia="da-DK"/>
          </w:rPr>
          <w:t>SQL Database design</w:t>
        </w:r>
      </w:hyperlink>
      <w:r w:rsidRPr="002F14AE">
        <w:rPr>
          <w:rFonts w:ascii="Segoe UI" w:eastAsia="Times New Roman" w:hAnsi="Segoe UI" w:cs="Segoe UI"/>
          <w:color w:val="252525"/>
          <w:sz w:val="21"/>
          <w:szCs w:val="21"/>
          <w:lang w:eastAsia="da-DK"/>
        </w:rPr>
        <w:t> (1)</w:t>
      </w:r>
    </w:p>
    <w:p w:rsidR="002F14AE" w:rsidRPr="002F14AE" w:rsidRDefault="002F14AE" w:rsidP="002F14AE">
      <w:pPr>
        <w:numPr>
          <w:ilvl w:val="0"/>
          <w:numId w:val="10"/>
        </w:numPr>
        <w:shd w:val="clear" w:color="auto" w:fill="FFFFFF"/>
        <w:spacing w:beforeAutospacing="1" w:after="0" w:afterAutospacing="1" w:line="285" w:lineRule="atLeast"/>
        <w:ind w:left="225"/>
        <w:textAlignment w:val="baseline"/>
        <w:rPr>
          <w:rFonts w:ascii="Segoe UI" w:eastAsia="Times New Roman" w:hAnsi="Segoe UI" w:cs="Segoe UI"/>
          <w:color w:val="252525"/>
          <w:sz w:val="21"/>
          <w:szCs w:val="21"/>
          <w:lang w:eastAsia="da-DK"/>
        </w:rPr>
      </w:pPr>
      <w:hyperlink r:id="rId57" w:history="1">
        <w:r w:rsidRPr="002F14AE">
          <w:rPr>
            <w:rFonts w:ascii="Segoe UI" w:eastAsia="Times New Roman" w:hAnsi="Segoe UI" w:cs="Segoe UI"/>
            <w:color w:val="020280"/>
            <w:sz w:val="20"/>
            <w:szCs w:val="20"/>
            <w:u w:val="single"/>
            <w:bdr w:val="none" w:sz="0" w:space="0" w:color="auto" w:frame="1"/>
            <w:lang w:eastAsia="da-DK"/>
          </w:rPr>
          <w:t>SQL Recovery</w:t>
        </w:r>
      </w:hyperlink>
      <w:r w:rsidRPr="002F14AE">
        <w:rPr>
          <w:rFonts w:ascii="Segoe UI" w:eastAsia="Times New Roman" w:hAnsi="Segoe UI" w:cs="Segoe UI"/>
          <w:color w:val="252525"/>
          <w:sz w:val="21"/>
          <w:szCs w:val="21"/>
          <w:lang w:eastAsia="da-DK"/>
        </w:rPr>
        <w:t> (8)</w:t>
      </w:r>
    </w:p>
    <w:p w:rsidR="002F14AE" w:rsidRPr="002F14AE" w:rsidRDefault="002F14AE" w:rsidP="002F14AE">
      <w:pPr>
        <w:numPr>
          <w:ilvl w:val="0"/>
          <w:numId w:val="10"/>
        </w:numPr>
        <w:shd w:val="clear" w:color="auto" w:fill="FFFFFF"/>
        <w:spacing w:beforeAutospacing="1" w:after="0" w:afterAutospacing="1" w:line="285" w:lineRule="atLeast"/>
        <w:ind w:left="225"/>
        <w:textAlignment w:val="baseline"/>
        <w:rPr>
          <w:rFonts w:ascii="Segoe UI" w:eastAsia="Times New Roman" w:hAnsi="Segoe UI" w:cs="Segoe UI"/>
          <w:color w:val="252525"/>
          <w:sz w:val="21"/>
          <w:szCs w:val="21"/>
          <w:lang w:eastAsia="da-DK"/>
        </w:rPr>
      </w:pPr>
      <w:hyperlink r:id="rId58" w:history="1">
        <w:r w:rsidRPr="002F14AE">
          <w:rPr>
            <w:rFonts w:ascii="Segoe UI" w:eastAsia="Times New Roman" w:hAnsi="Segoe UI" w:cs="Segoe UI"/>
            <w:color w:val="020280"/>
            <w:sz w:val="20"/>
            <w:szCs w:val="20"/>
            <w:u w:val="single"/>
            <w:bdr w:val="none" w:sz="0" w:space="0" w:color="auto" w:frame="1"/>
            <w:lang w:eastAsia="da-DK"/>
          </w:rPr>
          <w:t>SQL Server 2012</w:t>
        </w:r>
      </w:hyperlink>
      <w:r w:rsidRPr="002F14AE">
        <w:rPr>
          <w:rFonts w:ascii="Segoe UI" w:eastAsia="Times New Roman" w:hAnsi="Segoe UI" w:cs="Segoe UI"/>
          <w:color w:val="252525"/>
          <w:sz w:val="21"/>
          <w:szCs w:val="21"/>
          <w:lang w:eastAsia="da-DK"/>
        </w:rPr>
        <w:t> (4)</w:t>
      </w:r>
    </w:p>
    <w:p w:rsidR="002F14AE" w:rsidRPr="002F14AE" w:rsidRDefault="002F14AE" w:rsidP="002F14AE">
      <w:pPr>
        <w:numPr>
          <w:ilvl w:val="0"/>
          <w:numId w:val="10"/>
        </w:numPr>
        <w:shd w:val="clear" w:color="auto" w:fill="FFFFFF"/>
        <w:spacing w:beforeAutospacing="1" w:after="0" w:afterAutospacing="1" w:line="285" w:lineRule="atLeast"/>
        <w:ind w:left="225"/>
        <w:textAlignment w:val="baseline"/>
        <w:rPr>
          <w:rFonts w:ascii="Segoe UI" w:eastAsia="Times New Roman" w:hAnsi="Segoe UI" w:cs="Segoe UI"/>
          <w:color w:val="252525"/>
          <w:sz w:val="21"/>
          <w:szCs w:val="21"/>
          <w:lang w:eastAsia="da-DK"/>
        </w:rPr>
      </w:pPr>
      <w:hyperlink r:id="rId59" w:history="1">
        <w:r w:rsidRPr="002F14AE">
          <w:rPr>
            <w:rFonts w:ascii="Segoe UI" w:eastAsia="Times New Roman" w:hAnsi="Segoe UI" w:cs="Segoe UI"/>
            <w:color w:val="020280"/>
            <w:sz w:val="20"/>
            <w:szCs w:val="20"/>
            <w:u w:val="single"/>
            <w:bdr w:val="none" w:sz="0" w:space="0" w:color="auto" w:frame="1"/>
            <w:lang w:eastAsia="da-DK"/>
          </w:rPr>
          <w:t>SQL Server Cursors</w:t>
        </w:r>
      </w:hyperlink>
      <w:r w:rsidRPr="002F14AE">
        <w:rPr>
          <w:rFonts w:ascii="Segoe UI" w:eastAsia="Times New Roman" w:hAnsi="Segoe UI" w:cs="Segoe UI"/>
          <w:color w:val="252525"/>
          <w:sz w:val="21"/>
          <w:szCs w:val="21"/>
          <w:lang w:eastAsia="da-DK"/>
        </w:rPr>
        <w:t> (2)</w:t>
      </w:r>
    </w:p>
    <w:p w:rsidR="002F14AE" w:rsidRPr="002F14AE" w:rsidRDefault="002F14AE" w:rsidP="002F14AE">
      <w:pPr>
        <w:numPr>
          <w:ilvl w:val="0"/>
          <w:numId w:val="10"/>
        </w:numPr>
        <w:shd w:val="clear" w:color="auto" w:fill="FFFFFF"/>
        <w:spacing w:beforeAutospacing="1" w:after="0" w:afterAutospacing="1" w:line="285" w:lineRule="atLeast"/>
        <w:ind w:left="225"/>
        <w:textAlignment w:val="baseline"/>
        <w:rPr>
          <w:rFonts w:ascii="Segoe UI" w:eastAsia="Times New Roman" w:hAnsi="Segoe UI" w:cs="Segoe UI"/>
          <w:color w:val="252525"/>
          <w:sz w:val="21"/>
          <w:szCs w:val="21"/>
          <w:lang w:eastAsia="da-DK"/>
        </w:rPr>
      </w:pPr>
      <w:hyperlink r:id="rId60" w:history="1">
        <w:r w:rsidRPr="002F14AE">
          <w:rPr>
            <w:rFonts w:ascii="Segoe UI" w:eastAsia="Times New Roman" w:hAnsi="Segoe UI" w:cs="Segoe UI"/>
            <w:color w:val="020280"/>
            <w:sz w:val="20"/>
            <w:szCs w:val="20"/>
            <w:u w:val="single"/>
            <w:bdr w:val="none" w:sz="0" w:space="0" w:color="auto" w:frame="1"/>
            <w:lang w:eastAsia="da-DK"/>
          </w:rPr>
          <w:t>SQL Server maintenance</w:t>
        </w:r>
      </w:hyperlink>
      <w:r w:rsidRPr="002F14AE">
        <w:rPr>
          <w:rFonts w:ascii="Segoe UI" w:eastAsia="Times New Roman" w:hAnsi="Segoe UI" w:cs="Segoe UI"/>
          <w:color w:val="252525"/>
          <w:sz w:val="21"/>
          <w:szCs w:val="21"/>
          <w:lang w:eastAsia="da-DK"/>
        </w:rPr>
        <w:t> (12)</w:t>
      </w:r>
    </w:p>
    <w:p w:rsidR="002F14AE" w:rsidRPr="002F14AE" w:rsidRDefault="002F14AE" w:rsidP="002F14AE">
      <w:pPr>
        <w:numPr>
          <w:ilvl w:val="0"/>
          <w:numId w:val="10"/>
        </w:numPr>
        <w:shd w:val="clear" w:color="auto" w:fill="FFFFFF"/>
        <w:spacing w:beforeAutospacing="1" w:after="0" w:afterAutospacing="1" w:line="285" w:lineRule="atLeast"/>
        <w:ind w:left="225"/>
        <w:textAlignment w:val="baseline"/>
        <w:rPr>
          <w:rFonts w:ascii="Segoe UI" w:eastAsia="Times New Roman" w:hAnsi="Segoe UI" w:cs="Segoe UI"/>
          <w:color w:val="252525"/>
          <w:sz w:val="21"/>
          <w:szCs w:val="21"/>
          <w:lang w:eastAsia="da-DK"/>
        </w:rPr>
      </w:pPr>
      <w:hyperlink r:id="rId61" w:history="1">
        <w:r w:rsidRPr="002F14AE">
          <w:rPr>
            <w:rFonts w:ascii="Segoe UI" w:eastAsia="Times New Roman" w:hAnsi="Segoe UI" w:cs="Segoe UI"/>
            <w:color w:val="020280"/>
            <w:sz w:val="20"/>
            <w:szCs w:val="20"/>
            <w:u w:val="single"/>
            <w:bdr w:val="none" w:sz="0" w:space="0" w:color="auto" w:frame="1"/>
            <w:lang w:eastAsia="da-DK"/>
          </w:rPr>
          <w:t>SQL Server Management Studio</w:t>
        </w:r>
      </w:hyperlink>
      <w:r w:rsidRPr="002F14AE">
        <w:rPr>
          <w:rFonts w:ascii="Segoe UI" w:eastAsia="Times New Roman" w:hAnsi="Segoe UI" w:cs="Segoe UI"/>
          <w:color w:val="252525"/>
          <w:sz w:val="21"/>
          <w:szCs w:val="21"/>
          <w:lang w:eastAsia="da-DK"/>
        </w:rPr>
        <w:t> (2)</w:t>
      </w:r>
    </w:p>
    <w:p w:rsidR="002F14AE" w:rsidRPr="002F14AE" w:rsidRDefault="002F14AE" w:rsidP="002F14AE">
      <w:pPr>
        <w:numPr>
          <w:ilvl w:val="0"/>
          <w:numId w:val="10"/>
        </w:numPr>
        <w:shd w:val="clear" w:color="auto" w:fill="FFFFFF"/>
        <w:spacing w:beforeAutospacing="1" w:after="0" w:afterAutospacing="1" w:line="285" w:lineRule="atLeast"/>
        <w:ind w:left="225"/>
        <w:textAlignment w:val="baseline"/>
        <w:rPr>
          <w:rFonts w:ascii="Segoe UI" w:eastAsia="Times New Roman" w:hAnsi="Segoe UI" w:cs="Segoe UI"/>
          <w:color w:val="252525"/>
          <w:sz w:val="21"/>
          <w:szCs w:val="21"/>
          <w:lang w:eastAsia="da-DK"/>
        </w:rPr>
      </w:pPr>
      <w:hyperlink r:id="rId62" w:history="1">
        <w:r w:rsidRPr="002F14AE">
          <w:rPr>
            <w:rFonts w:ascii="Segoe UI" w:eastAsia="Times New Roman" w:hAnsi="Segoe UI" w:cs="Segoe UI"/>
            <w:color w:val="020280"/>
            <w:sz w:val="20"/>
            <w:szCs w:val="20"/>
            <w:u w:val="single"/>
            <w:bdr w:val="none" w:sz="0" w:space="0" w:color="auto" w:frame="1"/>
            <w:lang w:eastAsia="da-DK"/>
          </w:rPr>
          <w:t>SQL Server partitioning</w:t>
        </w:r>
      </w:hyperlink>
      <w:r w:rsidRPr="002F14AE">
        <w:rPr>
          <w:rFonts w:ascii="Segoe UI" w:eastAsia="Times New Roman" w:hAnsi="Segoe UI" w:cs="Segoe UI"/>
          <w:color w:val="252525"/>
          <w:sz w:val="21"/>
          <w:szCs w:val="21"/>
          <w:lang w:eastAsia="da-DK"/>
        </w:rPr>
        <w:t> (1)</w:t>
      </w:r>
    </w:p>
    <w:p w:rsidR="002F14AE" w:rsidRPr="002F14AE" w:rsidRDefault="002F14AE" w:rsidP="002F14AE">
      <w:pPr>
        <w:numPr>
          <w:ilvl w:val="0"/>
          <w:numId w:val="10"/>
        </w:numPr>
        <w:shd w:val="clear" w:color="auto" w:fill="FFFFFF"/>
        <w:spacing w:beforeAutospacing="1" w:after="0" w:afterAutospacing="1" w:line="285" w:lineRule="atLeast"/>
        <w:ind w:left="225"/>
        <w:textAlignment w:val="baseline"/>
        <w:rPr>
          <w:rFonts w:ascii="Segoe UI" w:eastAsia="Times New Roman" w:hAnsi="Segoe UI" w:cs="Segoe UI"/>
          <w:color w:val="252525"/>
          <w:sz w:val="21"/>
          <w:szCs w:val="21"/>
          <w:lang w:eastAsia="da-DK"/>
        </w:rPr>
      </w:pPr>
      <w:hyperlink r:id="rId63" w:history="1">
        <w:r w:rsidRPr="002F14AE">
          <w:rPr>
            <w:rFonts w:ascii="Segoe UI" w:eastAsia="Times New Roman" w:hAnsi="Segoe UI" w:cs="Segoe UI"/>
            <w:color w:val="020280"/>
            <w:sz w:val="20"/>
            <w:szCs w:val="20"/>
            <w:u w:val="single"/>
            <w:bdr w:val="none" w:sz="0" w:space="0" w:color="auto" w:frame="1"/>
            <w:lang w:eastAsia="da-DK"/>
          </w:rPr>
          <w:t>SQL Server performance tuning</w:t>
        </w:r>
      </w:hyperlink>
      <w:r w:rsidRPr="002F14AE">
        <w:rPr>
          <w:rFonts w:ascii="Segoe UI" w:eastAsia="Times New Roman" w:hAnsi="Segoe UI" w:cs="Segoe UI"/>
          <w:color w:val="252525"/>
          <w:sz w:val="21"/>
          <w:szCs w:val="21"/>
          <w:lang w:eastAsia="da-DK"/>
        </w:rPr>
        <w:t> (44)</w:t>
      </w:r>
    </w:p>
    <w:p w:rsidR="002F14AE" w:rsidRPr="002F14AE" w:rsidRDefault="002F14AE" w:rsidP="002F14AE">
      <w:pPr>
        <w:numPr>
          <w:ilvl w:val="0"/>
          <w:numId w:val="10"/>
        </w:numPr>
        <w:shd w:val="clear" w:color="auto" w:fill="FFFFFF"/>
        <w:spacing w:beforeAutospacing="1" w:after="0" w:afterAutospacing="1" w:line="285" w:lineRule="atLeast"/>
        <w:ind w:left="225"/>
        <w:textAlignment w:val="baseline"/>
        <w:rPr>
          <w:rFonts w:ascii="Segoe UI" w:eastAsia="Times New Roman" w:hAnsi="Segoe UI" w:cs="Segoe UI"/>
          <w:color w:val="252525"/>
          <w:sz w:val="21"/>
          <w:szCs w:val="21"/>
          <w:lang w:eastAsia="da-DK"/>
        </w:rPr>
      </w:pPr>
      <w:hyperlink r:id="rId64" w:history="1">
        <w:r w:rsidRPr="002F14AE">
          <w:rPr>
            <w:rFonts w:ascii="Segoe UI" w:eastAsia="Times New Roman" w:hAnsi="Segoe UI" w:cs="Segoe UI"/>
            <w:color w:val="020280"/>
            <w:sz w:val="20"/>
            <w:szCs w:val="20"/>
            <w:u w:val="single"/>
            <w:bdr w:val="none" w:sz="0" w:space="0" w:color="auto" w:frame="1"/>
            <w:lang w:eastAsia="da-DK"/>
          </w:rPr>
          <w:t>SQL Server security</w:t>
        </w:r>
      </w:hyperlink>
      <w:r w:rsidRPr="002F14AE">
        <w:rPr>
          <w:rFonts w:ascii="Segoe UI" w:eastAsia="Times New Roman" w:hAnsi="Segoe UI" w:cs="Segoe UI"/>
          <w:color w:val="252525"/>
          <w:sz w:val="21"/>
          <w:szCs w:val="21"/>
          <w:lang w:eastAsia="da-DK"/>
        </w:rPr>
        <w:t> (11)</w:t>
      </w:r>
    </w:p>
    <w:p w:rsidR="002F14AE" w:rsidRPr="002F14AE" w:rsidRDefault="002F14AE" w:rsidP="002F14AE">
      <w:pPr>
        <w:numPr>
          <w:ilvl w:val="0"/>
          <w:numId w:val="10"/>
        </w:numPr>
        <w:shd w:val="clear" w:color="auto" w:fill="FFFFFF"/>
        <w:spacing w:beforeAutospacing="1" w:after="0" w:afterAutospacing="1" w:line="285" w:lineRule="atLeast"/>
        <w:ind w:left="225"/>
        <w:textAlignment w:val="baseline"/>
        <w:rPr>
          <w:rFonts w:ascii="Segoe UI" w:eastAsia="Times New Roman" w:hAnsi="Segoe UI" w:cs="Segoe UI"/>
          <w:color w:val="252525"/>
          <w:sz w:val="21"/>
          <w:szCs w:val="21"/>
          <w:lang w:eastAsia="da-DK"/>
        </w:rPr>
      </w:pPr>
      <w:hyperlink r:id="rId65" w:history="1">
        <w:r w:rsidRPr="002F14AE">
          <w:rPr>
            <w:rFonts w:ascii="Segoe UI" w:eastAsia="Times New Roman" w:hAnsi="Segoe UI" w:cs="Segoe UI"/>
            <w:color w:val="020280"/>
            <w:sz w:val="20"/>
            <w:szCs w:val="20"/>
            <w:u w:val="single"/>
            <w:bdr w:val="none" w:sz="0" w:space="0" w:color="auto" w:frame="1"/>
            <w:lang w:eastAsia="da-DK"/>
          </w:rPr>
          <w:t>SQL Transaction Log</w:t>
        </w:r>
      </w:hyperlink>
      <w:r w:rsidRPr="002F14AE">
        <w:rPr>
          <w:rFonts w:ascii="Segoe UI" w:eastAsia="Times New Roman" w:hAnsi="Segoe UI" w:cs="Segoe UI"/>
          <w:color w:val="252525"/>
          <w:sz w:val="21"/>
          <w:szCs w:val="21"/>
          <w:lang w:eastAsia="da-DK"/>
        </w:rPr>
        <w:t> (5)</w:t>
      </w:r>
    </w:p>
    <w:p w:rsidR="002F14AE" w:rsidRPr="002F14AE" w:rsidRDefault="002F14AE" w:rsidP="002F14AE">
      <w:pPr>
        <w:numPr>
          <w:ilvl w:val="0"/>
          <w:numId w:val="10"/>
        </w:numPr>
        <w:shd w:val="clear" w:color="auto" w:fill="FFFFFF"/>
        <w:spacing w:after="0" w:afterAutospacing="1" w:line="285" w:lineRule="atLeast"/>
        <w:ind w:left="225"/>
        <w:textAlignment w:val="baseline"/>
        <w:rPr>
          <w:rFonts w:ascii="Segoe UI" w:eastAsia="Times New Roman" w:hAnsi="Segoe UI" w:cs="Segoe UI"/>
          <w:color w:val="252525"/>
          <w:sz w:val="21"/>
          <w:szCs w:val="21"/>
          <w:lang w:eastAsia="da-DK"/>
        </w:rPr>
      </w:pPr>
      <w:hyperlink r:id="rId66" w:history="1">
        <w:r w:rsidRPr="002F14AE">
          <w:rPr>
            <w:rFonts w:ascii="Segoe UI" w:eastAsia="Times New Roman" w:hAnsi="Segoe UI" w:cs="Segoe UI"/>
            <w:color w:val="020280"/>
            <w:sz w:val="20"/>
            <w:szCs w:val="20"/>
            <w:u w:val="single"/>
            <w:bdr w:val="none" w:sz="0" w:space="0" w:color="auto" w:frame="1"/>
            <w:lang w:eastAsia="da-DK"/>
          </w:rPr>
          <w:t>SSIS packages</w:t>
        </w:r>
      </w:hyperlink>
      <w:r w:rsidRPr="002F14AE">
        <w:rPr>
          <w:rFonts w:ascii="Segoe UI" w:eastAsia="Times New Roman" w:hAnsi="Segoe UI" w:cs="Segoe UI"/>
          <w:color w:val="252525"/>
          <w:sz w:val="21"/>
          <w:szCs w:val="21"/>
          <w:lang w:eastAsia="da-DK"/>
        </w:rPr>
        <w:t> (3)</w:t>
      </w:r>
    </w:p>
    <w:p w:rsidR="002F14AE" w:rsidRPr="002F14AE" w:rsidRDefault="002F14AE" w:rsidP="002F14AE">
      <w:pPr>
        <w:shd w:val="clear" w:color="auto" w:fill="FFFFFF"/>
        <w:spacing w:after="0" w:line="480" w:lineRule="auto"/>
        <w:textAlignment w:val="baseline"/>
        <w:outlineLvl w:val="2"/>
        <w:rPr>
          <w:rFonts w:ascii="Segoe UI" w:eastAsia="Times New Roman" w:hAnsi="Segoe UI" w:cs="Segoe UI"/>
          <w:color w:val="252525"/>
          <w:sz w:val="27"/>
          <w:szCs w:val="27"/>
          <w:lang w:eastAsia="da-DK"/>
        </w:rPr>
      </w:pPr>
      <w:r w:rsidRPr="002F14AE">
        <w:rPr>
          <w:rFonts w:ascii="Segoe UI" w:eastAsia="Times New Roman" w:hAnsi="Segoe UI" w:cs="Segoe UI"/>
          <w:color w:val="252525"/>
          <w:sz w:val="27"/>
          <w:szCs w:val="27"/>
          <w:lang w:eastAsia="da-DK"/>
        </w:rPr>
        <w:t>Popular</w:t>
      </w:r>
    </w:p>
    <w:p w:rsidR="002F14AE" w:rsidRPr="002F14AE" w:rsidRDefault="002F14AE" w:rsidP="002F14AE">
      <w:pPr>
        <w:numPr>
          <w:ilvl w:val="0"/>
          <w:numId w:val="11"/>
        </w:numPr>
        <w:shd w:val="clear" w:color="auto" w:fill="FFFFFF"/>
        <w:spacing w:after="0" w:line="225" w:lineRule="atLeast"/>
        <w:ind w:left="225"/>
        <w:textAlignment w:val="baseline"/>
        <w:rPr>
          <w:rFonts w:ascii="Segoe UI" w:eastAsia="Times New Roman" w:hAnsi="Segoe UI" w:cs="Segoe UI"/>
          <w:color w:val="252525"/>
          <w:sz w:val="21"/>
          <w:szCs w:val="21"/>
          <w:lang w:val="en-US" w:eastAsia="da-DK"/>
        </w:rPr>
      </w:pPr>
      <w:hyperlink r:id="rId67" w:tgtFrame="_self" w:tooltip="10 most important SQL Server transaction log myths" w:history="1">
        <w:r w:rsidRPr="002F14AE">
          <w:rPr>
            <w:rFonts w:ascii="Segoe UI" w:eastAsia="Times New Roman" w:hAnsi="Segoe UI" w:cs="Segoe UI"/>
            <w:color w:val="020280"/>
            <w:sz w:val="20"/>
            <w:szCs w:val="20"/>
            <w:u w:val="single"/>
            <w:bdr w:val="none" w:sz="0" w:space="0" w:color="auto" w:frame="1"/>
            <w:lang w:val="en-US" w:eastAsia="da-DK"/>
          </w:rPr>
          <w:t>10 most important SQL Server transaction log myths</w:t>
        </w:r>
      </w:hyperlink>
    </w:p>
    <w:p w:rsidR="002F14AE" w:rsidRPr="002F14AE" w:rsidRDefault="002F14AE" w:rsidP="002F14AE">
      <w:pPr>
        <w:numPr>
          <w:ilvl w:val="0"/>
          <w:numId w:val="11"/>
        </w:numPr>
        <w:shd w:val="clear" w:color="auto" w:fill="FFFFFF"/>
        <w:spacing w:after="0" w:line="225" w:lineRule="atLeast"/>
        <w:ind w:left="225"/>
        <w:textAlignment w:val="baseline"/>
        <w:rPr>
          <w:rFonts w:ascii="Segoe UI" w:eastAsia="Times New Roman" w:hAnsi="Segoe UI" w:cs="Segoe UI"/>
          <w:color w:val="252525"/>
          <w:sz w:val="21"/>
          <w:szCs w:val="21"/>
          <w:lang w:val="en-US" w:eastAsia="da-DK"/>
        </w:rPr>
      </w:pPr>
      <w:hyperlink r:id="rId68" w:tgtFrame="_self" w:tooltip="SQL Server memory performance metrics – Part 1 – Memory pages/sec and Memory page faults/sec" w:history="1">
        <w:r w:rsidRPr="002F14AE">
          <w:rPr>
            <w:rFonts w:ascii="Segoe UI" w:eastAsia="Times New Roman" w:hAnsi="Segoe UI" w:cs="Segoe UI"/>
            <w:color w:val="020280"/>
            <w:sz w:val="20"/>
            <w:szCs w:val="20"/>
            <w:u w:val="single"/>
            <w:bdr w:val="none" w:sz="0" w:space="0" w:color="auto" w:frame="1"/>
            <w:lang w:val="en-US" w:eastAsia="da-DK"/>
          </w:rPr>
          <w:t>SQL Server memory performance metrics – Part 1 – Memory pages/sec and Memory page faults/sec</w:t>
        </w:r>
      </w:hyperlink>
    </w:p>
    <w:p w:rsidR="002F14AE" w:rsidRPr="002F14AE" w:rsidRDefault="002F14AE" w:rsidP="002F14AE">
      <w:pPr>
        <w:numPr>
          <w:ilvl w:val="0"/>
          <w:numId w:val="11"/>
        </w:numPr>
        <w:shd w:val="clear" w:color="auto" w:fill="FFFFFF"/>
        <w:spacing w:after="0" w:line="225" w:lineRule="atLeast"/>
        <w:ind w:left="225"/>
        <w:textAlignment w:val="baseline"/>
        <w:rPr>
          <w:rFonts w:ascii="Segoe UI" w:eastAsia="Times New Roman" w:hAnsi="Segoe UI" w:cs="Segoe UI"/>
          <w:color w:val="252525"/>
          <w:sz w:val="21"/>
          <w:szCs w:val="21"/>
          <w:lang w:eastAsia="da-DK"/>
        </w:rPr>
      </w:pPr>
      <w:hyperlink r:id="rId69" w:tgtFrame="_self" w:tooltip="SQL Server Activity Monitor" w:history="1">
        <w:r w:rsidRPr="002F14AE">
          <w:rPr>
            <w:rFonts w:ascii="Segoe UI" w:eastAsia="Times New Roman" w:hAnsi="Segoe UI" w:cs="Segoe UI"/>
            <w:color w:val="020280"/>
            <w:sz w:val="20"/>
            <w:szCs w:val="20"/>
            <w:u w:val="single"/>
            <w:bdr w:val="none" w:sz="0" w:space="0" w:color="auto" w:frame="1"/>
            <w:lang w:eastAsia="da-DK"/>
          </w:rPr>
          <w:t>SQL Server Activity Monitor</w:t>
        </w:r>
      </w:hyperlink>
    </w:p>
    <w:p w:rsidR="002F14AE" w:rsidRPr="002F14AE" w:rsidRDefault="002F14AE" w:rsidP="002F14AE">
      <w:pPr>
        <w:numPr>
          <w:ilvl w:val="0"/>
          <w:numId w:val="11"/>
        </w:numPr>
        <w:shd w:val="clear" w:color="auto" w:fill="FFFFFF"/>
        <w:spacing w:after="0" w:line="225" w:lineRule="atLeast"/>
        <w:ind w:left="225"/>
        <w:textAlignment w:val="baseline"/>
        <w:rPr>
          <w:rFonts w:ascii="Segoe UI" w:eastAsia="Times New Roman" w:hAnsi="Segoe UI" w:cs="Segoe UI"/>
          <w:color w:val="252525"/>
          <w:sz w:val="21"/>
          <w:szCs w:val="21"/>
          <w:lang w:val="en-US" w:eastAsia="da-DK"/>
        </w:rPr>
      </w:pPr>
      <w:hyperlink r:id="rId70" w:tgtFrame="_self" w:tooltip="SQL Server memory performance metrics – Part 2 – available bytes, total server, and target server memory" w:history="1">
        <w:r w:rsidRPr="002F14AE">
          <w:rPr>
            <w:rFonts w:ascii="Segoe UI" w:eastAsia="Times New Roman" w:hAnsi="Segoe UI" w:cs="Segoe UI"/>
            <w:color w:val="020280"/>
            <w:sz w:val="20"/>
            <w:szCs w:val="20"/>
            <w:u w:val="single"/>
            <w:bdr w:val="none" w:sz="0" w:space="0" w:color="auto" w:frame="1"/>
            <w:lang w:val="en-US" w:eastAsia="da-DK"/>
          </w:rPr>
          <w:t>SQL Server memory performance metrics – Part 2 – available bytes, total server, and target server memory</w:t>
        </w:r>
      </w:hyperlink>
    </w:p>
    <w:p w:rsidR="002F14AE" w:rsidRPr="002F14AE" w:rsidRDefault="002F14AE" w:rsidP="002F14AE">
      <w:pPr>
        <w:numPr>
          <w:ilvl w:val="0"/>
          <w:numId w:val="11"/>
        </w:numPr>
        <w:shd w:val="clear" w:color="auto" w:fill="FFFFFF"/>
        <w:spacing w:after="0" w:line="225" w:lineRule="atLeast"/>
        <w:ind w:left="225"/>
        <w:textAlignment w:val="baseline"/>
        <w:rPr>
          <w:rFonts w:ascii="Segoe UI" w:eastAsia="Times New Roman" w:hAnsi="Segoe UI" w:cs="Segoe UI"/>
          <w:color w:val="252525"/>
          <w:sz w:val="21"/>
          <w:szCs w:val="21"/>
          <w:lang w:val="en-US" w:eastAsia="da-DK"/>
        </w:rPr>
      </w:pPr>
      <w:hyperlink r:id="rId71" w:tgtFrame="_self" w:tooltip="SQL Server memory performance metrics – Part 5 – understanding Lazy Writes, Free List Stalls/sec, and Memory Grants Pending" w:history="1">
        <w:r w:rsidRPr="002F14AE">
          <w:rPr>
            <w:rFonts w:ascii="Segoe UI" w:eastAsia="Times New Roman" w:hAnsi="Segoe UI" w:cs="Segoe UI"/>
            <w:color w:val="020280"/>
            <w:sz w:val="20"/>
            <w:szCs w:val="20"/>
            <w:u w:val="single"/>
            <w:bdr w:val="none" w:sz="0" w:space="0" w:color="auto" w:frame="1"/>
            <w:lang w:val="en-US" w:eastAsia="da-DK"/>
          </w:rPr>
          <w:t>SQL Server memory performance metrics – Part 5 – understanding Lazy Writes, Free List Stalls/sec, and Memory Grants Pending</w:t>
        </w:r>
      </w:hyperlink>
    </w:p>
    <w:p w:rsidR="002F14AE" w:rsidRPr="002F14AE" w:rsidRDefault="002F14AE" w:rsidP="002F14AE">
      <w:pPr>
        <w:numPr>
          <w:ilvl w:val="0"/>
          <w:numId w:val="11"/>
        </w:numPr>
        <w:shd w:val="clear" w:color="auto" w:fill="FFFFFF"/>
        <w:spacing w:after="0" w:line="225" w:lineRule="atLeast"/>
        <w:ind w:left="225"/>
        <w:textAlignment w:val="baseline"/>
        <w:rPr>
          <w:rFonts w:ascii="Segoe UI" w:eastAsia="Times New Roman" w:hAnsi="Segoe UI" w:cs="Segoe UI"/>
          <w:color w:val="252525"/>
          <w:sz w:val="21"/>
          <w:szCs w:val="21"/>
          <w:lang w:val="en-US" w:eastAsia="da-DK"/>
        </w:rPr>
      </w:pPr>
      <w:hyperlink r:id="rId72" w:tgtFrame="_self" w:tooltip="SQL Server memory performance metrics – Part 4 – Buffer Cache Hit Ratio and Page Life Expectancy" w:history="1">
        <w:r w:rsidRPr="002F14AE">
          <w:rPr>
            <w:rFonts w:ascii="Segoe UI" w:eastAsia="Times New Roman" w:hAnsi="Segoe UI" w:cs="Segoe UI"/>
            <w:color w:val="020280"/>
            <w:sz w:val="20"/>
            <w:szCs w:val="20"/>
            <w:u w:val="single"/>
            <w:bdr w:val="none" w:sz="0" w:space="0" w:color="auto" w:frame="1"/>
            <w:lang w:val="en-US" w:eastAsia="da-DK"/>
          </w:rPr>
          <w:t>SQL Server memory performance metrics – Part 4 – Buffer Cache Hit Ratio and Page Life Expectancy</w:t>
        </w:r>
      </w:hyperlink>
    </w:p>
    <w:p w:rsidR="002F14AE" w:rsidRPr="002F14AE" w:rsidRDefault="002F14AE" w:rsidP="002F14AE">
      <w:pPr>
        <w:numPr>
          <w:ilvl w:val="0"/>
          <w:numId w:val="11"/>
        </w:numPr>
        <w:shd w:val="clear" w:color="auto" w:fill="FFFFFF"/>
        <w:spacing w:after="0" w:line="225" w:lineRule="atLeast"/>
        <w:ind w:left="225"/>
        <w:textAlignment w:val="baseline"/>
        <w:rPr>
          <w:rFonts w:ascii="Segoe UI" w:eastAsia="Times New Roman" w:hAnsi="Segoe UI" w:cs="Segoe UI"/>
          <w:color w:val="252525"/>
          <w:sz w:val="21"/>
          <w:szCs w:val="21"/>
          <w:lang w:val="en-US" w:eastAsia="da-DK"/>
        </w:rPr>
      </w:pPr>
      <w:hyperlink r:id="rId73" w:tgtFrame="_self" w:tooltip="SQL Server performance monitoring with Data Collector" w:history="1">
        <w:r w:rsidRPr="002F14AE">
          <w:rPr>
            <w:rFonts w:ascii="Segoe UI" w:eastAsia="Times New Roman" w:hAnsi="Segoe UI" w:cs="Segoe UI"/>
            <w:color w:val="020280"/>
            <w:sz w:val="20"/>
            <w:szCs w:val="20"/>
            <w:u w:val="single"/>
            <w:bdr w:val="none" w:sz="0" w:space="0" w:color="auto" w:frame="1"/>
            <w:lang w:val="en-US" w:eastAsia="da-DK"/>
          </w:rPr>
          <w:t>SQL Server performance monitoring with Data Collector</w:t>
        </w:r>
      </w:hyperlink>
    </w:p>
    <w:p w:rsidR="002F14AE" w:rsidRPr="002F14AE" w:rsidRDefault="002F14AE" w:rsidP="002F14AE">
      <w:pPr>
        <w:numPr>
          <w:ilvl w:val="0"/>
          <w:numId w:val="11"/>
        </w:numPr>
        <w:shd w:val="clear" w:color="auto" w:fill="FFFFFF"/>
        <w:spacing w:after="0" w:line="225" w:lineRule="atLeast"/>
        <w:ind w:left="225"/>
        <w:textAlignment w:val="baseline"/>
        <w:rPr>
          <w:rFonts w:ascii="Segoe UI" w:eastAsia="Times New Roman" w:hAnsi="Segoe UI" w:cs="Segoe UI"/>
          <w:color w:val="252525"/>
          <w:sz w:val="21"/>
          <w:szCs w:val="21"/>
          <w:lang w:val="en-US" w:eastAsia="da-DK"/>
        </w:rPr>
      </w:pPr>
      <w:hyperlink r:id="rId74" w:tgtFrame="_self" w:tooltip="Using SSIS packages to import MS Excel data into a database" w:history="1">
        <w:r w:rsidRPr="002F14AE">
          <w:rPr>
            <w:rFonts w:ascii="Segoe UI" w:eastAsia="Times New Roman" w:hAnsi="Segoe UI" w:cs="Segoe UI"/>
            <w:color w:val="020280"/>
            <w:sz w:val="20"/>
            <w:szCs w:val="20"/>
            <w:u w:val="single"/>
            <w:bdr w:val="none" w:sz="0" w:space="0" w:color="auto" w:frame="1"/>
            <w:lang w:val="en-US" w:eastAsia="da-DK"/>
          </w:rPr>
          <w:t>Using SSIS packages to import MS Excel data into a database</w:t>
        </w:r>
      </w:hyperlink>
    </w:p>
    <w:p w:rsidR="002F14AE" w:rsidRPr="002F14AE" w:rsidRDefault="002F14AE" w:rsidP="002F14AE">
      <w:pPr>
        <w:numPr>
          <w:ilvl w:val="0"/>
          <w:numId w:val="11"/>
        </w:numPr>
        <w:shd w:val="clear" w:color="auto" w:fill="FFFFFF"/>
        <w:spacing w:after="0" w:line="225" w:lineRule="atLeast"/>
        <w:ind w:left="225"/>
        <w:textAlignment w:val="baseline"/>
        <w:rPr>
          <w:rFonts w:ascii="Segoe UI" w:eastAsia="Times New Roman" w:hAnsi="Segoe UI" w:cs="Segoe UI"/>
          <w:color w:val="252525"/>
          <w:sz w:val="21"/>
          <w:szCs w:val="21"/>
          <w:lang w:val="en-US" w:eastAsia="da-DK"/>
        </w:rPr>
      </w:pPr>
      <w:hyperlink r:id="rId75" w:tgtFrame="_self" w:tooltip="SQL Server performance monitoring with Data Collector – Part 3 – reading the reports" w:history="1">
        <w:r w:rsidRPr="002F14AE">
          <w:rPr>
            <w:rFonts w:ascii="Segoe UI" w:eastAsia="Times New Roman" w:hAnsi="Segoe UI" w:cs="Segoe UI"/>
            <w:color w:val="020280"/>
            <w:sz w:val="20"/>
            <w:szCs w:val="20"/>
            <w:u w:val="single"/>
            <w:bdr w:val="none" w:sz="0" w:space="0" w:color="auto" w:frame="1"/>
            <w:lang w:val="en-US" w:eastAsia="da-DK"/>
          </w:rPr>
          <w:t>SQL Server performance monitoring with Data Collector – Part 3 – reading the reports</w:t>
        </w:r>
      </w:hyperlink>
    </w:p>
    <w:p w:rsidR="002F14AE" w:rsidRPr="002F14AE" w:rsidRDefault="002F14AE" w:rsidP="002F14AE">
      <w:pPr>
        <w:numPr>
          <w:ilvl w:val="0"/>
          <w:numId w:val="11"/>
        </w:numPr>
        <w:shd w:val="clear" w:color="auto" w:fill="FFFFFF"/>
        <w:spacing w:after="0" w:line="225" w:lineRule="atLeast"/>
        <w:ind w:left="225"/>
        <w:textAlignment w:val="baseline"/>
        <w:rPr>
          <w:rFonts w:ascii="Segoe UI" w:eastAsia="Times New Roman" w:hAnsi="Segoe UI" w:cs="Segoe UI"/>
          <w:color w:val="252525"/>
          <w:sz w:val="21"/>
          <w:szCs w:val="21"/>
          <w:lang w:val="en-US" w:eastAsia="da-DK"/>
        </w:rPr>
      </w:pPr>
      <w:hyperlink r:id="rId76" w:tgtFrame="_self" w:tooltip="A beginner’s guide to SQL Server transaction logs" w:history="1">
        <w:r w:rsidRPr="002F14AE">
          <w:rPr>
            <w:rFonts w:ascii="Segoe UI" w:eastAsia="Times New Roman" w:hAnsi="Segoe UI" w:cs="Segoe UI"/>
            <w:color w:val="020280"/>
            <w:sz w:val="20"/>
            <w:szCs w:val="20"/>
            <w:u w:val="single"/>
            <w:bdr w:val="none" w:sz="0" w:space="0" w:color="auto" w:frame="1"/>
            <w:lang w:val="en-US" w:eastAsia="da-DK"/>
          </w:rPr>
          <w:t>A beginner’s guide to SQL Server transaction logs</w:t>
        </w:r>
      </w:hyperlink>
    </w:p>
    <w:p w:rsidR="002F14AE" w:rsidRPr="002F14AE" w:rsidRDefault="002F14AE" w:rsidP="002F14AE">
      <w:pPr>
        <w:numPr>
          <w:ilvl w:val="0"/>
          <w:numId w:val="11"/>
        </w:numPr>
        <w:shd w:val="clear" w:color="auto" w:fill="FFFFFF"/>
        <w:spacing w:after="0" w:line="225" w:lineRule="atLeast"/>
        <w:ind w:left="225"/>
        <w:textAlignment w:val="baseline"/>
        <w:rPr>
          <w:rFonts w:ascii="Segoe UI" w:eastAsia="Times New Roman" w:hAnsi="Segoe UI" w:cs="Segoe UI"/>
          <w:color w:val="252525"/>
          <w:sz w:val="21"/>
          <w:szCs w:val="21"/>
          <w:lang w:val="en-US" w:eastAsia="da-DK"/>
        </w:rPr>
      </w:pPr>
      <w:hyperlink r:id="rId77" w:tgtFrame="_self" w:tooltip="Top 10 articles on the SQL Server transaction log" w:history="1">
        <w:r w:rsidRPr="002F14AE">
          <w:rPr>
            <w:rFonts w:ascii="Segoe UI" w:eastAsia="Times New Roman" w:hAnsi="Segoe UI" w:cs="Segoe UI"/>
            <w:color w:val="020280"/>
            <w:sz w:val="20"/>
            <w:szCs w:val="20"/>
            <w:u w:val="single"/>
            <w:bdr w:val="none" w:sz="0" w:space="0" w:color="auto" w:frame="1"/>
            <w:lang w:val="en-US" w:eastAsia="da-DK"/>
          </w:rPr>
          <w:t>Top 10 articles on the SQL Server transaction log</w:t>
        </w:r>
      </w:hyperlink>
    </w:p>
    <w:p w:rsidR="002F14AE" w:rsidRPr="002F14AE" w:rsidRDefault="002F14AE" w:rsidP="002F14AE">
      <w:pPr>
        <w:numPr>
          <w:ilvl w:val="0"/>
          <w:numId w:val="11"/>
        </w:numPr>
        <w:shd w:val="clear" w:color="auto" w:fill="FFFFFF"/>
        <w:spacing w:after="0" w:line="225" w:lineRule="atLeast"/>
        <w:ind w:left="225"/>
        <w:textAlignment w:val="baseline"/>
        <w:rPr>
          <w:rFonts w:ascii="Segoe UI" w:eastAsia="Times New Roman" w:hAnsi="Segoe UI" w:cs="Segoe UI"/>
          <w:color w:val="252525"/>
          <w:sz w:val="21"/>
          <w:szCs w:val="21"/>
          <w:lang w:val="en-US" w:eastAsia="da-DK"/>
        </w:rPr>
      </w:pPr>
      <w:hyperlink r:id="rId78" w:tgtFrame="_self" w:tooltip="Ways to use and execute SQL Server Integration Services packages" w:history="1">
        <w:r w:rsidRPr="002F14AE">
          <w:rPr>
            <w:rFonts w:ascii="Segoe UI" w:eastAsia="Times New Roman" w:hAnsi="Segoe UI" w:cs="Segoe UI"/>
            <w:color w:val="020280"/>
            <w:sz w:val="20"/>
            <w:szCs w:val="20"/>
            <w:u w:val="single"/>
            <w:bdr w:val="none" w:sz="0" w:space="0" w:color="auto" w:frame="1"/>
            <w:lang w:val="en-US" w:eastAsia="da-DK"/>
          </w:rPr>
          <w:t>Ways to use and execute SQL Server Integration Services packages</w:t>
        </w:r>
      </w:hyperlink>
    </w:p>
    <w:p w:rsidR="002F14AE" w:rsidRPr="002F14AE" w:rsidRDefault="002F14AE" w:rsidP="002F14AE">
      <w:pPr>
        <w:numPr>
          <w:ilvl w:val="0"/>
          <w:numId w:val="11"/>
        </w:numPr>
        <w:shd w:val="clear" w:color="auto" w:fill="FFFFFF"/>
        <w:spacing w:after="0" w:line="225" w:lineRule="atLeast"/>
        <w:ind w:left="225"/>
        <w:textAlignment w:val="baseline"/>
        <w:rPr>
          <w:rFonts w:ascii="Segoe UI" w:eastAsia="Times New Roman" w:hAnsi="Segoe UI" w:cs="Segoe UI"/>
          <w:color w:val="252525"/>
          <w:sz w:val="21"/>
          <w:szCs w:val="21"/>
          <w:lang w:eastAsia="da-DK"/>
        </w:rPr>
      </w:pPr>
      <w:hyperlink r:id="rId79" w:tgtFrame="_self" w:tooltip="SQL Server performance basics" w:history="1">
        <w:r w:rsidRPr="002F14AE">
          <w:rPr>
            <w:rFonts w:ascii="Segoe UI" w:eastAsia="Times New Roman" w:hAnsi="Segoe UI" w:cs="Segoe UI"/>
            <w:color w:val="020280"/>
            <w:sz w:val="20"/>
            <w:szCs w:val="20"/>
            <w:u w:val="single"/>
            <w:bdr w:val="none" w:sz="0" w:space="0" w:color="auto" w:frame="1"/>
            <w:lang w:eastAsia="da-DK"/>
          </w:rPr>
          <w:t>SQL Server performance basics</w:t>
        </w:r>
      </w:hyperlink>
    </w:p>
    <w:p w:rsidR="002F14AE" w:rsidRPr="002F14AE" w:rsidRDefault="002F14AE" w:rsidP="002F14AE">
      <w:pPr>
        <w:numPr>
          <w:ilvl w:val="0"/>
          <w:numId w:val="11"/>
        </w:numPr>
        <w:shd w:val="clear" w:color="auto" w:fill="FFFFFF"/>
        <w:spacing w:after="0" w:line="225" w:lineRule="atLeast"/>
        <w:ind w:left="225"/>
        <w:textAlignment w:val="baseline"/>
        <w:rPr>
          <w:rFonts w:ascii="Segoe UI" w:eastAsia="Times New Roman" w:hAnsi="Segoe UI" w:cs="Segoe UI"/>
          <w:color w:val="252525"/>
          <w:sz w:val="21"/>
          <w:szCs w:val="21"/>
          <w:lang w:val="en-US" w:eastAsia="da-DK"/>
        </w:rPr>
      </w:pPr>
      <w:hyperlink r:id="rId80" w:tgtFrame="_self" w:tooltip="SQL Server performance monitoring with Data Collector – Part 2 – set-up and usage" w:history="1">
        <w:r w:rsidRPr="002F14AE">
          <w:rPr>
            <w:rFonts w:ascii="Segoe UI" w:eastAsia="Times New Roman" w:hAnsi="Segoe UI" w:cs="Segoe UI"/>
            <w:color w:val="020280"/>
            <w:sz w:val="20"/>
            <w:szCs w:val="20"/>
            <w:u w:val="single"/>
            <w:bdr w:val="none" w:sz="0" w:space="0" w:color="auto" w:frame="1"/>
            <w:lang w:val="en-US" w:eastAsia="da-DK"/>
          </w:rPr>
          <w:t>SQL Server performance monitoring with Data Collector – Part 2 – set-up and usage</w:t>
        </w:r>
      </w:hyperlink>
    </w:p>
    <w:p w:rsidR="002F14AE" w:rsidRPr="002F14AE" w:rsidRDefault="002F14AE" w:rsidP="002F14AE">
      <w:pPr>
        <w:numPr>
          <w:ilvl w:val="0"/>
          <w:numId w:val="11"/>
        </w:numPr>
        <w:shd w:val="clear" w:color="auto" w:fill="FFFFFF"/>
        <w:spacing w:after="0" w:line="225" w:lineRule="atLeast"/>
        <w:ind w:left="225"/>
        <w:textAlignment w:val="baseline"/>
        <w:rPr>
          <w:rFonts w:ascii="Segoe UI" w:eastAsia="Times New Roman" w:hAnsi="Segoe UI" w:cs="Segoe UI"/>
          <w:color w:val="252525"/>
          <w:sz w:val="21"/>
          <w:szCs w:val="21"/>
          <w:lang w:val="en-US" w:eastAsia="da-DK"/>
        </w:rPr>
      </w:pPr>
      <w:hyperlink r:id="rId81" w:tgtFrame="_self" w:tooltip="A DBA guide to SQL Server performance troubleshooting – Part 1 – Problems and performance metrics" w:history="1">
        <w:r w:rsidRPr="002F14AE">
          <w:rPr>
            <w:rFonts w:ascii="Segoe UI" w:eastAsia="Times New Roman" w:hAnsi="Segoe UI" w:cs="Segoe UI"/>
            <w:color w:val="020280"/>
            <w:sz w:val="20"/>
            <w:szCs w:val="20"/>
            <w:u w:val="single"/>
            <w:bdr w:val="none" w:sz="0" w:space="0" w:color="auto" w:frame="1"/>
            <w:lang w:val="en-US" w:eastAsia="da-DK"/>
          </w:rPr>
          <w:t>A DBA guide to SQL Server performance troubleshooting – Part 1 – Problems and performance metrics</w:t>
        </w:r>
      </w:hyperlink>
    </w:p>
    <w:p w:rsidR="002F14AE" w:rsidRPr="002F14AE" w:rsidRDefault="002F14AE" w:rsidP="002F14AE">
      <w:pPr>
        <w:numPr>
          <w:ilvl w:val="0"/>
          <w:numId w:val="11"/>
        </w:numPr>
        <w:shd w:val="clear" w:color="auto" w:fill="FFFFFF"/>
        <w:spacing w:after="0" w:line="225" w:lineRule="atLeast"/>
        <w:ind w:left="225"/>
        <w:textAlignment w:val="baseline"/>
        <w:rPr>
          <w:rFonts w:ascii="Segoe UI" w:eastAsia="Times New Roman" w:hAnsi="Segoe UI" w:cs="Segoe UI"/>
          <w:color w:val="252525"/>
          <w:sz w:val="21"/>
          <w:szCs w:val="21"/>
          <w:lang w:val="en-US" w:eastAsia="da-DK"/>
        </w:rPr>
      </w:pPr>
      <w:hyperlink r:id="rId82" w:tgtFrame="_self" w:tooltip="SQL Server memory performance metrics – Part 3 – SQL Server Buffer Manager metrics and memory counters" w:history="1">
        <w:r w:rsidRPr="002F14AE">
          <w:rPr>
            <w:rFonts w:ascii="Segoe UI" w:eastAsia="Times New Roman" w:hAnsi="Segoe UI" w:cs="Segoe UI"/>
            <w:color w:val="020280"/>
            <w:sz w:val="20"/>
            <w:szCs w:val="20"/>
            <w:u w:val="single"/>
            <w:bdr w:val="none" w:sz="0" w:space="0" w:color="auto" w:frame="1"/>
            <w:lang w:val="en-US" w:eastAsia="da-DK"/>
          </w:rPr>
          <w:t>SQL Server memory performance metrics – Part 3 – SQL Server Buffer Manager metrics and memory counters</w:t>
        </w:r>
      </w:hyperlink>
    </w:p>
    <w:p w:rsidR="002F14AE" w:rsidRPr="002F14AE" w:rsidRDefault="002F14AE" w:rsidP="002F14AE">
      <w:pPr>
        <w:numPr>
          <w:ilvl w:val="0"/>
          <w:numId w:val="11"/>
        </w:numPr>
        <w:shd w:val="clear" w:color="auto" w:fill="FFFFFF"/>
        <w:spacing w:after="0" w:line="225" w:lineRule="atLeast"/>
        <w:ind w:left="225"/>
        <w:textAlignment w:val="baseline"/>
        <w:rPr>
          <w:rFonts w:ascii="Segoe UI" w:eastAsia="Times New Roman" w:hAnsi="Segoe UI" w:cs="Segoe UI"/>
          <w:color w:val="252525"/>
          <w:sz w:val="21"/>
          <w:szCs w:val="21"/>
          <w:lang w:val="en-US" w:eastAsia="da-DK"/>
        </w:rPr>
      </w:pPr>
      <w:hyperlink r:id="rId83" w:tgtFrame="_self" w:tooltip="Database table partitioning in SQL Server" w:history="1">
        <w:r w:rsidRPr="002F14AE">
          <w:rPr>
            <w:rFonts w:ascii="Segoe UI" w:eastAsia="Times New Roman" w:hAnsi="Segoe UI" w:cs="Segoe UI"/>
            <w:color w:val="020280"/>
            <w:sz w:val="20"/>
            <w:szCs w:val="20"/>
            <w:u w:val="single"/>
            <w:bdr w:val="none" w:sz="0" w:space="0" w:color="auto" w:frame="1"/>
            <w:lang w:val="en-US" w:eastAsia="da-DK"/>
          </w:rPr>
          <w:t>Database table partitioning in SQL Server</w:t>
        </w:r>
      </w:hyperlink>
    </w:p>
    <w:p w:rsidR="002F14AE" w:rsidRPr="002F14AE" w:rsidRDefault="002F14AE" w:rsidP="002F14AE">
      <w:pPr>
        <w:numPr>
          <w:ilvl w:val="0"/>
          <w:numId w:val="11"/>
        </w:numPr>
        <w:shd w:val="clear" w:color="auto" w:fill="FFFFFF"/>
        <w:spacing w:after="0" w:line="225" w:lineRule="atLeast"/>
        <w:ind w:left="225"/>
        <w:textAlignment w:val="baseline"/>
        <w:rPr>
          <w:rFonts w:ascii="Segoe UI" w:eastAsia="Times New Roman" w:hAnsi="Segoe UI" w:cs="Segoe UI"/>
          <w:color w:val="252525"/>
          <w:sz w:val="21"/>
          <w:szCs w:val="21"/>
          <w:lang w:val="en-US" w:eastAsia="da-DK"/>
        </w:rPr>
      </w:pPr>
      <w:hyperlink r:id="rId84" w:tgtFrame="_self" w:tooltip="SQL Server query execution plans – Understanding and reading the plans" w:history="1">
        <w:r w:rsidRPr="002F14AE">
          <w:rPr>
            <w:rFonts w:ascii="Segoe UI" w:eastAsia="Times New Roman" w:hAnsi="Segoe UI" w:cs="Segoe UI"/>
            <w:color w:val="020280"/>
            <w:sz w:val="20"/>
            <w:szCs w:val="20"/>
            <w:u w:val="single"/>
            <w:bdr w:val="none" w:sz="0" w:space="0" w:color="auto" w:frame="1"/>
            <w:lang w:val="en-US" w:eastAsia="da-DK"/>
          </w:rPr>
          <w:t>SQL Server query execution plans – Understanding and reading the plans</w:t>
        </w:r>
      </w:hyperlink>
    </w:p>
    <w:p w:rsidR="002F14AE" w:rsidRPr="002F14AE" w:rsidRDefault="002F14AE" w:rsidP="002F14AE">
      <w:pPr>
        <w:numPr>
          <w:ilvl w:val="0"/>
          <w:numId w:val="11"/>
        </w:numPr>
        <w:shd w:val="clear" w:color="auto" w:fill="FFFFFF"/>
        <w:spacing w:after="0" w:line="225" w:lineRule="atLeast"/>
        <w:ind w:left="225"/>
        <w:textAlignment w:val="baseline"/>
        <w:rPr>
          <w:rFonts w:ascii="Segoe UI" w:eastAsia="Times New Roman" w:hAnsi="Segoe UI" w:cs="Segoe UI"/>
          <w:color w:val="252525"/>
          <w:sz w:val="21"/>
          <w:szCs w:val="21"/>
          <w:lang w:val="en-US" w:eastAsia="da-DK"/>
        </w:rPr>
      </w:pPr>
      <w:hyperlink r:id="rId85" w:tgtFrame="_self" w:tooltip="SQL Server query execution plans – Viewing the plans" w:history="1">
        <w:r w:rsidRPr="002F14AE">
          <w:rPr>
            <w:rFonts w:ascii="Segoe UI" w:eastAsia="Times New Roman" w:hAnsi="Segoe UI" w:cs="Segoe UI"/>
            <w:color w:val="020280"/>
            <w:sz w:val="20"/>
            <w:szCs w:val="20"/>
            <w:u w:val="single"/>
            <w:bdr w:val="none" w:sz="0" w:space="0" w:color="auto" w:frame="1"/>
            <w:lang w:val="en-US" w:eastAsia="da-DK"/>
          </w:rPr>
          <w:t>SQL Server query execution plans – Viewing the plans</w:t>
        </w:r>
      </w:hyperlink>
    </w:p>
    <w:p w:rsidR="002F14AE" w:rsidRPr="002F14AE" w:rsidRDefault="002F14AE" w:rsidP="002F14AE">
      <w:pPr>
        <w:numPr>
          <w:ilvl w:val="0"/>
          <w:numId w:val="11"/>
        </w:numPr>
        <w:shd w:val="clear" w:color="auto" w:fill="FFFFFF"/>
        <w:spacing w:after="0" w:line="225" w:lineRule="atLeast"/>
        <w:ind w:left="225"/>
        <w:textAlignment w:val="baseline"/>
        <w:rPr>
          <w:rFonts w:ascii="Segoe UI" w:eastAsia="Times New Roman" w:hAnsi="Segoe UI" w:cs="Segoe UI"/>
          <w:color w:val="252525"/>
          <w:sz w:val="21"/>
          <w:szCs w:val="21"/>
          <w:lang w:val="en-US" w:eastAsia="da-DK"/>
        </w:rPr>
      </w:pPr>
      <w:hyperlink r:id="rId86" w:tgtFrame="_self" w:tooltip="SQL Server memory performance metrics – Part 6 – other memory metrics" w:history="1">
        <w:r w:rsidRPr="002F14AE">
          <w:rPr>
            <w:rFonts w:ascii="Segoe UI" w:eastAsia="Times New Roman" w:hAnsi="Segoe UI" w:cs="Segoe UI"/>
            <w:color w:val="020280"/>
            <w:sz w:val="20"/>
            <w:szCs w:val="20"/>
            <w:u w:val="single"/>
            <w:bdr w:val="none" w:sz="0" w:space="0" w:color="auto" w:frame="1"/>
            <w:lang w:val="en-US" w:eastAsia="da-DK"/>
          </w:rPr>
          <w:t>SQL Server memory performance metrics – Part 6 – other memory metrics</w:t>
        </w:r>
      </w:hyperlink>
    </w:p>
    <w:p w:rsidR="002F14AE" w:rsidRPr="002F14AE" w:rsidRDefault="002F14AE" w:rsidP="002F14AE">
      <w:pPr>
        <w:shd w:val="clear" w:color="auto" w:fill="FFFFFF"/>
        <w:spacing w:after="0" w:line="480" w:lineRule="auto"/>
        <w:textAlignment w:val="baseline"/>
        <w:outlineLvl w:val="2"/>
        <w:rPr>
          <w:rFonts w:ascii="Segoe UI" w:eastAsia="Times New Roman" w:hAnsi="Segoe UI" w:cs="Segoe UI"/>
          <w:color w:val="252525"/>
          <w:sz w:val="27"/>
          <w:szCs w:val="27"/>
          <w:lang w:eastAsia="da-DK"/>
        </w:rPr>
      </w:pPr>
      <w:r w:rsidRPr="002F14AE">
        <w:rPr>
          <w:rFonts w:ascii="Segoe UI" w:eastAsia="Times New Roman" w:hAnsi="Segoe UI" w:cs="Segoe UI"/>
          <w:color w:val="252525"/>
          <w:sz w:val="27"/>
          <w:szCs w:val="27"/>
          <w:lang w:eastAsia="da-DK"/>
        </w:rPr>
        <w:t>Sponsored</w:t>
      </w:r>
    </w:p>
    <w:p w:rsidR="002F14AE" w:rsidRPr="002F14AE" w:rsidRDefault="002F14AE" w:rsidP="002F14AE">
      <w:pPr>
        <w:numPr>
          <w:ilvl w:val="0"/>
          <w:numId w:val="12"/>
        </w:numPr>
        <w:shd w:val="clear" w:color="auto" w:fill="FFFFFF"/>
        <w:spacing w:after="0" w:line="225" w:lineRule="atLeast"/>
        <w:textAlignment w:val="baseline"/>
        <w:rPr>
          <w:rFonts w:ascii="Segoe UI" w:eastAsia="Times New Roman" w:hAnsi="Segoe UI" w:cs="Segoe UI"/>
          <w:color w:val="252525"/>
          <w:sz w:val="20"/>
          <w:szCs w:val="20"/>
          <w:lang w:val="en-US" w:eastAsia="da-DK"/>
        </w:rPr>
      </w:pPr>
      <w:hyperlink r:id="rId87" w:tgtFrame="_blank" w:history="1">
        <w:r w:rsidRPr="002F14AE">
          <w:rPr>
            <w:rFonts w:ascii="Segoe UI" w:eastAsia="Times New Roman" w:hAnsi="Segoe UI" w:cs="Segoe UI"/>
            <w:color w:val="020280"/>
            <w:sz w:val="20"/>
            <w:szCs w:val="20"/>
            <w:u w:val="single"/>
            <w:bdr w:val="none" w:sz="0" w:space="0" w:color="auto" w:frame="1"/>
            <w:lang w:val="en-US" w:eastAsia="da-DK"/>
          </w:rPr>
          <w:t>Read a SQL Server transaction log</w:t>
        </w:r>
      </w:hyperlink>
    </w:p>
    <w:p w:rsidR="002F14AE" w:rsidRPr="002F14AE" w:rsidRDefault="002F14AE" w:rsidP="002F14AE">
      <w:pPr>
        <w:numPr>
          <w:ilvl w:val="0"/>
          <w:numId w:val="12"/>
        </w:numPr>
        <w:shd w:val="clear" w:color="auto" w:fill="FFFFFF"/>
        <w:spacing w:after="0" w:line="225" w:lineRule="atLeast"/>
        <w:textAlignment w:val="baseline"/>
        <w:rPr>
          <w:rFonts w:ascii="Segoe UI" w:eastAsia="Times New Roman" w:hAnsi="Segoe UI" w:cs="Segoe UI"/>
          <w:color w:val="252525"/>
          <w:sz w:val="20"/>
          <w:szCs w:val="20"/>
          <w:lang w:eastAsia="da-DK"/>
        </w:rPr>
      </w:pPr>
      <w:hyperlink r:id="rId88" w:tgtFrame="_blank" w:history="1">
        <w:r w:rsidRPr="002F14AE">
          <w:rPr>
            <w:rFonts w:ascii="Segoe UI" w:eastAsia="Times New Roman" w:hAnsi="Segoe UI" w:cs="Segoe UI"/>
            <w:color w:val="020280"/>
            <w:sz w:val="20"/>
            <w:szCs w:val="20"/>
            <w:u w:val="single"/>
            <w:bdr w:val="none" w:sz="0" w:space="0" w:color="auto" w:frame="1"/>
            <w:lang w:eastAsia="da-DK"/>
          </w:rPr>
          <w:t>SQL Server database auditing techniques</w:t>
        </w:r>
      </w:hyperlink>
    </w:p>
    <w:p w:rsidR="002F14AE" w:rsidRPr="002F14AE" w:rsidRDefault="002F14AE" w:rsidP="002F14AE">
      <w:pPr>
        <w:numPr>
          <w:ilvl w:val="0"/>
          <w:numId w:val="12"/>
        </w:numPr>
        <w:shd w:val="clear" w:color="auto" w:fill="FFFFFF"/>
        <w:spacing w:after="0" w:line="225" w:lineRule="atLeast"/>
        <w:textAlignment w:val="baseline"/>
        <w:rPr>
          <w:rFonts w:ascii="Segoe UI" w:eastAsia="Times New Roman" w:hAnsi="Segoe UI" w:cs="Segoe UI"/>
          <w:color w:val="252525"/>
          <w:sz w:val="20"/>
          <w:szCs w:val="20"/>
          <w:lang w:val="en-US" w:eastAsia="da-DK"/>
        </w:rPr>
      </w:pPr>
      <w:hyperlink r:id="rId89" w:tgtFrame="_blank" w:history="1">
        <w:r w:rsidRPr="002F14AE">
          <w:rPr>
            <w:rFonts w:ascii="Segoe UI" w:eastAsia="Times New Roman" w:hAnsi="Segoe UI" w:cs="Segoe UI"/>
            <w:color w:val="020280"/>
            <w:sz w:val="20"/>
            <w:szCs w:val="20"/>
            <w:u w:val="single"/>
            <w:bdr w:val="none" w:sz="0" w:space="0" w:color="auto" w:frame="1"/>
            <w:lang w:val="en-US" w:eastAsia="da-DK"/>
          </w:rPr>
          <w:t>How to recover SQL Server data from accidental UPDATE and DELETE operations</w:t>
        </w:r>
      </w:hyperlink>
    </w:p>
    <w:p w:rsidR="002F14AE" w:rsidRPr="002F14AE" w:rsidRDefault="002F14AE" w:rsidP="002F14AE">
      <w:pPr>
        <w:numPr>
          <w:ilvl w:val="0"/>
          <w:numId w:val="12"/>
        </w:numPr>
        <w:shd w:val="clear" w:color="auto" w:fill="FFFFFF"/>
        <w:spacing w:after="0" w:line="225" w:lineRule="atLeast"/>
        <w:textAlignment w:val="baseline"/>
        <w:rPr>
          <w:rFonts w:ascii="Segoe UI" w:eastAsia="Times New Roman" w:hAnsi="Segoe UI" w:cs="Segoe UI"/>
          <w:color w:val="252525"/>
          <w:sz w:val="20"/>
          <w:szCs w:val="20"/>
          <w:lang w:val="en-US" w:eastAsia="da-DK"/>
        </w:rPr>
      </w:pPr>
      <w:hyperlink r:id="rId90" w:tgtFrame="_blank" w:history="1">
        <w:r w:rsidRPr="002F14AE">
          <w:rPr>
            <w:rFonts w:ascii="Segoe UI" w:eastAsia="Times New Roman" w:hAnsi="Segoe UI" w:cs="Segoe UI"/>
            <w:color w:val="020280"/>
            <w:sz w:val="20"/>
            <w:szCs w:val="20"/>
            <w:u w:val="single"/>
            <w:bdr w:val="none" w:sz="0" w:space="0" w:color="auto" w:frame="1"/>
            <w:lang w:val="en-US" w:eastAsia="da-DK"/>
          </w:rPr>
          <w:t>How to quickly search for SQL database data and objects</w:t>
        </w:r>
      </w:hyperlink>
    </w:p>
    <w:p w:rsidR="002F14AE" w:rsidRPr="002F14AE" w:rsidRDefault="002F14AE" w:rsidP="002F14AE">
      <w:pPr>
        <w:numPr>
          <w:ilvl w:val="0"/>
          <w:numId w:val="12"/>
        </w:numPr>
        <w:shd w:val="clear" w:color="auto" w:fill="FFFFFF"/>
        <w:spacing w:after="0" w:line="225" w:lineRule="atLeast"/>
        <w:textAlignment w:val="baseline"/>
        <w:rPr>
          <w:rFonts w:ascii="Segoe UI" w:eastAsia="Times New Roman" w:hAnsi="Segoe UI" w:cs="Segoe UI"/>
          <w:color w:val="252525"/>
          <w:sz w:val="20"/>
          <w:szCs w:val="20"/>
          <w:lang w:val="en-US" w:eastAsia="da-DK"/>
        </w:rPr>
      </w:pPr>
      <w:hyperlink r:id="rId91" w:tgtFrame="_blank" w:history="1">
        <w:r w:rsidRPr="002F14AE">
          <w:rPr>
            <w:rFonts w:ascii="Segoe UI" w:eastAsia="Times New Roman" w:hAnsi="Segoe UI" w:cs="Segoe UI"/>
            <w:color w:val="020280"/>
            <w:sz w:val="20"/>
            <w:szCs w:val="20"/>
            <w:u w:val="single"/>
            <w:bdr w:val="none" w:sz="0" w:space="0" w:color="auto" w:frame="1"/>
            <w:lang w:val="en-US" w:eastAsia="da-DK"/>
          </w:rPr>
          <w:t>Synchronize SQL Server databases in different remote sources</w:t>
        </w:r>
      </w:hyperlink>
    </w:p>
    <w:p w:rsidR="002F14AE" w:rsidRPr="002F14AE" w:rsidRDefault="002F14AE" w:rsidP="002F14AE">
      <w:pPr>
        <w:numPr>
          <w:ilvl w:val="0"/>
          <w:numId w:val="12"/>
        </w:numPr>
        <w:shd w:val="clear" w:color="auto" w:fill="FFFFFF"/>
        <w:spacing w:after="0" w:line="225" w:lineRule="atLeast"/>
        <w:textAlignment w:val="baseline"/>
        <w:rPr>
          <w:rFonts w:ascii="Segoe UI" w:eastAsia="Times New Roman" w:hAnsi="Segoe UI" w:cs="Segoe UI"/>
          <w:color w:val="252525"/>
          <w:sz w:val="20"/>
          <w:szCs w:val="20"/>
          <w:lang w:val="en-US" w:eastAsia="da-DK"/>
        </w:rPr>
      </w:pPr>
      <w:hyperlink r:id="rId92" w:tgtFrame="_blank" w:history="1">
        <w:r w:rsidRPr="002F14AE">
          <w:rPr>
            <w:rFonts w:ascii="Segoe UI" w:eastAsia="Times New Roman" w:hAnsi="Segoe UI" w:cs="Segoe UI"/>
            <w:color w:val="020280"/>
            <w:sz w:val="20"/>
            <w:szCs w:val="20"/>
            <w:u w:val="single"/>
            <w:bdr w:val="none" w:sz="0" w:space="0" w:color="auto" w:frame="1"/>
            <w:lang w:val="en-US" w:eastAsia="da-DK"/>
          </w:rPr>
          <w:t>Recover SQL data from a dropped table without backups</w:t>
        </w:r>
      </w:hyperlink>
    </w:p>
    <w:p w:rsidR="002F14AE" w:rsidRPr="002F14AE" w:rsidRDefault="002F14AE" w:rsidP="002F14AE">
      <w:pPr>
        <w:numPr>
          <w:ilvl w:val="0"/>
          <w:numId w:val="12"/>
        </w:numPr>
        <w:shd w:val="clear" w:color="auto" w:fill="FFFFFF"/>
        <w:spacing w:after="0" w:line="225" w:lineRule="atLeast"/>
        <w:textAlignment w:val="baseline"/>
        <w:rPr>
          <w:rFonts w:ascii="Segoe UI" w:eastAsia="Times New Roman" w:hAnsi="Segoe UI" w:cs="Segoe UI"/>
          <w:color w:val="252525"/>
          <w:sz w:val="20"/>
          <w:szCs w:val="20"/>
          <w:lang w:val="en-US" w:eastAsia="da-DK"/>
        </w:rPr>
      </w:pPr>
      <w:hyperlink r:id="rId93" w:tgtFrame="_blank" w:history="1">
        <w:r w:rsidRPr="002F14AE">
          <w:rPr>
            <w:rFonts w:ascii="Segoe UI" w:eastAsia="Times New Roman" w:hAnsi="Segoe UI" w:cs="Segoe UI"/>
            <w:color w:val="020280"/>
            <w:sz w:val="20"/>
            <w:szCs w:val="20"/>
            <w:u w:val="single"/>
            <w:bdr w:val="none" w:sz="0" w:space="0" w:color="auto" w:frame="1"/>
            <w:lang w:val="en-US" w:eastAsia="da-DK"/>
          </w:rPr>
          <w:t>SQL Formatting standards – Capitalization, Indentation, Comments, Parenthesis</w:t>
        </w:r>
      </w:hyperlink>
    </w:p>
    <w:p w:rsidR="002F14AE" w:rsidRPr="002F14AE" w:rsidRDefault="002F14AE" w:rsidP="002F14AE">
      <w:pPr>
        <w:numPr>
          <w:ilvl w:val="0"/>
          <w:numId w:val="12"/>
        </w:numPr>
        <w:shd w:val="clear" w:color="auto" w:fill="FFFFFF"/>
        <w:spacing w:after="0" w:line="225" w:lineRule="atLeast"/>
        <w:textAlignment w:val="baseline"/>
        <w:rPr>
          <w:rFonts w:ascii="Segoe UI" w:eastAsia="Times New Roman" w:hAnsi="Segoe UI" w:cs="Segoe UI"/>
          <w:color w:val="252525"/>
          <w:sz w:val="20"/>
          <w:szCs w:val="20"/>
          <w:lang w:val="en-US" w:eastAsia="da-DK"/>
        </w:rPr>
      </w:pPr>
      <w:hyperlink r:id="rId94" w:tgtFrame="_blank" w:history="1">
        <w:r w:rsidRPr="002F14AE">
          <w:rPr>
            <w:rFonts w:ascii="Segoe UI" w:eastAsia="Times New Roman" w:hAnsi="Segoe UI" w:cs="Segoe UI"/>
            <w:color w:val="020280"/>
            <w:sz w:val="20"/>
            <w:szCs w:val="20"/>
            <w:u w:val="single"/>
            <w:bdr w:val="none" w:sz="0" w:space="0" w:color="auto" w:frame="1"/>
            <w:lang w:val="en-US" w:eastAsia="da-DK"/>
          </w:rPr>
          <w:t>Recover deleted SQL data from transaction logs</w:t>
        </w:r>
      </w:hyperlink>
    </w:p>
    <w:p w:rsidR="002F14AE" w:rsidRPr="002F14AE" w:rsidRDefault="002F14AE" w:rsidP="002F14AE">
      <w:pPr>
        <w:numPr>
          <w:ilvl w:val="0"/>
          <w:numId w:val="12"/>
        </w:numPr>
        <w:shd w:val="clear" w:color="auto" w:fill="FFFFFF"/>
        <w:spacing w:after="0" w:line="225" w:lineRule="atLeast"/>
        <w:textAlignment w:val="baseline"/>
        <w:rPr>
          <w:rFonts w:ascii="Segoe UI" w:eastAsia="Times New Roman" w:hAnsi="Segoe UI" w:cs="Segoe UI"/>
          <w:color w:val="252525"/>
          <w:sz w:val="20"/>
          <w:szCs w:val="20"/>
          <w:lang w:val="en-US" w:eastAsia="da-DK"/>
        </w:rPr>
      </w:pPr>
      <w:hyperlink r:id="rId95" w:tgtFrame="_blank" w:history="1">
        <w:r w:rsidRPr="002F14AE">
          <w:rPr>
            <w:rFonts w:ascii="Segoe UI" w:eastAsia="Times New Roman" w:hAnsi="Segoe UI" w:cs="Segoe UI"/>
            <w:color w:val="020280"/>
            <w:sz w:val="20"/>
            <w:szCs w:val="20"/>
            <w:u w:val="single"/>
            <w:bdr w:val="none" w:sz="0" w:space="0" w:color="auto" w:frame="1"/>
            <w:lang w:val="en-US" w:eastAsia="da-DK"/>
          </w:rPr>
          <w:t>How to recover SQL Server data from accidental updates without backups</w:t>
        </w:r>
      </w:hyperlink>
    </w:p>
    <w:p w:rsidR="002F14AE" w:rsidRPr="002F14AE" w:rsidRDefault="002F14AE" w:rsidP="002F14AE">
      <w:pPr>
        <w:numPr>
          <w:ilvl w:val="0"/>
          <w:numId w:val="12"/>
        </w:numPr>
        <w:shd w:val="clear" w:color="auto" w:fill="FFFFFF"/>
        <w:spacing w:after="0" w:line="225" w:lineRule="atLeast"/>
        <w:textAlignment w:val="baseline"/>
        <w:rPr>
          <w:rFonts w:ascii="Segoe UI" w:eastAsia="Times New Roman" w:hAnsi="Segoe UI" w:cs="Segoe UI"/>
          <w:color w:val="252525"/>
          <w:sz w:val="20"/>
          <w:szCs w:val="20"/>
          <w:lang w:val="en-US" w:eastAsia="da-DK"/>
        </w:rPr>
      </w:pPr>
      <w:hyperlink r:id="rId96" w:tgtFrame="_blank" w:history="1">
        <w:r w:rsidRPr="002F14AE">
          <w:rPr>
            <w:rFonts w:ascii="Segoe UI" w:eastAsia="Times New Roman" w:hAnsi="Segoe UI" w:cs="Segoe UI"/>
            <w:color w:val="020280"/>
            <w:sz w:val="20"/>
            <w:szCs w:val="20"/>
            <w:u w:val="single"/>
            <w:bdr w:val="none" w:sz="0" w:space="0" w:color="auto" w:frame="1"/>
            <w:lang w:val="en-US" w:eastAsia="da-DK"/>
          </w:rPr>
          <w:t>Automatically compare and synchronize SQL Server data</w:t>
        </w:r>
      </w:hyperlink>
    </w:p>
    <w:p w:rsidR="002F14AE" w:rsidRPr="002F14AE" w:rsidRDefault="002F14AE" w:rsidP="002F14AE">
      <w:pPr>
        <w:numPr>
          <w:ilvl w:val="0"/>
          <w:numId w:val="13"/>
        </w:numPr>
        <w:shd w:val="clear" w:color="auto" w:fill="FFFFFF"/>
        <w:spacing w:after="0" w:line="210" w:lineRule="atLeast"/>
        <w:ind w:left="45" w:right="45"/>
        <w:jc w:val="center"/>
        <w:textAlignment w:val="baseline"/>
        <w:rPr>
          <w:rFonts w:ascii="Segoe UI" w:eastAsia="Times New Roman" w:hAnsi="Segoe UI" w:cs="Segoe UI"/>
          <w:color w:val="252525"/>
          <w:sz w:val="18"/>
          <w:szCs w:val="18"/>
          <w:lang w:eastAsia="da-DK"/>
        </w:rPr>
      </w:pPr>
      <w:hyperlink r:id="rId97" w:history="1">
        <w:r w:rsidRPr="002F14AE">
          <w:rPr>
            <w:rFonts w:ascii="Segoe UI" w:eastAsia="Times New Roman" w:hAnsi="Segoe UI" w:cs="Segoe UI"/>
            <w:b/>
            <w:bCs/>
            <w:color w:val="8A8A8A"/>
            <w:sz w:val="18"/>
            <w:szCs w:val="18"/>
            <w:u w:val="single"/>
            <w:bdr w:val="none" w:sz="0" w:space="0" w:color="auto" w:frame="1"/>
            <w:lang w:eastAsia="da-DK"/>
          </w:rPr>
          <w:t>About</w:t>
        </w:r>
      </w:hyperlink>
    </w:p>
    <w:p w:rsidR="002F14AE" w:rsidRPr="002F14AE" w:rsidRDefault="002F14AE" w:rsidP="002F14AE">
      <w:pPr>
        <w:shd w:val="clear" w:color="auto" w:fill="FFFFFF"/>
        <w:spacing w:after="0" w:line="210" w:lineRule="atLeast"/>
        <w:jc w:val="center"/>
        <w:textAlignment w:val="baseline"/>
        <w:rPr>
          <w:rFonts w:ascii="Segoe UI" w:eastAsia="Times New Roman" w:hAnsi="Segoe UI" w:cs="Segoe UI"/>
          <w:color w:val="252525"/>
          <w:sz w:val="18"/>
          <w:szCs w:val="18"/>
          <w:lang w:eastAsia="da-DK"/>
        </w:rPr>
      </w:pPr>
      <w:r w:rsidRPr="002F14AE">
        <w:rPr>
          <w:rFonts w:ascii="Segoe UI" w:eastAsia="Times New Roman" w:hAnsi="Segoe UI" w:cs="Segoe UI"/>
          <w:color w:val="252525"/>
          <w:sz w:val="18"/>
          <w:szCs w:val="18"/>
          <w:lang w:eastAsia="da-DK"/>
        </w:rPr>
        <w:t> </w:t>
      </w:r>
    </w:p>
    <w:p w:rsidR="002F14AE" w:rsidRPr="002F14AE" w:rsidRDefault="002F14AE" w:rsidP="002F14AE">
      <w:pPr>
        <w:numPr>
          <w:ilvl w:val="0"/>
          <w:numId w:val="13"/>
        </w:numPr>
        <w:shd w:val="clear" w:color="auto" w:fill="FFFFFF"/>
        <w:spacing w:after="75" w:line="210" w:lineRule="atLeast"/>
        <w:ind w:left="45" w:right="45"/>
        <w:jc w:val="center"/>
        <w:textAlignment w:val="baseline"/>
        <w:rPr>
          <w:rFonts w:ascii="Segoe UI" w:eastAsia="Times New Roman" w:hAnsi="Segoe UI" w:cs="Segoe UI"/>
          <w:color w:val="252525"/>
          <w:sz w:val="18"/>
          <w:szCs w:val="18"/>
          <w:lang w:eastAsia="da-DK"/>
        </w:rPr>
      </w:pPr>
      <w:hyperlink r:id="rId98" w:history="1">
        <w:r w:rsidRPr="002F14AE">
          <w:rPr>
            <w:rFonts w:ascii="Segoe UI" w:eastAsia="Times New Roman" w:hAnsi="Segoe UI" w:cs="Segoe UI"/>
            <w:b/>
            <w:bCs/>
            <w:color w:val="8A8A8A"/>
            <w:sz w:val="18"/>
            <w:szCs w:val="18"/>
            <w:u w:val="single"/>
            <w:bdr w:val="none" w:sz="0" w:space="0" w:color="auto" w:frame="1"/>
            <w:lang w:eastAsia="da-DK"/>
          </w:rPr>
          <w:t>Authors</w:t>
        </w:r>
      </w:hyperlink>
    </w:p>
    <w:p w:rsidR="002F14AE" w:rsidRPr="002F14AE" w:rsidRDefault="002F14AE" w:rsidP="002F14AE">
      <w:pPr>
        <w:shd w:val="clear" w:color="auto" w:fill="FFFFFF"/>
        <w:spacing w:after="0" w:line="210" w:lineRule="atLeast"/>
        <w:jc w:val="center"/>
        <w:textAlignment w:val="baseline"/>
        <w:rPr>
          <w:rFonts w:ascii="Segoe UI" w:eastAsia="Times New Roman" w:hAnsi="Segoe UI" w:cs="Segoe UI"/>
          <w:color w:val="252525"/>
          <w:sz w:val="18"/>
          <w:szCs w:val="18"/>
          <w:lang w:val="en-US" w:eastAsia="da-DK"/>
        </w:rPr>
      </w:pPr>
      <w:r w:rsidRPr="002F14AE">
        <w:rPr>
          <w:rFonts w:ascii="Segoe UI" w:eastAsia="Times New Roman" w:hAnsi="Segoe UI" w:cs="Segoe UI"/>
          <w:color w:val="252525"/>
          <w:sz w:val="18"/>
          <w:szCs w:val="18"/>
          <w:lang w:val="en-US" w:eastAsia="da-DK"/>
        </w:rPr>
        <w:t>Copyright © 2014 SQL Shack. Content is licensed under </w:t>
      </w:r>
      <w:hyperlink r:id="rId99" w:tgtFrame="_blank" w:history="1">
        <w:r w:rsidRPr="002F14AE">
          <w:rPr>
            <w:rFonts w:ascii="Segoe UI" w:eastAsia="Times New Roman" w:hAnsi="Segoe UI" w:cs="Segoe UI"/>
            <w:color w:val="686868"/>
            <w:sz w:val="18"/>
            <w:szCs w:val="18"/>
            <w:u w:val="single"/>
            <w:bdr w:val="none" w:sz="0" w:space="0" w:color="auto" w:frame="1"/>
            <w:lang w:val="en-US" w:eastAsia="da-DK"/>
          </w:rPr>
          <w:t>CC-SA with attribution required</w:t>
        </w:r>
      </w:hyperlink>
    </w:p>
    <w:p w:rsidR="002F14AE" w:rsidRPr="002F14AE" w:rsidRDefault="002F14AE" w:rsidP="002F14AE">
      <w:pPr>
        <w:shd w:val="clear" w:color="auto" w:fill="FFFFFF"/>
        <w:spacing w:after="0" w:line="210" w:lineRule="atLeast"/>
        <w:textAlignment w:val="baseline"/>
        <w:rPr>
          <w:rFonts w:ascii="Segoe UI" w:eastAsia="Times New Roman" w:hAnsi="Segoe UI" w:cs="Segoe UI"/>
          <w:color w:val="252525"/>
          <w:sz w:val="21"/>
          <w:szCs w:val="21"/>
          <w:lang w:eastAsia="da-DK"/>
        </w:rPr>
      </w:pPr>
      <w:r w:rsidRPr="002F14AE">
        <w:rPr>
          <w:rFonts w:ascii="Segoe UI" w:eastAsia="Times New Roman" w:hAnsi="Segoe UI" w:cs="Segoe UI"/>
          <w:color w:val="252525"/>
          <w:sz w:val="21"/>
          <w:szCs w:val="21"/>
          <w:lang w:eastAsia="da-DK"/>
        </w:rPr>
        <w:t>ShareThis Copy and Paste</w:t>
      </w:r>
    </w:p>
    <w:p w:rsidR="002532D0" w:rsidRPr="002F14AE" w:rsidRDefault="002F14AE" w:rsidP="002F14AE">
      <w:pPr>
        <w:rPr>
          <w:lang w:val="en-US"/>
        </w:rPr>
      </w:pPr>
      <w:r w:rsidRPr="002F14AE">
        <w:rPr>
          <w:rFonts w:ascii="Segoe UI" w:eastAsia="Times New Roman" w:hAnsi="Segoe UI" w:cs="Segoe UI"/>
          <w:color w:val="252525"/>
          <w:sz w:val="21"/>
          <w:szCs w:val="21"/>
          <w:shd w:val="clear" w:color="auto" w:fill="FFFFFF"/>
          <w:lang w:val="en-US" w:eastAsia="da-DK"/>
        </w:rPr>
        <w:t>- See more at: http://www.sqlshack.com/dba-guide-sql-server-performance-troubleshooting-part-2-monitoring-utilities/#sthash.1LB3C3Gf.dpuf</w:t>
      </w:r>
      <w:bookmarkStart w:id="0" w:name="_GoBack"/>
      <w:bookmarkEnd w:id="0"/>
    </w:p>
    <w:sectPr w:rsidR="002532D0" w:rsidRPr="002F14A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76AF8"/>
    <w:multiLevelType w:val="multilevel"/>
    <w:tmpl w:val="0E66D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00496C"/>
    <w:multiLevelType w:val="multilevel"/>
    <w:tmpl w:val="D366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04567D"/>
    <w:multiLevelType w:val="multilevel"/>
    <w:tmpl w:val="8AC6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7D0DF7"/>
    <w:multiLevelType w:val="multilevel"/>
    <w:tmpl w:val="D628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5E3801"/>
    <w:multiLevelType w:val="multilevel"/>
    <w:tmpl w:val="70225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002613"/>
    <w:multiLevelType w:val="multilevel"/>
    <w:tmpl w:val="A890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0308BF"/>
    <w:multiLevelType w:val="multilevel"/>
    <w:tmpl w:val="7F24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832710"/>
    <w:multiLevelType w:val="multilevel"/>
    <w:tmpl w:val="A7B6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FD0082"/>
    <w:multiLevelType w:val="multilevel"/>
    <w:tmpl w:val="32FE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EE4CC4"/>
    <w:multiLevelType w:val="multilevel"/>
    <w:tmpl w:val="9234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21512B"/>
    <w:multiLevelType w:val="multilevel"/>
    <w:tmpl w:val="44748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272D4C"/>
    <w:multiLevelType w:val="multilevel"/>
    <w:tmpl w:val="DD909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D94941"/>
    <w:multiLevelType w:val="multilevel"/>
    <w:tmpl w:val="F75E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0"/>
  </w:num>
  <w:num w:numId="4">
    <w:abstractNumId w:val="4"/>
  </w:num>
  <w:num w:numId="5">
    <w:abstractNumId w:val="2"/>
  </w:num>
  <w:num w:numId="6">
    <w:abstractNumId w:val="8"/>
  </w:num>
  <w:num w:numId="7">
    <w:abstractNumId w:val="0"/>
  </w:num>
  <w:num w:numId="8">
    <w:abstractNumId w:val="7"/>
  </w:num>
  <w:num w:numId="9">
    <w:abstractNumId w:val="11"/>
  </w:num>
  <w:num w:numId="10">
    <w:abstractNumId w:val="5"/>
  </w:num>
  <w:num w:numId="11">
    <w:abstractNumId w:val="12"/>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4AE"/>
    <w:rsid w:val="001D62FB"/>
    <w:rsid w:val="002F14AE"/>
    <w:rsid w:val="009626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8C72C-A76A-4324-8FA2-0AE4E890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14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Heading2">
    <w:name w:val="heading 2"/>
    <w:basedOn w:val="Normal"/>
    <w:link w:val="Heading2Char"/>
    <w:uiPriority w:val="9"/>
    <w:qFormat/>
    <w:rsid w:val="002F14AE"/>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Heading3">
    <w:name w:val="heading 3"/>
    <w:basedOn w:val="Normal"/>
    <w:link w:val="Heading3Char"/>
    <w:uiPriority w:val="9"/>
    <w:qFormat/>
    <w:rsid w:val="002F14AE"/>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4AE"/>
    <w:rPr>
      <w:rFonts w:ascii="Times New Roman" w:eastAsia="Times New Roman" w:hAnsi="Times New Roman" w:cs="Times New Roman"/>
      <w:b/>
      <w:bCs/>
      <w:kern w:val="36"/>
      <w:sz w:val="48"/>
      <w:szCs w:val="48"/>
      <w:lang w:eastAsia="da-DK"/>
    </w:rPr>
  </w:style>
  <w:style w:type="character" w:customStyle="1" w:styleId="Heading2Char">
    <w:name w:val="Heading 2 Char"/>
    <w:basedOn w:val="DefaultParagraphFont"/>
    <w:link w:val="Heading2"/>
    <w:uiPriority w:val="9"/>
    <w:rsid w:val="002F14AE"/>
    <w:rPr>
      <w:rFonts w:ascii="Times New Roman" w:eastAsia="Times New Roman" w:hAnsi="Times New Roman" w:cs="Times New Roman"/>
      <w:b/>
      <w:bCs/>
      <w:sz w:val="36"/>
      <w:szCs w:val="36"/>
      <w:lang w:eastAsia="da-DK"/>
    </w:rPr>
  </w:style>
  <w:style w:type="character" w:customStyle="1" w:styleId="Heading3Char">
    <w:name w:val="Heading 3 Char"/>
    <w:basedOn w:val="DefaultParagraphFont"/>
    <w:link w:val="Heading3"/>
    <w:uiPriority w:val="9"/>
    <w:rsid w:val="002F14AE"/>
    <w:rPr>
      <w:rFonts w:ascii="Times New Roman" w:eastAsia="Times New Roman" w:hAnsi="Times New Roman" w:cs="Times New Roman"/>
      <w:b/>
      <w:bCs/>
      <w:sz w:val="27"/>
      <w:szCs w:val="27"/>
      <w:lang w:eastAsia="da-DK"/>
    </w:rPr>
  </w:style>
  <w:style w:type="character" w:styleId="Hyperlink">
    <w:name w:val="Hyperlink"/>
    <w:basedOn w:val="DefaultParagraphFont"/>
    <w:uiPriority w:val="99"/>
    <w:semiHidden/>
    <w:unhideWhenUsed/>
    <w:rsid w:val="002F14AE"/>
    <w:rPr>
      <w:color w:val="0000FF"/>
      <w:u w:val="single"/>
    </w:rPr>
  </w:style>
  <w:style w:type="paragraph" w:styleId="z-TopofForm">
    <w:name w:val="HTML Top of Form"/>
    <w:basedOn w:val="Normal"/>
    <w:next w:val="Normal"/>
    <w:link w:val="z-TopofFormChar"/>
    <w:hidden/>
    <w:uiPriority w:val="99"/>
    <w:semiHidden/>
    <w:unhideWhenUsed/>
    <w:rsid w:val="002F14AE"/>
    <w:pPr>
      <w:pBdr>
        <w:bottom w:val="single" w:sz="6" w:space="1" w:color="auto"/>
      </w:pBdr>
      <w:spacing w:after="0" w:line="240" w:lineRule="auto"/>
      <w:jc w:val="center"/>
    </w:pPr>
    <w:rPr>
      <w:rFonts w:ascii="Arial" w:eastAsia="Times New Roman" w:hAnsi="Arial" w:cs="Arial"/>
      <w:vanish/>
      <w:sz w:val="16"/>
      <w:szCs w:val="16"/>
      <w:lang w:eastAsia="da-DK"/>
    </w:rPr>
  </w:style>
  <w:style w:type="character" w:customStyle="1" w:styleId="z-TopofFormChar">
    <w:name w:val="z-Top of Form Char"/>
    <w:basedOn w:val="DefaultParagraphFont"/>
    <w:link w:val="z-TopofForm"/>
    <w:uiPriority w:val="99"/>
    <w:semiHidden/>
    <w:rsid w:val="002F14AE"/>
    <w:rPr>
      <w:rFonts w:ascii="Arial" w:eastAsia="Times New Roman" w:hAnsi="Arial" w:cs="Arial"/>
      <w:vanish/>
      <w:sz w:val="16"/>
      <w:szCs w:val="16"/>
      <w:lang w:eastAsia="da-DK"/>
    </w:rPr>
  </w:style>
  <w:style w:type="character" w:customStyle="1" w:styleId="apple-converted-space">
    <w:name w:val="apple-converted-space"/>
    <w:basedOn w:val="DefaultParagraphFont"/>
    <w:rsid w:val="002F14AE"/>
  </w:style>
  <w:style w:type="paragraph" w:styleId="NormalWeb">
    <w:name w:val="Normal (Web)"/>
    <w:basedOn w:val="Normal"/>
    <w:uiPriority w:val="99"/>
    <w:semiHidden/>
    <w:unhideWhenUsed/>
    <w:rsid w:val="002F14AE"/>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z-BottomofForm">
    <w:name w:val="HTML Bottom of Form"/>
    <w:basedOn w:val="Normal"/>
    <w:next w:val="Normal"/>
    <w:link w:val="z-BottomofFormChar"/>
    <w:hidden/>
    <w:uiPriority w:val="99"/>
    <w:semiHidden/>
    <w:unhideWhenUsed/>
    <w:rsid w:val="002F14AE"/>
    <w:pPr>
      <w:pBdr>
        <w:top w:val="single" w:sz="6" w:space="1" w:color="auto"/>
      </w:pBdr>
      <w:spacing w:after="0" w:line="240" w:lineRule="auto"/>
      <w:jc w:val="center"/>
    </w:pPr>
    <w:rPr>
      <w:rFonts w:ascii="Arial" w:eastAsia="Times New Roman" w:hAnsi="Arial" w:cs="Arial"/>
      <w:vanish/>
      <w:sz w:val="16"/>
      <w:szCs w:val="16"/>
      <w:lang w:eastAsia="da-DK"/>
    </w:rPr>
  </w:style>
  <w:style w:type="character" w:customStyle="1" w:styleId="z-BottomofFormChar">
    <w:name w:val="z-Bottom of Form Char"/>
    <w:basedOn w:val="DefaultParagraphFont"/>
    <w:link w:val="z-BottomofForm"/>
    <w:uiPriority w:val="99"/>
    <w:semiHidden/>
    <w:rsid w:val="002F14AE"/>
    <w:rPr>
      <w:rFonts w:ascii="Arial" w:eastAsia="Times New Roman" w:hAnsi="Arial" w:cs="Arial"/>
      <w:vanish/>
      <w:sz w:val="16"/>
      <w:szCs w:val="16"/>
      <w:lang w:eastAsia="da-DK"/>
    </w:rPr>
  </w:style>
  <w:style w:type="character" w:customStyle="1" w:styleId="by-author">
    <w:name w:val="by-author"/>
    <w:basedOn w:val="DefaultParagraphFont"/>
    <w:rsid w:val="002F14AE"/>
  </w:style>
  <w:style w:type="character" w:customStyle="1" w:styleId="author">
    <w:name w:val="author"/>
    <w:basedOn w:val="DefaultParagraphFont"/>
    <w:rsid w:val="002F14AE"/>
  </w:style>
  <w:style w:type="character" w:customStyle="1" w:styleId="crayon-e">
    <w:name w:val="crayon-e"/>
    <w:basedOn w:val="DefaultParagraphFont"/>
    <w:rsid w:val="002F14AE"/>
  </w:style>
  <w:style w:type="character" w:customStyle="1" w:styleId="crayon-v">
    <w:name w:val="crayon-v"/>
    <w:basedOn w:val="DefaultParagraphFont"/>
    <w:rsid w:val="002F14AE"/>
  </w:style>
  <w:style w:type="character" w:customStyle="1" w:styleId="crayon-sy">
    <w:name w:val="crayon-sy"/>
    <w:basedOn w:val="DefaultParagraphFont"/>
    <w:rsid w:val="002F14AE"/>
  </w:style>
  <w:style w:type="character" w:customStyle="1" w:styleId="crayon-i">
    <w:name w:val="crayon-i"/>
    <w:basedOn w:val="DefaultParagraphFont"/>
    <w:rsid w:val="002F14AE"/>
  </w:style>
  <w:style w:type="character" w:customStyle="1" w:styleId="crayon-h">
    <w:name w:val="crayon-h"/>
    <w:basedOn w:val="DefaultParagraphFont"/>
    <w:rsid w:val="002F14AE"/>
  </w:style>
  <w:style w:type="character" w:customStyle="1" w:styleId="crayon-o">
    <w:name w:val="crayon-o"/>
    <w:basedOn w:val="DefaultParagraphFont"/>
    <w:rsid w:val="002F14AE"/>
  </w:style>
  <w:style w:type="character" w:customStyle="1" w:styleId="crayon-s">
    <w:name w:val="crayon-s"/>
    <w:basedOn w:val="DefaultParagraphFont"/>
    <w:rsid w:val="002F14AE"/>
  </w:style>
  <w:style w:type="character" w:customStyle="1" w:styleId="title">
    <w:name w:val="title"/>
    <w:basedOn w:val="DefaultParagraphFont"/>
    <w:rsid w:val="002F14AE"/>
  </w:style>
  <w:style w:type="character" w:customStyle="1" w:styleId="org">
    <w:name w:val="org"/>
    <w:basedOn w:val="DefaultParagraphFont"/>
    <w:rsid w:val="002F14AE"/>
  </w:style>
  <w:style w:type="character" w:customStyle="1" w:styleId="stmainservices">
    <w:name w:val="stmainservices"/>
    <w:basedOn w:val="DefaultParagraphFont"/>
    <w:rsid w:val="002F14AE"/>
  </w:style>
  <w:style w:type="character" w:customStyle="1" w:styleId="stbubblehcount">
    <w:name w:val="stbubble_hcount"/>
    <w:basedOn w:val="DefaultParagraphFont"/>
    <w:rsid w:val="002F14AE"/>
  </w:style>
  <w:style w:type="character" w:customStyle="1" w:styleId="stplusonehcount">
    <w:name w:val="st_plusone_hcount"/>
    <w:basedOn w:val="DefaultParagraphFont"/>
    <w:rsid w:val="002F14AE"/>
  </w:style>
  <w:style w:type="character" w:styleId="Emphasis">
    <w:name w:val="Emphasis"/>
    <w:basedOn w:val="DefaultParagraphFont"/>
    <w:uiPriority w:val="20"/>
    <w:qFormat/>
    <w:rsid w:val="002F14AE"/>
    <w:rPr>
      <w:i/>
      <w:iCs/>
    </w:rPr>
  </w:style>
  <w:style w:type="character" w:customStyle="1" w:styleId="fyre-stream-sort-bar">
    <w:name w:val="fyre-stream-sort-bar"/>
    <w:basedOn w:val="DefaultParagraphFont"/>
    <w:rsid w:val="002F1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787308">
      <w:bodyDiv w:val="1"/>
      <w:marLeft w:val="0"/>
      <w:marRight w:val="0"/>
      <w:marTop w:val="0"/>
      <w:marBottom w:val="0"/>
      <w:divBdr>
        <w:top w:val="none" w:sz="0" w:space="0" w:color="auto"/>
        <w:left w:val="none" w:sz="0" w:space="0" w:color="auto"/>
        <w:bottom w:val="none" w:sz="0" w:space="0" w:color="auto"/>
        <w:right w:val="none" w:sz="0" w:space="0" w:color="auto"/>
      </w:divBdr>
      <w:divsChild>
        <w:div w:id="378239292">
          <w:marLeft w:val="0"/>
          <w:marRight w:val="0"/>
          <w:marTop w:val="0"/>
          <w:marBottom w:val="0"/>
          <w:divBdr>
            <w:top w:val="none" w:sz="0" w:space="0" w:color="auto"/>
            <w:left w:val="none" w:sz="0" w:space="0" w:color="auto"/>
            <w:bottom w:val="none" w:sz="0" w:space="0" w:color="auto"/>
            <w:right w:val="none" w:sz="0" w:space="0" w:color="auto"/>
          </w:divBdr>
          <w:divsChild>
            <w:div w:id="1293630687">
              <w:marLeft w:val="0"/>
              <w:marRight w:val="0"/>
              <w:marTop w:val="0"/>
              <w:marBottom w:val="0"/>
              <w:divBdr>
                <w:top w:val="none" w:sz="0" w:space="0" w:color="auto"/>
                <w:left w:val="none" w:sz="0" w:space="0" w:color="auto"/>
                <w:bottom w:val="none" w:sz="0" w:space="0" w:color="auto"/>
                <w:right w:val="none" w:sz="0" w:space="0" w:color="auto"/>
              </w:divBdr>
            </w:div>
            <w:div w:id="989358541">
              <w:marLeft w:val="0"/>
              <w:marRight w:val="0"/>
              <w:marTop w:val="0"/>
              <w:marBottom w:val="0"/>
              <w:divBdr>
                <w:top w:val="none" w:sz="0" w:space="0" w:color="auto"/>
                <w:left w:val="none" w:sz="0" w:space="0" w:color="auto"/>
                <w:bottom w:val="none" w:sz="0" w:space="0" w:color="auto"/>
                <w:right w:val="none" w:sz="0" w:space="0" w:color="auto"/>
              </w:divBdr>
              <w:divsChild>
                <w:div w:id="1547914572">
                  <w:marLeft w:val="0"/>
                  <w:marRight w:val="0"/>
                  <w:marTop w:val="0"/>
                  <w:marBottom w:val="0"/>
                  <w:divBdr>
                    <w:top w:val="none" w:sz="0" w:space="0" w:color="auto"/>
                    <w:left w:val="none" w:sz="0" w:space="0" w:color="auto"/>
                    <w:bottom w:val="none" w:sz="0" w:space="0" w:color="auto"/>
                    <w:right w:val="none" w:sz="0" w:space="0" w:color="auto"/>
                  </w:divBdr>
                </w:div>
                <w:div w:id="1907061766">
                  <w:marLeft w:val="0"/>
                  <w:marRight w:val="0"/>
                  <w:marTop w:val="0"/>
                  <w:marBottom w:val="0"/>
                  <w:divBdr>
                    <w:top w:val="none" w:sz="0" w:space="0" w:color="auto"/>
                    <w:left w:val="none" w:sz="0" w:space="0" w:color="auto"/>
                    <w:bottom w:val="none" w:sz="0" w:space="0" w:color="auto"/>
                    <w:right w:val="none" w:sz="0" w:space="0" w:color="auto"/>
                  </w:divBdr>
                </w:div>
              </w:divsChild>
            </w:div>
            <w:div w:id="1870415534">
              <w:marLeft w:val="0"/>
              <w:marRight w:val="0"/>
              <w:marTop w:val="0"/>
              <w:marBottom w:val="0"/>
              <w:divBdr>
                <w:top w:val="none" w:sz="0" w:space="0" w:color="auto"/>
                <w:left w:val="none" w:sz="0" w:space="0" w:color="auto"/>
                <w:bottom w:val="none" w:sz="0" w:space="0" w:color="auto"/>
                <w:right w:val="none" w:sz="0" w:space="0" w:color="auto"/>
              </w:divBdr>
              <w:divsChild>
                <w:div w:id="927688424">
                  <w:marLeft w:val="0"/>
                  <w:marRight w:val="0"/>
                  <w:marTop w:val="0"/>
                  <w:marBottom w:val="0"/>
                  <w:divBdr>
                    <w:top w:val="none" w:sz="0" w:space="0" w:color="auto"/>
                    <w:left w:val="none" w:sz="0" w:space="0" w:color="auto"/>
                    <w:bottom w:val="none" w:sz="0" w:space="0" w:color="auto"/>
                    <w:right w:val="none" w:sz="0" w:space="0" w:color="auto"/>
                  </w:divBdr>
                  <w:divsChild>
                    <w:div w:id="572813885">
                      <w:marLeft w:val="0"/>
                      <w:marRight w:val="0"/>
                      <w:marTop w:val="0"/>
                      <w:marBottom w:val="0"/>
                      <w:divBdr>
                        <w:top w:val="none" w:sz="0" w:space="0" w:color="auto"/>
                        <w:left w:val="none" w:sz="0" w:space="0" w:color="auto"/>
                        <w:bottom w:val="none" w:sz="0" w:space="0" w:color="auto"/>
                        <w:right w:val="none" w:sz="0" w:space="0" w:color="auto"/>
                      </w:divBdr>
                      <w:divsChild>
                        <w:div w:id="267008556">
                          <w:marLeft w:val="0"/>
                          <w:marRight w:val="300"/>
                          <w:marTop w:val="45"/>
                          <w:marBottom w:val="0"/>
                          <w:divBdr>
                            <w:top w:val="none" w:sz="0" w:space="0" w:color="auto"/>
                            <w:left w:val="none" w:sz="0" w:space="0" w:color="auto"/>
                            <w:bottom w:val="none" w:sz="0" w:space="0" w:color="auto"/>
                            <w:right w:val="none" w:sz="0" w:space="0" w:color="auto"/>
                          </w:divBdr>
                        </w:div>
                        <w:div w:id="1076247422">
                          <w:marLeft w:val="0"/>
                          <w:marRight w:val="0"/>
                          <w:marTop w:val="0"/>
                          <w:marBottom w:val="0"/>
                          <w:divBdr>
                            <w:top w:val="none" w:sz="0" w:space="0" w:color="auto"/>
                            <w:left w:val="none" w:sz="0" w:space="0" w:color="auto"/>
                            <w:bottom w:val="none" w:sz="0" w:space="0" w:color="auto"/>
                            <w:right w:val="none" w:sz="0" w:space="0" w:color="auto"/>
                          </w:divBdr>
                          <w:divsChild>
                            <w:div w:id="517238293">
                              <w:marLeft w:val="0"/>
                              <w:marRight w:val="0"/>
                              <w:marTop w:val="0"/>
                              <w:marBottom w:val="0"/>
                              <w:divBdr>
                                <w:top w:val="none" w:sz="0" w:space="0" w:color="auto"/>
                                <w:left w:val="none" w:sz="0" w:space="0" w:color="auto"/>
                                <w:bottom w:val="none" w:sz="0" w:space="0" w:color="auto"/>
                                <w:right w:val="none" w:sz="0" w:space="0" w:color="auto"/>
                              </w:divBdr>
                              <w:divsChild>
                                <w:div w:id="306862101">
                                  <w:marLeft w:val="0"/>
                                  <w:marRight w:val="0"/>
                                  <w:marTop w:val="180"/>
                                  <w:marBottom w:val="180"/>
                                  <w:divBdr>
                                    <w:top w:val="none" w:sz="0" w:space="0" w:color="auto"/>
                                    <w:left w:val="none" w:sz="0" w:space="0" w:color="auto"/>
                                    <w:bottom w:val="none" w:sz="0" w:space="0" w:color="auto"/>
                                    <w:right w:val="none" w:sz="0" w:space="0" w:color="auto"/>
                                  </w:divBdr>
                                </w:div>
                                <w:div w:id="2016834136">
                                  <w:marLeft w:val="0"/>
                                  <w:marRight w:val="0"/>
                                  <w:marTop w:val="0"/>
                                  <w:marBottom w:val="0"/>
                                  <w:divBdr>
                                    <w:top w:val="none" w:sz="0" w:space="0" w:color="auto"/>
                                    <w:left w:val="none" w:sz="0" w:space="0" w:color="auto"/>
                                    <w:bottom w:val="none" w:sz="0" w:space="0" w:color="auto"/>
                                    <w:right w:val="none" w:sz="0" w:space="0" w:color="auto"/>
                                  </w:divBdr>
                                  <w:divsChild>
                                    <w:div w:id="1663847092">
                                      <w:marLeft w:val="0"/>
                                      <w:marRight w:val="0"/>
                                      <w:marTop w:val="0"/>
                                      <w:marBottom w:val="0"/>
                                      <w:divBdr>
                                        <w:top w:val="none" w:sz="0" w:space="0" w:color="auto"/>
                                        <w:left w:val="none" w:sz="0" w:space="0" w:color="auto"/>
                                        <w:bottom w:val="none" w:sz="0" w:space="0" w:color="auto"/>
                                        <w:right w:val="none" w:sz="0" w:space="0" w:color="auto"/>
                                      </w:divBdr>
                                      <w:divsChild>
                                        <w:div w:id="2003196425">
                                          <w:marLeft w:val="0"/>
                                          <w:marRight w:val="0"/>
                                          <w:marTop w:val="0"/>
                                          <w:marBottom w:val="0"/>
                                          <w:divBdr>
                                            <w:top w:val="none" w:sz="0" w:space="0" w:color="auto"/>
                                            <w:left w:val="none" w:sz="0" w:space="0" w:color="auto"/>
                                            <w:bottom w:val="none" w:sz="0" w:space="0" w:color="auto"/>
                                            <w:right w:val="none" w:sz="0" w:space="0" w:color="auto"/>
                                          </w:divBdr>
                                        </w:div>
                                        <w:div w:id="1942907774">
                                          <w:marLeft w:val="1650"/>
                                          <w:marRight w:val="0"/>
                                          <w:marTop w:val="0"/>
                                          <w:marBottom w:val="0"/>
                                          <w:divBdr>
                                            <w:top w:val="none" w:sz="0" w:space="0" w:color="auto"/>
                                            <w:left w:val="none" w:sz="0" w:space="0" w:color="auto"/>
                                            <w:bottom w:val="none" w:sz="0" w:space="0" w:color="auto"/>
                                            <w:right w:val="none" w:sz="0" w:space="0" w:color="auto"/>
                                          </w:divBdr>
                                          <w:divsChild>
                                            <w:div w:id="1092124055">
                                              <w:marLeft w:val="0"/>
                                              <w:marRight w:val="0"/>
                                              <w:marTop w:val="0"/>
                                              <w:marBottom w:val="0"/>
                                              <w:divBdr>
                                                <w:top w:val="none" w:sz="0" w:space="0" w:color="auto"/>
                                                <w:left w:val="none" w:sz="0" w:space="0" w:color="auto"/>
                                                <w:bottom w:val="none" w:sz="0" w:space="0" w:color="auto"/>
                                                <w:right w:val="none" w:sz="0" w:space="0" w:color="auto"/>
                                              </w:divBdr>
                                            </w:div>
                                            <w:div w:id="10210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23321">
                                  <w:marLeft w:val="0"/>
                                  <w:marRight w:val="0"/>
                                  <w:marTop w:val="0"/>
                                  <w:marBottom w:val="0"/>
                                  <w:divBdr>
                                    <w:top w:val="none" w:sz="0" w:space="0" w:color="auto"/>
                                    <w:left w:val="none" w:sz="0" w:space="0" w:color="auto"/>
                                    <w:bottom w:val="none" w:sz="0" w:space="0" w:color="auto"/>
                                    <w:right w:val="none" w:sz="0" w:space="0" w:color="auto"/>
                                  </w:divBdr>
                                </w:div>
                                <w:div w:id="3528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3638">
                          <w:marLeft w:val="0"/>
                          <w:marRight w:val="0"/>
                          <w:marTop w:val="0"/>
                          <w:marBottom w:val="0"/>
                          <w:divBdr>
                            <w:top w:val="none" w:sz="0" w:space="0" w:color="auto"/>
                            <w:left w:val="none" w:sz="0" w:space="0" w:color="auto"/>
                            <w:bottom w:val="none" w:sz="0" w:space="0" w:color="auto"/>
                            <w:right w:val="none" w:sz="0" w:space="0" w:color="auto"/>
                          </w:divBdr>
                          <w:divsChild>
                            <w:div w:id="1814714859">
                              <w:marLeft w:val="0"/>
                              <w:marRight w:val="0"/>
                              <w:marTop w:val="0"/>
                              <w:marBottom w:val="0"/>
                              <w:divBdr>
                                <w:top w:val="none" w:sz="0" w:space="0" w:color="auto"/>
                                <w:left w:val="none" w:sz="0" w:space="0" w:color="auto"/>
                                <w:bottom w:val="none" w:sz="0" w:space="0" w:color="auto"/>
                                <w:right w:val="none" w:sz="0" w:space="0" w:color="auto"/>
                              </w:divBdr>
                              <w:divsChild>
                                <w:div w:id="1785687160">
                                  <w:marLeft w:val="0"/>
                                  <w:marRight w:val="0"/>
                                  <w:marTop w:val="0"/>
                                  <w:marBottom w:val="0"/>
                                  <w:divBdr>
                                    <w:top w:val="none" w:sz="0" w:space="0" w:color="auto"/>
                                    <w:left w:val="none" w:sz="0" w:space="0" w:color="auto"/>
                                    <w:bottom w:val="none" w:sz="0" w:space="0" w:color="auto"/>
                                    <w:right w:val="none" w:sz="0" w:space="0" w:color="auto"/>
                                  </w:divBdr>
                                  <w:divsChild>
                                    <w:div w:id="1778216581">
                                      <w:marLeft w:val="0"/>
                                      <w:marRight w:val="0"/>
                                      <w:marTop w:val="0"/>
                                      <w:marBottom w:val="0"/>
                                      <w:divBdr>
                                        <w:top w:val="none" w:sz="0" w:space="0" w:color="auto"/>
                                        <w:left w:val="none" w:sz="0" w:space="0" w:color="auto"/>
                                        <w:bottom w:val="none" w:sz="0" w:space="0" w:color="auto"/>
                                        <w:right w:val="none" w:sz="0" w:space="0" w:color="auto"/>
                                      </w:divBdr>
                                    </w:div>
                                    <w:div w:id="239557253">
                                      <w:marLeft w:val="0"/>
                                      <w:marRight w:val="0"/>
                                      <w:marTop w:val="0"/>
                                      <w:marBottom w:val="0"/>
                                      <w:divBdr>
                                        <w:top w:val="none" w:sz="0" w:space="0" w:color="auto"/>
                                        <w:left w:val="none" w:sz="0" w:space="0" w:color="auto"/>
                                        <w:bottom w:val="none" w:sz="0" w:space="0" w:color="auto"/>
                                        <w:right w:val="none" w:sz="0" w:space="0" w:color="auto"/>
                                      </w:divBdr>
                                      <w:divsChild>
                                        <w:div w:id="67315448">
                                          <w:marLeft w:val="240"/>
                                          <w:marRight w:val="0"/>
                                          <w:marTop w:val="75"/>
                                          <w:marBottom w:val="0"/>
                                          <w:divBdr>
                                            <w:top w:val="none" w:sz="0" w:space="0" w:color="auto"/>
                                            <w:left w:val="none" w:sz="0" w:space="0" w:color="auto"/>
                                            <w:bottom w:val="none" w:sz="0" w:space="0" w:color="auto"/>
                                            <w:right w:val="none" w:sz="0" w:space="0" w:color="auto"/>
                                          </w:divBdr>
                                        </w:div>
                                      </w:divsChild>
                                    </w:div>
                                    <w:div w:id="1471630086">
                                      <w:marLeft w:val="0"/>
                                      <w:marRight w:val="0"/>
                                      <w:marTop w:val="300"/>
                                      <w:marBottom w:val="0"/>
                                      <w:divBdr>
                                        <w:top w:val="none" w:sz="0" w:space="0" w:color="auto"/>
                                        <w:left w:val="none" w:sz="0" w:space="0" w:color="auto"/>
                                        <w:bottom w:val="none" w:sz="0" w:space="0" w:color="auto"/>
                                        <w:right w:val="none" w:sz="0" w:space="0" w:color="auto"/>
                                      </w:divBdr>
                                      <w:divsChild>
                                        <w:div w:id="1364482110">
                                          <w:marLeft w:val="0"/>
                                          <w:marRight w:val="0"/>
                                          <w:marTop w:val="0"/>
                                          <w:marBottom w:val="0"/>
                                          <w:divBdr>
                                            <w:top w:val="none" w:sz="0" w:space="0" w:color="auto"/>
                                            <w:left w:val="none" w:sz="0" w:space="0" w:color="auto"/>
                                            <w:bottom w:val="none" w:sz="0" w:space="0" w:color="auto"/>
                                            <w:right w:val="none" w:sz="0" w:space="0" w:color="auto"/>
                                          </w:divBdr>
                                        </w:div>
                                      </w:divsChild>
                                    </w:div>
                                    <w:div w:id="456799873">
                                      <w:marLeft w:val="0"/>
                                      <w:marRight w:val="0"/>
                                      <w:marTop w:val="900"/>
                                      <w:marBottom w:val="0"/>
                                      <w:divBdr>
                                        <w:top w:val="none" w:sz="0" w:space="0" w:color="auto"/>
                                        <w:left w:val="none" w:sz="0" w:space="0" w:color="auto"/>
                                        <w:bottom w:val="none" w:sz="0" w:space="0" w:color="auto"/>
                                        <w:right w:val="none" w:sz="0" w:space="0" w:color="auto"/>
                                      </w:divBdr>
                                      <w:divsChild>
                                        <w:div w:id="1431781631">
                                          <w:marLeft w:val="0"/>
                                          <w:marRight w:val="0"/>
                                          <w:marTop w:val="0"/>
                                          <w:marBottom w:val="0"/>
                                          <w:divBdr>
                                            <w:top w:val="none" w:sz="0" w:space="0" w:color="auto"/>
                                            <w:left w:val="none" w:sz="0" w:space="0" w:color="auto"/>
                                            <w:bottom w:val="none" w:sz="0" w:space="0" w:color="auto"/>
                                            <w:right w:val="none" w:sz="0" w:space="0" w:color="auto"/>
                                          </w:divBdr>
                                          <w:divsChild>
                                            <w:div w:id="1019047319">
                                              <w:marLeft w:val="0"/>
                                              <w:marRight w:val="0"/>
                                              <w:marTop w:val="0"/>
                                              <w:marBottom w:val="0"/>
                                              <w:divBdr>
                                                <w:top w:val="single" w:sz="6" w:space="8" w:color="A1A1A1"/>
                                                <w:left w:val="single" w:sz="6" w:space="8" w:color="A1A1A1"/>
                                                <w:bottom w:val="single" w:sz="6" w:space="8" w:color="A1A1A1"/>
                                                <w:right w:val="single" w:sz="6" w:space="8" w:color="A1A1A1"/>
                                              </w:divBdr>
                                            </w:div>
                                            <w:div w:id="1155030982">
                                              <w:marLeft w:val="0"/>
                                              <w:marRight w:val="0"/>
                                              <w:marTop w:val="0"/>
                                              <w:marBottom w:val="0"/>
                                              <w:divBdr>
                                                <w:top w:val="none" w:sz="0" w:space="0" w:color="auto"/>
                                                <w:left w:val="none" w:sz="0" w:space="0" w:color="auto"/>
                                                <w:bottom w:val="none" w:sz="0" w:space="0" w:color="auto"/>
                                                <w:right w:val="none" w:sz="0" w:space="0" w:color="auto"/>
                                              </w:divBdr>
                                              <w:divsChild>
                                                <w:div w:id="1549029575">
                                                  <w:marLeft w:val="0"/>
                                                  <w:marRight w:val="0"/>
                                                  <w:marTop w:val="0"/>
                                                  <w:marBottom w:val="0"/>
                                                  <w:divBdr>
                                                    <w:top w:val="none" w:sz="0" w:space="0" w:color="auto"/>
                                                    <w:left w:val="none" w:sz="0" w:space="0" w:color="auto"/>
                                                    <w:bottom w:val="single" w:sz="6" w:space="0" w:color="A1A1A1"/>
                                                    <w:right w:val="none" w:sz="0" w:space="0" w:color="auto"/>
                                                  </w:divBdr>
                                                </w:div>
                                                <w:div w:id="616136262">
                                                  <w:marLeft w:val="0"/>
                                                  <w:marRight w:val="0"/>
                                                  <w:marTop w:val="0"/>
                                                  <w:marBottom w:val="0"/>
                                                  <w:divBdr>
                                                    <w:top w:val="none" w:sz="0" w:space="0" w:color="auto"/>
                                                    <w:left w:val="none" w:sz="0" w:space="0" w:color="auto"/>
                                                    <w:bottom w:val="single" w:sz="6" w:space="0" w:color="A1A1A1"/>
                                                    <w:right w:val="single" w:sz="6" w:space="0" w:color="A1A1A1"/>
                                                  </w:divBdr>
                                                  <w:divsChild>
                                                    <w:div w:id="305086099">
                                                      <w:marLeft w:val="0"/>
                                                      <w:marRight w:val="0"/>
                                                      <w:marTop w:val="0"/>
                                                      <w:marBottom w:val="0"/>
                                                      <w:divBdr>
                                                        <w:top w:val="none" w:sz="0" w:space="0" w:color="auto"/>
                                                        <w:left w:val="none" w:sz="0" w:space="0" w:color="auto"/>
                                                        <w:bottom w:val="none" w:sz="0" w:space="0" w:color="auto"/>
                                                        <w:right w:val="none" w:sz="0" w:space="0" w:color="auto"/>
                                                      </w:divBdr>
                                                    </w:div>
                                                  </w:divsChild>
                                                </w:div>
                                                <w:div w:id="303316190">
                                                  <w:marLeft w:val="0"/>
                                                  <w:marRight w:val="0"/>
                                                  <w:marTop w:val="0"/>
                                                  <w:marBottom w:val="0"/>
                                                  <w:divBdr>
                                                    <w:top w:val="none" w:sz="0" w:space="0" w:color="auto"/>
                                                    <w:left w:val="single" w:sz="6" w:space="0" w:color="A1A1A1"/>
                                                    <w:bottom w:val="single" w:sz="6" w:space="0" w:color="A1A1A1"/>
                                                    <w:right w:val="none" w:sz="0" w:space="0" w:color="auto"/>
                                                  </w:divBdr>
                                                  <w:divsChild>
                                                    <w:div w:id="2114591126">
                                                      <w:marLeft w:val="0"/>
                                                      <w:marRight w:val="0"/>
                                                      <w:marTop w:val="0"/>
                                                      <w:marBottom w:val="0"/>
                                                      <w:divBdr>
                                                        <w:top w:val="none" w:sz="0" w:space="0" w:color="auto"/>
                                                        <w:left w:val="none" w:sz="0" w:space="0" w:color="auto"/>
                                                        <w:bottom w:val="none" w:sz="0" w:space="0" w:color="auto"/>
                                                        <w:right w:val="none" w:sz="0" w:space="0" w:color="auto"/>
                                                      </w:divBdr>
                                                    </w:div>
                                                  </w:divsChild>
                                                </w:div>
                                                <w:div w:id="123423771">
                                                  <w:marLeft w:val="0"/>
                                                  <w:marRight w:val="0"/>
                                                  <w:marTop w:val="0"/>
                                                  <w:marBottom w:val="0"/>
                                                  <w:divBdr>
                                                    <w:top w:val="none" w:sz="0" w:space="0" w:color="auto"/>
                                                    <w:left w:val="single" w:sz="6" w:space="0" w:color="A1A1A1"/>
                                                    <w:bottom w:val="single" w:sz="6" w:space="0" w:color="A1A1A1"/>
                                                    <w:right w:val="single" w:sz="6" w:space="0" w:color="A1A1A1"/>
                                                  </w:divBdr>
                                                  <w:divsChild>
                                                    <w:div w:id="1986540995">
                                                      <w:marLeft w:val="0"/>
                                                      <w:marRight w:val="0"/>
                                                      <w:marTop w:val="0"/>
                                                      <w:marBottom w:val="0"/>
                                                      <w:divBdr>
                                                        <w:top w:val="none" w:sz="0" w:space="0" w:color="auto"/>
                                                        <w:left w:val="none" w:sz="0" w:space="0" w:color="auto"/>
                                                        <w:bottom w:val="none" w:sz="0" w:space="0" w:color="auto"/>
                                                        <w:right w:val="none" w:sz="0" w:space="0" w:color="auto"/>
                                                      </w:divBdr>
                                                      <w:divsChild>
                                                        <w:div w:id="10014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083973">
                                      <w:marLeft w:val="0"/>
                                      <w:marRight w:val="0"/>
                                      <w:marTop w:val="0"/>
                                      <w:marBottom w:val="0"/>
                                      <w:divBdr>
                                        <w:top w:val="none" w:sz="0" w:space="0" w:color="auto"/>
                                        <w:left w:val="none" w:sz="0" w:space="0" w:color="auto"/>
                                        <w:bottom w:val="none" w:sz="0" w:space="0" w:color="auto"/>
                                        <w:right w:val="none" w:sz="0" w:space="0" w:color="auto"/>
                                      </w:divBdr>
                                      <w:divsChild>
                                        <w:div w:id="80765546">
                                          <w:marLeft w:val="0"/>
                                          <w:marRight w:val="0"/>
                                          <w:marTop w:val="300"/>
                                          <w:marBottom w:val="195"/>
                                          <w:divBdr>
                                            <w:top w:val="none" w:sz="0" w:space="0" w:color="auto"/>
                                            <w:left w:val="none" w:sz="0" w:space="0" w:color="auto"/>
                                            <w:bottom w:val="single" w:sz="6" w:space="0" w:color="E5E5E5"/>
                                            <w:right w:val="none" w:sz="0" w:space="0" w:color="auto"/>
                                          </w:divBdr>
                                          <w:divsChild>
                                            <w:div w:id="727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962406">
                  <w:marLeft w:val="0"/>
                  <w:marRight w:val="0"/>
                  <w:marTop w:val="0"/>
                  <w:marBottom w:val="0"/>
                  <w:divBdr>
                    <w:top w:val="none" w:sz="0" w:space="0" w:color="auto"/>
                    <w:left w:val="none" w:sz="0" w:space="0" w:color="auto"/>
                    <w:bottom w:val="none" w:sz="0" w:space="0" w:color="auto"/>
                    <w:right w:val="none" w:sz="0" w:space="0" w:color="auto"/>
                  </w:divBdr>
                  <w:divsChild>
                    <w:div w:id="1845702090">
                      <w:marLeft w:val="0"/>
                      <w:marRight w:val="0"/>
                      <w:marTop w:val="0"/>
                      <w:marBottom w:val="0"/>
                      <w:divBdr>
                        <w:top w:val="none" w:sz="0" w:space="0" w:color="auto"/>
                        <w:left w:val="none" w:sz="0" w:space="0" w:color="auto"/>
                        <w:bottom w:val="none" w:sz="0" w:space="0" w:color="auto"/>
                        <w:right w:val="none" w:sz="0" w:space="0" w:color="auto"/>
                      </w:divBdr>
                    </w:div>
                    <w:div w:id="19404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9757">
              <w:marLeft w:val="0"/>
              <w:marRight w:val="0"/>
              <w:marTop w:val="0"/>
              <w:marBottom w:val="75"/>
              <w:divBdr>
                <w:top w:val="none" w:sz="0" w:space="0" w:color="auto"/>
                <w:left w:val="none" w:sz="0" w:space="0" w:color="auto"/>
                <w:bottom w:val="none" w:sz="0" w:space="0" w:color="auto"/>
                <w:right w:val="none" w:sz="0" w:space="0" w:color="auto"/>
              </w:divBdr>
              <w:divsChild>
                <w:div w:id="5096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3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qlshack.com/wp-content/uploads/2014/03/ActivityMonitorOverview.png" TargetMode="External"/><Relationship Id="rId21" Type="http://schemas.openxmlformats.org/officeDocument/2006/relationships/image" Target="media/image8.png"/><Relationship Id="rId42" Type="http://schemas.openxmlformats.org/officeDocument/2006/relationships/hyperlink" Target="http://www.sqlshack.com/author/milenapetrovic/" TargetMode="External"/><Relationship Id="rId47" Type="http://schemas.openxmlformats.org/officeDocument/2006/relationships/hyperlink" Target="http://www.sqlshack.com/sql-server-performance-monitoring-data-collector/" TargetMode="External"/><Relationship Id="rId63" Type="http://schemas.openxmlformats.org/officeDocument/2006/relationships/hyperlink" Target="http://www.sqlshack.com/sql-server-performance-tuning/" TargetMode="External"/><Relationship Id="rId68" Type="http://schemas.openxmlformats.org/officeDocument/2006/relationships/hyperlink" Target="http://www.sqlshack.com/sql-server-memory-performance-metrics-part-1-memory-pagessec-memory-page-faultssec/" TargetMode="External"/><Relationship Id="rId84" Type="http://schemas.openxmlformats.org/officeDocument/2006/relationships/hyperlink" Target="http://www.sqlshack.com/sql-server-query-execution-plans-understanding-reading-plans/" TargetMode="External"/><Relationship Id="rId89" Type="http://schemas.openxmlformats.org/officeDocument/2006/relationships/hyperlink" Target="http://solutioncenter.apexsql.com/sql-server-data-recovery-from-update-and-delete/" TargetMode="External"/><Relationship Id="rId16" Type="http://schemas.openxmlformats.org/officeDocument/2006/relationships/image" Target="media/image6.wmf"/><Relationship Id="rId11" Type="http://schemas.openxmlformats.org/officeDocument/2006/relationships/image" Target="media/image3.png"/><Relationship Id="rId32" Type="http://schemas.openxmlformats.org/officeDocument/2006/relationships/image" Target="media/image14.png"/><Relationship Id="rId37" Type="http://schemas.openxmlformats.org/officeDocument/2006/relationships/hyperlink" Target="http://technet.microsoft.com/en-us/library/hh710068.aspx" TargetMode="External"/><Relationship Id="rId53" Type="http://schemas.openxmlformats.org/officeDocument/2006/relationships/image" Target="media/image19.gif"/><Relationship Id="rId58" Type="http://schemas.openxmlformats.org/officeDocument/2006/relationships/hyperlink" Target="http://www.sqlshack.com/sql-server-2012/" TargetMode="External"/><Relationship Id="rId74" Type="http://schemas.openxmlformats.org/officeDocument/2006/relationships/hyperlink" Target="http://www.sqlshack.com/using-ssis-packages-import-ms-excel-data-database/" TargetMode="External"/><Relationship Id="rId79" Type="http://schemas.openxmlformats.org/officeDocument/2006/relationships/hyperlink" Target="http://www.sqlshack.com/sql-server-performance-basics/" TargetMode="External"/><Relationship Id="rId5" Type="http://schemas.openxmlformats.org/officeDocument/2006/relationships/hyperlink" Target="http://www.sqlshack.com/" TargetMode="External"/><Relationship Id="rId90" Type="http://schemas.openxmlformats.org/officeDocument/2006/relationships/hyperlink" Target="http://solutioncenter.apexsql.com/quickly-search-for-sql-database-data-and-objects/" TargetMode="External"/><Relationship Id="rId95" Type="http://schemas.openxmlformats.org/officeDocument/2006/relationships/hyperlink" Target="http://solutioncenter.apexsql.com/recover-sql-server-data-from-accidental-updates/" TargetMode="External"/><Relationship Id="rId22" Type="http://schemas.openxmlformats.org/officeDocument/2006/relationships/hyperlink" Target="http://www.sqlshack.com/wp-content/uploads/2014/03/BatchStarting.png" TargetMode="External"/><Relationship Id="rId27" Type="http://schemas.openxmlformats.org/officeDocument/2006/relationships/image" Target="media/image11.png"/><Relationship Id="rId43" Type="http://schemas.openxmlformats.org/officeDocument/2006/relationships/hyperlink" Target="http://www.sqlshack.com/dba-guide-sql-server-performance-troubleshooting-part-1-problems-performance-metrics/" TargetMode="External"/><Relationship Id="rId48" Type="http://schemas.openxmlformats.org/officeDocument/2006/relationships/hyperlink" Target="http://www.sqlshack.com/sql-server-performance-tuning/" TargetMode="External"/><Relationship Id="rId64" Type="http://schemas.openxmlformats.org/officeDocument/2006/relationships/hyperlink" Target="http://www.sqlshack.com/sql-server-security/" TargetMode="External"/><Relationship Id="rId69" Type="http://schemas.openxmlformats.org/officeDocument/2006/relationships/hyperlink" Target="http://www.sqlshack.com/sql-server-activity-monitor/" TargetMode="External"/><Relationship Id="rId80" Type="http://schemas.openxmlformats.org/officeDocument/2006/relationships/hyperlink" Target="http://www.sqlshack.com/sql-server-performance-monitoring-data-collector-part-2-set-up-and-usage/" TargetMode="External"/><Relationship Id="rId85" Type="http://schemas.openxmlformats.org/officeDocument/2006/relationships/hyperlink" Target="http://www.sqlshack.com/sql-server-query-execution-plans-viewing-plans/" TargetMode="External"/><Relationship Id="rId12" Type="http://schemas.openxmlformats.org/officeDocument/2006/relationships/hyperlink" Target="https://plus.google.com/u/0/+SQLShack/posts" TargetMode="External"/><Relationship Id="rId17" Type="http://schemas.openxmlformats.org/officeDocument/2006/relationships/control" Target="activeX/activeX1.xml"/><Relationship Id="rId25" Type="http://schemas.openxmlformats.org/officeDocument/2006/relationships/image" Target="media/image10.png"/><Relationship Id="rId33" Type="http://schemas.openxmlformats.org/officeDocument/2006/relationships/hyperlink" Target="http://technet.microsoft.com/en-us/library/ms181091.aspx" TargetMode="External"/><Relationship Id="rId38" Type="http://schemas.openxmlformats.org/officeDocument/2006/relationships/hyperlink" Target="http://www.apexsql.com/sql_tools_monitor.aspx?utm_source=sqlshack&amp;utm_medium=banner&amp;utm_campaign=%5BSQLShack%5DApexSQLMonitor&amp;utm_content=728x90" TargetMode="External"/><Relationship Id="rId46" Type="http://schemas.openxmlformats.org/officeDocument/2006/relationships/hyperlink" Target="http://www.sqlshack.com/sql-server-performance-basics/" TargetMode="External"/><Relationship Id="rId59" Type="http://schemas.openxmlformats.org/officeDocument/2006/relationships/hyperlink" Target="http://www.sqlshack.com/sql-server-cursors/" TargetMode="External"/><Relationship Id="rId67" Type="http://schemas.openxmlformats.org/officeDocument/2006/relationships/hyperlink" Target="http://www.sqlshack.com/10-important-sql-server-transaction-log-myths/" TargetMode="External"/><Relationship Id="rId20" Type="http://schemas.openxmlformats.org/officeDocument/2006/relationships/hyperlink" Target="http://www.sqlshack.com/wp-content/uploads/2014/03/TraceProperties.png" TargetMode="External"/><Relationship Id="rId41" Type="http://schemas.openxmlformats.org/officeDocument/2006/relationships/hyperlink" Target="http://www.sqlshack.com/author/milenapetrovic/" TargetMode="External"/><Relationship Id="rId54" Type="http://schemas.openxmlformats.org/officeDocument/2006/relationships/hyperlink" Target="http://www.sqlshack.com/business-intelligence/" TargetMode="External"/><Relationship Id="rId62" Type="http://schemas.openxmlformats.org/officeDocument/2006/relationships/hyperlink" Target="http://www.sqlshack.com/sql-server-partitioning/" TargetMode="External"/><Relationship Id="rId70" Type="http://schemas.openxmlformats.org/officeDocument/2006/relationships/hyperlink" Target="http://www.sqlshack.com/sql-server-memory-performance-metrics-part-2-available-bytes-total-server-target-server-memory/" TargetMode="External"/><Relationship Id="rId75" Type="http://schemas.openxmlformats.org/officeDocument/2006/relationships/hyperlink" Target="http://www.sqlshack.com/sql-server-performance-monitoring-data-collector-part-3-reading-reports/" TargetMode="External"/><Relationship Id="rId83" Type="http://schemas.openxmlformats.org/officeDocument/2006/relationships/hyperlink" Target="http://www.sqlshack.com/database-table-partitioning-sql-server/" TargetMode="External"/><Relationship Id="rId88" Type="http://schemas.openxmlformats.org/officeDocument/2006/relationships/hyperlink" Target="http://solutioncenter.apexsql.com/sql-server-database-auditing-techniques/" TargetMode="External"/><Relationship Id="rId91" Type="http://schemas.openxmlformats.org/officeDocument/2006/relationships/hyperlink" Target="http://solutioncenter.apexsql.com/synchronize-sql-server-databases-in-different-remote-sources/" TargetMode="External"/><Relationship Id="rId96" Type="http://schemas.openxmlformats.org/officeDocument/2006/relationships/hyperlink" Target="http://solutioncenter.apexsql.com/automatically-compare-and-synchronize-sql-server-data/"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www.sqlshack.com/wp-content/uploads/2014/03/ServerActivityHistory.png" TargetMode="External"/><Relationship Id="rId36" Type="http://schemas.openxmlformats.org/officeDocument/2006/relationships/hyperlink" Target="http://technet.microsoft.com/en-us/library/bb630282.aspx" TargetMode="External"/><Relationship Id="rId49" Type="http://schemas.openxmlformats.org/officeDocument/2006/relationships/hyperlink" Target="http://livefyre.com/" TargetMode="External"/><Relationship Id="rId57" Type="http://schemas.openxmlformats.org/officeDocument/2006/relationships/hyperlink" Target="http://www.sqlshack.com/sql-recovery/" TargetMode="External"/><Relationship Id="rId10" Type="http://schemas.openxmlformats.org/officeDocument/2006/relationships/hyperlink" Target="https://www.facebook.com/SQLShack" TargetMode="External"/><Relationship Id="rId31" Type="http://schemas.openxmlformats.org/officeDocument/2006/relationships/control" Target="activeX/activeX2.xml"/><Relationship Id="rId44" Type="http://schemas.openxmlformats.org/officeDocument/2006/relationships/hyperlink" Target="http://www.sqlshack.com/sql-server-alerts-troubleshooting-performance-issues-sql-server-alerting-basics/" TargetMode="External"/><Relationship Id="rId52" Type="http://schemas.openxmlformats.org/officeDocument/2006/relationships/hyperlink" Target="http://www.apexsql.com/free/?utm_source=sqlshack&amp;utm_medium=banner&amp;utm_content=Free-Sharky&amp;utm_campaign=%5BSQLShack%5DFree-Tools" TargetMode="External"/><Relationship Id="rId60" Type="http://schemas.openxmlformats.org/officeDocument/2006/relationships/hyperlink" Target="http://www.sqlshack.com/sql-server-maintenance/" TargetMode="External"/><Relationship Id="rId65" Type="http://schemas.openxmlformats.org/officeDocument/2006/relationships/hyperlink" Target="http://www.sqlshack.com/sql-transaction-log/" TargetMode="External"/><Relationship Id="rId73" Type="http://schemas.openxmlformats.org/officeDocument/2006/relationships/hyperlink" Target="http://www.sqlshack.com/sql-server-performance-monitoring-data-collector/" TargetMode="External"/><Relationship Id="rId78" Type="http://schemas.openxmlformats.org/officeDocument/2006/relationships/hyperlink" Target="http://www.sqlshack.com/ways-use-execute-sql-server-integration-services-packages/" TargetMode="External"/><Relationship Id="rId81" Type="http://schemas.openxmlformats.org/officeDocument/2006/relationships/hyperlink" Target="http://www.sqlshack.com/dba-guide-sql-server-performance-troubleshooting-part-1-problems-performance-metrics/" TargetMode="External"/><Relationship Id="rId86" Type="http://schemas.openxmlformats.org/officeDocument/2006/relationships/hyperlink" Target="http://www.sqlshack.com/sql-server-memory-performance-metrics-part-6-memory-metrics/" TargetMode="External"/><Relationship Id="rId94" Type="http://schemas.openxmlformats.org/officeDocument/2006/relationships/hyperlink" Target="http://solutioncenter.apexsql.com/recover-deleted-sql-data-from-transaction-logs/" TargetMode="External"/><Relationship Id="rId99" Type="http://schemas.openxmlformats.org/officeDocument/2006/relationships/hyperlink" Target="http://creativecommons.org/licenses/by-nc-nd/3.0/us/"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png"/><Relationship Id="rId39" Type="http://schemas.openxmlformats.org/officeDocument/2006/relationships/image" Target="media/image15.jpeg"/><Relationship Id="rId34" Type="http://schemas.openxmlformats.org/officeDocument/2006/relationships/hyperlink" Target="http://technet.microsoft.com/en-us/library/hh245121.aspx" TargetMode="External"/><Relationship Id="rId50" Type="http://schemas.openxmlformats.org/officeDocument/2006/relationships/image" Target="media/image17.png"/><Relationship Id="rId55" Type="http://schemas.openxmlformats.org/officeDocument/2006/relationships/hyperlink" Target="http://www.sqlshack.com/sql-commands/" TargetMode="External"/><Relationship Id="rId76" Type="http://schemas.openxmlformats.org/officeDocument/2006/relationships/hyperlink" Target="http://www.sqlshack.com/beginners-guide-sql-server-transaction-logs/" TargetMode="External"/><Relationship Id="rId97" Type="http://schemas.openxmlformats.org/officeDocument/2006/relationships/hyperlink" Target="http://www.sqlshack.com/about-us/" TargetMode="External"/><Relationship Id="rId7" Type="http://schemas.openxmlformats.org/officeDocument/2006/relationships/hyperlink" Target="http://www.sqlshack.com/dba-guide-sql-server-performance-troubleshooting-part-2-monitoring-utilities/" TargetMode="External"/><Relationship Id="rId71" Type="http://schemas.openxmlformats.org/officeDocument/2006/relationships/hyperlink" Target="http://www.sqlshack.com/sql-server-memory-performance-metrics-part-5-understanding-lazy-writes-free-list-stallssec-memory-grants-pending/" TargetMode="External"/><Relationship Id="rId92" Type="http://schemas.openxmlformats.org/officeDocument/2006/relationships/hyperlink" Target="http://solutioncenter.apexsql.com/rollback-drop-table-statement-without-backups/" TargetMode="External"/><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hyperlink" Target="http://www.sqlshack.com/wp-content/uploads/2014/03/PerformanceMonitorPrivilegedTime.png" TargetMode="External"/><Relationship Id="rId40" Type="http://schemas.openxmlformats.org/officeDocument/2006/relationships/image" Target="media/image16.png"/><Relationship Id="rId45" Type="http://schemas.openxmlformats.org/officeDocument/2006/relationships/hyperlink" Target="http://www.sqlshack.com/sql-server-performance-tuning-using-windows-performance-monitor/" TargetMode="External"/><Relationship Id="rId66" Type="http://schemas.openxmlformats.org/officeDocument/2006/relationships/hyperlink" Target="http://www.sqlshack.com/ssis-packages/" TargetMode="External"/><Relationship Id="rId87" Type="http://schemas.openxmlformats.org/officeDocument/2006/relationships/hyperlink" Target="http://solutioncenter.apexsql.com/read-a-sql-server-transaction-log/" TargetMode="External"/><Relationship Id="rId61" Type="http://schemas.openxmlformats.org/officeDocument/2006/relationships/hyperlink" Target="http://www.sqlshack.com/sql-server-management-studio/" TargetMode="External"/><Relationship Id="rId82" Type="http://schemas.openxmlformats.org/officeDocument/2006/relationships/hyperlink" Target="http://www.sqlshack.com/sql-server-memory-performance-metrics-part-3-sql-server-buffer-manager-metrics-memory-counters/" TargetMode="External"/><Relationship Id="rId19" Type="http://schemas.openxmlformats.org/officeDocument/2006/relationships/hyperlink" Target="http://www.sqlshack.com/author/milenapetrovic/" TargetMode="External"/><Relationship Id="rId14" Type="http://schemas.openxmlformats.org/officeDocument/2006/relationships/hyperlink" Target="http://www.sqlshack.com/feed/" TargetMode="External"/><Relationship Id="rId30" Type="http://schemas.openxmlformats.org/officeDocument/2006/relationships/image" Target="media/image13.wmf"/><Relationship Id="rId35" Type="http://schemas.openxmlformats.org/officeDocument/2006/relationships/hyperlink" Target="http://technet.microsoft.com/en-us/library/ms188754.aspx" TargetMode="External"/><Relationship Id="rId56" Type="http://schemas.openxmlformats.org/officeDocument/2006/relationships/hyperlink" Target="http://www.sqlshack.com/sql-database-design/" TargetMode="External"/><Relationship Id="rId77" Type="http://schemas.openxmlformats.org/officeDocument/2006/relationships/hyperlink" Target="http://www.sqlshack.com/top-10-articles-sql-server-transaction-log/" TargetMode="External"/><Relationship Id="rId100" Type="http://schemas.openxmlformats.org/officeDocument/2006/relationships/fontTable" Target="fontTable.xml"/><Relationship Id="rId8" Type="http://schemas.openxmlformats.org/officeDocument/2006/relationships/hyperlink" Target="https://twitter.com/SQLShack" TargetMode="External"/><Relationship Id="rId51" Type="http://schemas.openxmlformats.org/officeDocument/2006/relationships/image" Target="media/image18.png"/><Relationship Id="rId72" Type="http://schemas.openxmlformats.org/officeDocument/2006/relationships/hyperlink" Target="http://www.sqlshack.com/sql-server-memory-performance-metrics-part-4-buffer-cache-hit-ratio-page-life-expectancy/" TargetMode="External"/><Relationship Id="rId93" Type="http://schemas.openxmlformats.org/officeDocument/2006/relationships/hyperlink" Target="http://solutioncenter.apexsql.com/sql-formatting-standards-capitalization-indentation-comments-parenthesis/" TargetMode="External"/><Relationship Id="rId98" Type="http://schemas.openxmlformats.org/officeDocument/2006/relationships/hyperlink" Target="http://www.sqlshack.com/authors/"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3072</Words>
  <Characters>18744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Lund</dc:creator>
  <cp:keywords/>
  <dc:description/>
  <cp:lastModifiedBy>Lars Lund</cp:lastModifiedBy>
  <cp:revision>1</cp:revision>
  <dcterms:created xsi:type="dcterms:W3CDTF">2014-09-11T09:36:00Z</dcterms:created>
  <dcterms:modified xsi:type="dcterms:W3CDTF">2014-09-11T09:37:00Z</dcterms:modified>
</cp:coreProperties>
</file>