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6CE95" w14:textId="77777777" w:rsidR="00BC51B3" w:rsidRPr="00BC51B3" w:rsidRDefault="00BC51B3" w:rsidP="00BC51B3">
      <w:pPr>
        <w:rPr>
          <w:rFonts w:ascii="Arial" w:hAnsi="Arial" w:cs="Arial"/>
          <w:sz w:val="28"/>
          <w:szCs w:val="28"/>
        </w:rPr>
      </w:pPr>
    </w:p>
    <w:p w14:paraId="33528CFE" w14:textId="6435B81F" w:rsidR="00BC51B3" w:rsidRDefault="00BC51B3" w:rsidP="00BC51B3">
      <w:pPr>
        <w:pStyle w:val="Listeavsnitt"/>
        <w:numPr>
          <w:ilvl w:val="0"/>
          <w:numId w:val="1"/>
        </w:numPr>
        <w:rPr>
          <w:rFonts w:ascii="Arial" w:hAnsi="Arial" w:cs="Arial"/>
          <w:sz w:val="28"/>
          <w:szCs w:val="28"/>
        </w:rPr>
      </w:pPr>
      <w:r>
        <w:rPr>
          <w:rFonts w:ascii="Arial" w:hAnsi="Arial" w:cs="Arial"/>
          <w:sz w:val="28"/>
          <w:szCs w:val="28"/>
        </w:rPr>
        <w:t>Hvilken betydning mener forfatterne at samfunnsutviklingen i Tyskland og Sovjetunionen hadde for krigen?</w:t>
      </w:r>
    </w:p>
    <w:p w14:paraId="7BE5572C" w14:textId="0F81DAB5" w:rsidR="00BC51B3" w:rsidRPr="002C594D" w:rsidRDefault="00BC51B3" w:rsidP="00BC51B3">
      <w:pPr>
        <w:pStyle w:val="Listeavsnitt"/>
        <w:rPr>
          <w:rFonts w:ascii="Arial" w:hAnsi="Arial" w:cs="Arial"/>
          <w:sz w:val="28"/>
          <w:szCs w:val="28"/>
        </w:rPr>
      </w:pPr>
      <w:proofErr w:type="spellStart"/>
      <w:r w:rsidRPr="002C594D">
        <w:rPr>
          <w:rFonts w:ascii="Arial" w:hAnsi="Arial" w:cs="Arial"/>
          <w:sz w:val="28"/>
          <w:szCs w:val="28"/>
        </w:rPr>
        <w:t>Sammfunnutviklingen</w:t>
      </w:r>
      <w:proofErr w:type="spellEnd"/>
      <w:r w:rsidRPr="002C594D">
        <w:rPr>
          <w:rFonts w:ascii="Arial" w:hAnsi="Arial" w:cs="Arial"/>
          <w:sz w:val="28"/>
          <w:szCs w:val="28"/>
        </w:rPr>
        <w:t xml:space="preserve"> i Sovjet gjorde at de gikk fra et bondesamfunn til et mektig industrisamfunn, noe som var viktig for deres krigsressurser. </w:t>
      </w:r>
    </w:p>
    <w:p w14:paraId="03B0151E" w14:textId="654AFFDD" w:rsidR="00BC51B3" w:rsidRPr="002C594D" w:rsidRDefault="00BC51B3" w:rsidP="00BC51B3">
      <w:pPr>
        <w:pStyle w:val="Listeavsnitt"/>
        <w:rPr>
          <w:rFonts w:ascii="Arial" w:hAnsi="Arial" w:cs="Arial"/>
          <w:sz w:val="28"/>
          <w:szCs w:val="28"/>
        </w:rPr>
      </w:pPr>
      <w:r w:rsidRPr="002C594D">
        <w:rPr>
          <w:rFonts w:ascii="Arial" w:hAnsi="Arial" w:cs="Arial"/>
          <w:sz w:val="28"/>
          <w:szCs w:val="28"/>
        </w:rPr>
        <w:t xml:space="preserve">Hitlers revansjistiske budskap, jødefiendtlige konspirasjonsteorier og visjoner om et gjenreist stor Tyskland, fikk stor oppslutning i den tyske befolkningen og gjorde at Hitler fikk makten. Deretter </w:t>
      </w:r>
      <w:r w:rsidR="002E5074" w:rsidRPr="002C594D">
        <w:rPr>
          <w:rFonts w:ascii="Arial" w:hAnsi="Arial" w:cs="Arial"/>
          <w:sz w:val="28"/>
          <w:szCs w:val="28"/>
        </w:rPr>
        <w:t xml:space="preserve">fikk Hitler trappet opp </w:t>
      </w:r>
      <w:proofErr w:type="spellStart"/>
      <w:r w:rsidR="002E5074" w:rsidRPr="002C594D">
        <w:rPr>
          <w:rFonts w:ascii="Arial" w:hAnsi="Arial" w:cs="Arial"/>
          <w:sz w:val="28"/>
          <w:szCs w:val="28"/>
        </w:rPr>
        <w:t>militæriseringen</w:t>
      </w:r>
      <w:proofErr w:type="spellEnd"/>
      <w:r w:rsidR="002E5074" w:rsidRPr="002C594D">
        <w:rPr>
          <w:rFonts w:ascii="Arial" w:hAnsi="Arial" w:cs="Arial"/>
          <w:sz w:val="28"/>
          <w:szCs w:val="28"/>
        </w:rPr>
        <w:t xml:space="preserve">. </w:t>
      </w:r>
    </w:p>
    <w:p w14:paraId="0946AE9C" w14:textId="77777777" w:rsidR="002C594D" w:rsidRPr="00BC51B3" w:rsidRDefault="002C594D" w:rsidP="00BC51B3">
      <w:pPr>
        <w:pStyle w:val="Listeavsnitt"/>
        <w:rPr>
          <w:rFonts w:ascii="Arial" w:hAnsi="Arial" w:cs="Arial"/>
          <w:sz w:val="24"/>
          <w:szCs w:val="24"/>
        </w:rPr>
      </w:pPr>
    </w:p>
    <w:p w14:paraId="00F7B02A" w14:textId="79BC6829" w:rsidR="00BC51B3" w:rsidRDefault="00BC51B3" w:rsidP="00BC51B3">
      <w:pPr>
        <w:pStyle w:val="Listeavsnitt"/>
        <w:numPr>
          <w:ilvl w:val="0"/>
          <w:numId w:val="1"/>
        </w:numPr>
        <w:rPr>
          <w:rFonts w:ascii="Arial" w:hAnsi="Arial" w:cs="Arial"/>
          <w:sz w:val="28"/>
          <w:szCs w:val="28"/>
        </w:rPr>
      </w:pPr>
      <w:r>
        <w:rPr>
          <w:rFonts w:ascii="Arial" w:hAnsi="Arial" w:cs="Arial"/>
          <w:sz w:val="28"/>
          <w:szCs w:val="28"/>
        </w:rPr>
        <w:t>Hva var motivene bak "</w:t>
      </w:r>
      <w:proofErr w:type="spellStart"/>
      <w:r>
        <w:rPr>
          <w:rFonts w:ascii="Arial" w:hAnsi="Arial" w:cs="Arial"/>
          <w:sz w:val="28"/>
          <w:szCs w:val="28"/>
        </w:rPr>
        <w:t>ikke-angrepspakten</w:t>
      </w:r>
      <w:proofErr w:type="spellEnd"/>
      <w:r>
        <w:rPr>
          <w:rFonts w:ascii="Arial" w:hAnsi="Arial" w:cs="Arial"/>
          <w:sz w:val="28"/>
          <w:szCs w:val="28"/>
        </w:rPr>
        <w:t>"? Se også henvisningen i kilden til Wikipedia.</w:t>
      </w:r>
    </w:p>
    <w:p w14:paraId="4BF4EFA5" w14:textId="46BE3644" w:rsidR="002E5074" w:rsidRDefault="002E5074" w:rsidP="002E5074">
      <w:pPr>
        <w:pStyle w:val="Listeavsnitt"/>
        <w:rPr>
          <w:rFonts w:ascii="Arial" w:hAnsi="Arial" w:cs="Arial"/>
          <w:sz w:val="28"/>
          <w:szCs w:val="28"/>
        </w:rPr>
      </w:pPr>
      <w:r>
        <w:rPr>
          <w:rFonts w:ascii="Arial" w:hAnsi="Arial" w:cs="Arial"/>
          <w:sz w:val="28"/>
          <w:szCs w:val="28"/>
        </w:rPr>
        <w:t xml:space="preserve">Stalin sine motiver bak ikke angrepspakten var å beskytte seg mot et tysk angrep samtidig som han fikk frie muligheter i den østlige halvparten av Polen og i de baltiske landene og kunne angripe Finland uten tyske mottiltak. </w:t>
      </w:r>
    </w:p>
    <w:p w14:paraId="0A349B35" w14:textId="324ACD55" w:rsidR="002E5074" w:rsidRDefault="002E5074" w:rsidP="002E5074">
      <w:pPr>
        <w:pStyle w:val="Listeavsnitt"/>
        <w:rPr>
          <w:rFonts w:ascii="Arial" w:hAnsi="Arial" w:cs="Arial"/>
          <w:sz w:val="28"/>
          <w:szCs w:val="28"/>
        </w:rPr>
      </w:pPr>
      <w:r>
        <w:rPr>
          <w:rFonts w:ascii="Arial" w:hAnsi="Arial" w:cs="Arial"/>
          <w:sz w:val="28"/>
          <w:szCs w:val="28"/>
        </w:rPr>
        <w:t xml:space="preserve">Hitler sine motiver var at han kunne gå fritt løs på Polen, </w:t>
      </w:r>
      <w:proofErr w:type="spellStart"/>
      <w:r>
        <w:rPr>
          <w:rFonts w:ascii="Arial" w:hAnsi="Arial" w:cs="Arial"/>
          <w:sz w:val="28"/>
          <w:szCs w:val="28"/>
        </w:rPr>
        <w:t>ogk</w:t>
      </w:r>
      <w:proofErr w:type="spellEnd"/>
      <w:r>
        <w:rPr>
          <w:rFonts w:ascii="Arial" w:hAnsi="Arial" w:cs="Arial"/>
          <w:sz w:val="28"/>
          <w:szCs w:val="28"/>
        </w:rPr>
        <w:t xml:space="preserve"> Sovjetunionen kunne tas senere og fikk dermed </w:t>
      </w:r>
      <w:proofErr w:type="spellStart"/>
      <w:r>
        <w:rPr>
          <w:rFonts w:ascii="Arial" w:hAnsi="Arial" w:cs="Arial"/>
          <w:sz w:val="28"/>
          <w:szCs w:val="28"/>
        </w:rPr>
        <w:t>befestett</w:t>
      </w:r>
      <w:proofErr w:type="spellEnd"/>
      <w:r>
        <w:rPr>
          <w:rFonts w:ascii="Arial" w:hAnsi="Arial" w:cs="Arial"/>
          <w:sz w:val="28"/>
          <w:szCs w:val="28"/>
        </w:rPr>
        <w:t xml:space="preserve"> sin makt på det europeiske kontinentet </w:t>
      </w:r>
    </w:p>
    <w:p w14:paraId="7AB3F856" w14:textId="77777777" w:rsidR="002C594D" w:rsidRDefault="002C594D" w:rsidP="002E5074">
      <w:pPr>
        <w:pStyle w:val="Listeavsnitt"/>
        <w:rPr>
          <w:rFonts w:ascii="Arial" w:hAnsi="Arial" w:cs="Arial"/>
          <w:sz w:val="28"/>
          <w:szCs w:val="28"/>
        </w:rPr>
      </w:pPr>
    </w:p>
    <w:p w14:paraId="392DDE1A" w14:textId="152AB2A8" w:rsidR="00BC51B3" w:rsidRDefault="00BC51B3" w:rsidP="00BC51B3">
      <w:pPr>
        <w:pStyle w:val="Listeavsnitt"/>
        <w:numPr>
          <w:ilvl w:val="0"/>
          <w:numId w:val="1"/>
        </w:numPr>
        <w:rPr>
          <w:rFonts w:ascii="Arial" w:hAnsi="Arial" w:cs="Arial"/>
          <w:sz w:val="28"/>
          <w:szCs w:val="28"/>
        </w:rPr>
      </w:pPr>
      <w:r>
        <w:rPr>
          <w:rFonts w:ascii="Arial" w:hAnsi="Arial" w:cs="Arial"/>
          <w:sz w:val="28"/>
          <w:szCs w:val="28"/>
        </w:rPr>
        <w:t>Sammenlikn konsekvensene som de store krigsbegivenhetene i 1941 fikk;  "Operasjon Barbarossa " den 22.juni og angrepet på Pearl Harbor den 7. desember 1941.</w:t>
      </w:r>
    </w:p>
    <w:p w14:paraId="2214A496" w14:textId="105D76DE" w:rsidR="002E5074" w:rsidRDefault="002E5074" w:rsidP="002E5074">
      <w:pPr>
        <w:pStyle w:val="Listeavsnitt"/>
        <w:rPr>
          <w:rFonts w:ascii="Arial" w:hAnsi="Arial" w:cs="Arial"/>
          <w:sz w:val="28"/>
          <w:szCs w:val="28"/>
        </w:rPr>
      </w:pPr>
      <w:r>
        <w:rPr>
          <w:rFonts w:ascii="Arial" w:hAnsi="Arial" w:cs="Arial"/>
          <w:sz w:val="28"/>
          <w:szCs w:val="28"/>
        </w:rPr>
        <w:t xml:space="preserve">Operasjon Barbarossa førte til et massivt tap av militære ressurser og tyskerne ble til slutt slått tilbake av Russerne. Angrepet på Pearl Harbor av japanerne førte til at USA gikk inn på de allierte sin og Tyskland fikk enda en stor motstander. Så de to krigshandlingene førte til at Tyskland fikk to nye fiender. </w:t>
      </w:r>
    </w:p>
    <w:p w14:paraId="6CA5DE37" w14:textId="77777777" w:rsidR="002C594D" w:rsidRDefault="002C594D" w:rsidP="002E5074">
      <w:pPr>
        <w:pStyle w:val="Listeavsnitt"/>
        <w:rPr>
          <w:rFonts w:ascii="Arial" w:hAnsi="Arial" w:cs="Arial"/>
          <w:sz w:val="28"/>
          <w:szCs w:val="28"/>
        </w:rPr>
      </w:pPr>
    </w:p>
    <w:p w14:paraId="2FAE50AE" w14:textId="32122492" w:rsidR="00BC51B3" w:rsidRPr="002C594D" w:rsidRDefault="00BC51B3" w:rsidP="002C594D">
      <w:pPr>
        <w:pStyle w:val="Listeavsnitt"/>
        <w:numPr>
          <w:ilvl w:val="0"/>
          <w:numId w:val="1"/>
        </w:numPr>
        <w:rPr>
          <w:rFonts w:ascii="Arial" w:hAnsi="Arial" w:cs="Arial"/>
          <w:sz w:val="28"/>
          <w:szCs w:val="28"/>
        </w:rPr>
      </w:pPr>
      <w:r w:rsidRPr="002C594D">
        <w:rPr>
          <w:rFonts w:ascii="Arial" w:hAnsi="Arial" w:cs="Arial"/>
          <w:sz w:val="28"/>
          <w:szCs w:val="28"/>
        </w:rPr>
        <w:t xml:space="preserve">Hvilke kortsiktige og langsiktige mål hadde Tyskland med å invadere Norge? Se denne kilden: </w:t>
      </w:r>
      <w:hyperlink r:id="rId7" w:history="1">
        <w:r w:rsidR="002E07A1" w:rsidRPr="001D0E5C">
          <w:rPr>
            <w:rStyle w:val="Hyperkobling"/>
          </w:rPr>
          <w:t>https://w</w:t>
        </w:r>
        <w:r w:rsidR="002E07A1" w:rsidRPr="001D0E5C">
          <w:rPr>
            <w:rStyle w:val="Hyperkobling"/>
          </w:rPr>
          <w:t>w</w:t>
        </w:r>
        <w:r w:rsidR="002E07A1" w:rsidRPr="001D0E5C">
          <w:rPr>
            <w:rStyle w:val="Hyperkobling"/>
          </w:rPr>
          <w:t>w.norgeshistorie.no/andre-verdenskrig/1723-hvorfor-angrep-hitler-norge.html</w:t>
        </w:r>
      </w:hyperlink>
    </w:p>
    <w:p w14:paraId="4AB38010" w14:textId="25249F50" w:rsidR="002E07A1" w:rsidRDefault="002E07A1" w:rsidP="002E07A1">
      <w:pPr>
        <w:pStyle w:val="Listeavsnitt"/>
        <w:numPr>
          <w:ilvl w:val="0"/>
          <w:numId w:val="4"/>
        </w:numPr>
        <w:rPr>
          <w:sz w:val="28"/>
          <w:szCs w:val="28"/>
        </w:rPr>
      </w:pPr>
      <w:r>
        <w:rPr>
          <w:sz w:val="28"/>
          <w:szCs w:val="28"/>
        </w:rPr>
        <w:t xml:space="preserve">Et av motivene bak Hitlers angrep av Norge var å etablere baser langs norskekysten til bruk i krigføringen. </w:t>
      </w:r>
    </w:p>
    <w:p w14:paraId="2F7A4A53" w14:textId="090098B5" w:rsidR="002E07A1" w:rsidRPr="002E07A1" w:rsidRDefault="002E07A1" w:rsidP="002E07A1">
      <w:pPr>
        <w:pStyle w:val="Listeavsnitt"/>
        <w:numPr>
          <w:ilvl w:val="0"/>
          <w:numId w:val="4"/>
        </w:numPr>
        <w:rPr>
          <w:rFonts w:ascii="Arial" w:hAnsi="Arial" w:cs="Arial"/>
          <w:sz w:val="28"/>
          <w:szCs w:val="28"/>
        </w:rPr>
      </w:pPr>
      <w:r>
        <w:rPr>
          <w:sz w:val="28"/>
          <w:szCs w:val="28"/>
        </w:rPr>
        <w:t xml:space="preserve">Basene ville ha verdi ved en sjømilitær blokade av Storbritannia og ved en senere invasjon av de britiske øyene. Den tyske krigsmakten ville bli svekket dersom de allierte fikk kontroll over norskekysten. </w:t>
      </w:r>
    </w:p>
    <w:p w14:paraId="76EF06A8" w14:textId="76D37F8D" w:rsidR="002E07A1" w:rsidRPr="002E07A1" w:rsidRDefault="002E07A1" w:rsidP="002E07A1">
      <w:pPr>
        <w:pStyle w:val="Listeavsnitt"/>
        <w:numPr>
          <w:ilvl w:val="0"/>
          <w:numId w:val="4"/>
        </w:numPr>
        <w:rPr>
          <w:rFonts w:ascii="Arial" w:hAnsi="Arial" w:cs="Arial"/>
          <w:sz w:val="28"/>
          <w:szCs w:val="28"/>
        </w:rPr>
      </w:pPr>
      <w:r>
        <w:rPr>
          <w:sz w:val="28"/>
          <w:szCs w:val="28"/>
        </w:rPr>
        <w:lastRenderedPageBreak/>
        <w:t xml:space="preserve">Tyskerne var opptatt av å sikre seg tilgang til den svenske jernmalmen som ble skipet ut av Narvik som hadde stor betydning for den Tyske krigsmaskinen. </w:t>
      </w:r>
    </w:p>
    <w:p w14:paraId="2AD1452D" w14:textId="0B399FE1" w:rsidR="002E07A1" w:rsidRPr="002E07A1" w:rsidRDefault="002E07A1" w:rsidP="002E07A1">
      <w:pPr>
        <w:pStyle w:val="Listeavsnitt"/>
        <w:numPr>
          <w:ilvl w:val="0"/>
          <w:numId w:val="4"/>
        </w:numPr>
        <w:rPr>
          <w:rFonts w:ascii="Arial" w:hAnsi="Arial" w:cs="Arial"/>
          <w:sz w:val="28"/>
          <w:szCs w:val="28"/>
        </w:rPr>
      </w:pPr>
      <w:r>
        <w:rPr>
          <w:sz w:val="28"/>
          <w:szCs w:val="28"/>
        </w:rPr>
        <w:t xml:space="preserve">Hitler var også opptatt av Norge ut ifra et </w:t>
      </w:r>
      <w:proofErr w:type="spellStart"/>
      <w:r>
        <w:rPr>
          <w:sz w:val="28"/>
          <w:szCs w:val="28"/>
        </w:rPr>
        <w:t>raseideologisk</w:t>
      </w:r>
      <w:proofErr w:type="spellEnd"/>
      <w:r>
        <w:rPr>
          <w:sz w:val="28"/>
          <w:szCs w:val="28"/>
        </w:rPr>
        <w:t xml:space="preserve"> perspektiv, Norge var det ypperste av arisk rase. </w:t>
      </w:r>
    </w:p>
    <w:p w14:paraId="752258C9" w14:textId="5A3D638E" w:rsidR="002E07A1" w:rsidRPr="002E5074" w:rsidRDefault="002E07A1" w:rsidP="002E07A1">
      <w:pPr>
        <w:pStyle w:val="Listeavsnitt"/>
        <w:rPr>
          <w:rFonts w:ascii="Arial" w:hAnsi="Arial" w:cs="Arial"/>
          <w:sz w:val="28"/>
          <w:szCs w:val="28"/>
        </w:rPr>
      </w:pPr>
    </w:p>
    <w:p w14:paraId="22E793BD" w14:textId="77777777" w:rsidR="002E5074" w:rsidRDefault="002E5074" w:rsidP="002E5074">
      <w:pPr>
        <w:pStyle w:val="Listeavsnitt"/>
        <w:rPr>
          <w:rFonts w:ascii="Arial" w:hAnsi="Arial" w:cs="Arial"/>
          <w:sz w:val="28"/>
          <w:szCs w:val="28"/>
        </w:rPr>
      </w:pPr>
    </w:p>
    <w:p w14:paraId="4A55BF19" w14:textId="52D6DF9D" w:rsidR="00D220B9" w:rsidRPr="00D220B9" w:rsidRDefault="00BC51B3" w:rsidP="00D375D6">
      <w:pPr>
        <w:pStyle w:val="Listeavsnitt"/>
        <w:numPr>
          <w:ilvl w:val="0"/>
          <w:numId w:val="1"/>
        </w:numPr>
        <w:rPr>
          <w:rFonts w:ascii="Arial" w:hAnsi="Arial" w:cs="Arial"/>
          <w:sz w:val="28"/>
          <w:szCs w:val="28"/>
        </w:rPr>
      </w:pPr>
      <w:r w:rsidRPr="00D220B9">
        <w:rPr>
          <w:rFonts w:ascii="Arial" w:hAnsi="Arial" w:cs="Arial"/>
          <w:sz w:val="28"/>
          <w:szCs w:val="28"/>
        </w:rPr>
        <w:t xml:space="preserve">Finn ut mer om situasjonen for norske jøder høsten 1942. Bruk disse to kildene : </w:t>
      </w:r>
      <w:hyperlink r:id="rId8" w:history="1">
        <w:r>
          <w:rPr>
            <w:rStyle w:val="Hyperkobling"/>
          </w:rPr>
          <w:t>https://ww</w:t>
        </w:r>
        <w:r>
          <w:rPr>
            <w:rStyle w:val="Hyperkobling"/>
          </w:rPr>
          <w:t>w</w:t>
        </w:r>
        <w:r>
          <w:rPr>
            <w:rStyle w:val="Hyperkobling"/>
          </w:rPr>
          <w:t>.hlsenteret.no/</w:t>
        </w:r>
      </w:hyperlink>
      <w:r>
        <w:t xml:space="preserve"> og </w:t>
      </w:r>
      <w:hyperlink r:id="rId9" w:history="1">
        <w:r>
          <w:rPr>
            <w:rStyle w:val="Hyperkobling"/>
          </w:rPr>
          <w:t>https://www.norges</w:t>
        </w:r>
        <w:r>
          <w:rPr>
            <w:rStyle w:val="Hyperkobling"/>
          </w:rPr>
          <w:t>h</w:t>
        </w:r>
        <w:r>
          <w:rPr>
            <w:rStyle w:val="Hyperkobling"/>
          </w:rPr>
          <w:t>istorie.no/andre-verdenskrig/1738-Norske-j%C3%B8ders-flukt-til-Sverige-under-krigen.html</w:t>
        </w:r>
      </w:hyperlink>
    </w:p>
    <w:p w14:paraId="184D605B" w14:textId="463E754F" w:rsidR="00D220B9" w:rsidRPr="002C594D" w:rsidRDefault="00D220B9" w:rsidP="00D220B9">
      <w:pPr>
        <w:pStyle w:val="Listeavsnitt"/>
        <w:rPr>
          <w:sz w:val="28"/>
          <w:szCs w:val="28"/>
        </w:rPr>
      </w:pPr>
      <w:r w:rsidRPr="002C594D">
        <w:rPr>
          <w:sz w:val="28"/>
          <w:szCs w:val="28"/>
        </w:rPr>
        <w:t>1100 Norske jøder flyktet til Sverige, utgjorde 60% av alle jøder i Norge. 773 personer ble deportert til Auschwitz</w:t>
      </w:r>
      <w:r w:rsidR="000D190D" w:rsidRPr="002C594D">
        <w:rPr>
          <w:sz w:val="28"/>
          <w:szCs w:val="28"/>
        </w:rPr>
        <w:t>. Et ukjent antall overlevde i Norge skjult på sykehus eller andre steder. Noen skiftet identitet som de opprettholdte selv etter frigjøringen.</w:t>
      </w:r>
    </w:p>
    <w:p w14:paraId="6527441E" w14:textId="325F1A41" w:rsidR="000D190D" w:rsidRPr="002C594D" w:rsidRDefault="000D190D" w:rsidP="00D220B9">
      <w:pPr>
        <w:pStyle w:val="Listeavsnitt"/>
        <w:rPr>
          <w:rFonts w:ascii="Arial" w:hAnsi="Arial" w:cs="Arial"/>
          <w:sz w:val="28"/>
          <w:szCs w:val="28"/>
        </w:rPr>
      </w:pPr>
      <w:r w:rsidRPr="002C594D">
        <w:rPr>
          <w:sz w:val="28"/>
          <w:szCs w:val="28"/>
        </w:rPr>
        <w:t>Det var 4 forskjellige fluktmuligheter: Flukt uten hjelpere, Flukt arrangert av Carl Fredriks Transport, fluktruter organisert på forhånd og Fluktruter for å redde spesielle grupper f.eks. barnehjemsbarn.</w:t>
      </w:r>
    </w:p>
    <w:p w14:paraId="2E1C2746" w14:textId="77777777" w:rsidR="002C594D" w:rsidRDefault="002C594D" w:rsidP="00F37EF1">
      <w:pPr>
        <w:rPr>
          <w:rFonts w:ascii="Arial" w:hAnsi="Arial" w:cs="Arial"/>
          <w:sz w:val="28"/>
          <w:szCs w:val="28"/>
        </w:rPr>
      </w:pPr>
      <w:r>
        <w:rPr>
          <w:rFonts w:ascii="Arial" w:hAnsi="Arial" w:cs="Arial"/>
          <w:sz w:val="28"/>
          <w:szCs w:val="28"/>
        </w:rPr>
        <w:t xml:space="preserve">6. </w:t>
      </w:r>
    </w:p>
    <w:p w14:paraId="02095C39" w14:textId="114F6681" w:rsidR="00F37EF1" w:rsidRDefault="00BC51B3" w:rsidP="00F37EF1">
      <w:pPr>
        <w:rPr>
          <w:rFonts w:ascii="Arial" w:hAnsi="Arial" w:cs="Arial"/>
          <w:sz w:val="28"/>
          <w:szCs w:val="28"/>
        </w:rPr>
      </w:pPr>
      <w:r w:rsidRPr="00F37EF1">
        <w:rPr>
          <w:rFonts w:ascii="Arial" w:hAnsi="Arial" w:cs="Arial"/>
          <w:sz w:val="28"/>
          <w:szCs w:val="28"/>
        </w:rPr>
        <w:t>Hva mener artikkelen var grunnlaget for Tysklands politikk?</w:t>
      </w:r>
    </w:p>
    <w:p w14:paraId="5C1F19D8" w14:textId="017F0C59" w:rsidR="00F37EF1" w:rsidRDefault="00F37EF1" w:rsidP="00F37EF1">
      <w:pPr>
        <w:rPr>
          <w:rFonts w:ascii="Arial" w:hAnsi="Arial" w:cs="Arial"/>
          <w:sz w:val="28"/>
          <w:szCs w:val="28"/>
        </w:rPr>
      </w:pPr>
      <w:r>
        <w:rPr>
          <w:rFonts w:ascii="Arial" w:hAnsi="Arial" w:cs="Arial"/>
          <w:sz w:val="28"/>
          <w:szCs w:val="28"/>
        </w:rPr>
        <w:t>Ingen kompleks ideologi med et intellektuelt innhold, gjennom Hitlers rolle og NSDAPS posisjon som statsbærende parti ble grunnlaget fork Tyskland sin politikk rasistiske og antisemittistiske vrangforestillinger, revansjistiske drømmer og stormannsgale fantasier.</w:t>
      </w:r>
    </w:p>
    <w:p w14:paraId="3DB53BD4" w14:textId="77777777" w:rsidR="00F37EF1" w:rsidRPr="00F37EF1" w:rsidRDefault="00F37EF1" w:rsidP="00F37EF1">
      <w:pPr>
        <w:rPr>
          <w:rFonts w:ascii="Arial" w:hAnsi="Arial" w:cs="Arial"/>
          <w:sz w:val="28"/>
          <w:szCs w:val="28"/>
        </w:rPr>
      </w:pPr>
    </w:p>
    <w:p w14:paraId="47FC5F89" w14:textId="284E31FD" w:rsidR="00BC51B3" w:rsidRDefault="00BC51B3" w:rsidP="00BC51B3">
      <w:pPr>
        <w:pStyle w:val="Listeavsnitt"/>
        <w:numPr>
          <w:ilvl w:val="0"/>
          <w:numId w:val="1"/>
        </w:numPr>
        <w:rPr>
          <w:rFonts w:ascii="Arial" w:hAnsi="Arial" w:cs="Arial"/>
          <w:sz w:val="28"/>
          <w:szCs w:val="28"/>
        </w:rPr>
      </w:pPr>
      <w:r>
        <w:rPr>
          <w:rFonts w:ascii="Arial" w:hAnsi="Arial" w:cs="Arial"/>
          <w:sz w:val="28"/>
          <w:szCs w:val="28"/>
        </w:rPr>
        <w:t>Drøft på gruppa sentrale konsekvenser av 2. verdenskrig både for Norge og internasjonalt. Se f.eks. s 365 og 386.</w:t>
      </w:r>
    </w:p>
    <w:p w14:paraId="5AE08C41" w14:textId="5F8C71EE" w:rsidR="00BC51B3" w:rsidRDefault="00BC51B3" w:rsidP="00BC51B3">
      <w:pPr>
        <w:rPr>
          <w:rFonts w:ascii="Arial" w:hAnsi="Arial" w:cs="Arial"/>
          <w:sz w:val="28"/>
          <w:szCs w:val="28"/>
        </w:rPr>
      </w:pPr>
    </w:p>
    <w:p w14:paraId="1A113B5D" w14:textId="77777777" w:rsidR="00BC51B3" w:rsidRDefault="00BC51B3" w:rsidP="00BC51B3">
      <w:pPr>
        <w:rPr>
          <w:rFonts w:ascii="Arial" w:hAnsi="Arial" w:cs="Arial"/>
          <w:color w:val="FF0000"/>
          <w:sz w:val="28"/>
          <w:szCs w:val="28"/>
        </w:rPr>
      </w:pPr>
      <w:r>
        <w:rPr>
          <w:rFonts w:ascii="Arial" w:hAnsi="Arial" w:cs="Arial"/>
          <w:color w:val="FF0000"/>
          <w:sz w:val="28"/>
          <w:szCs w:val="28"/>
        </w:rPr>
        <w:t>Oppgaver til artikkelen "Signaturen som kostet over 10. 000 nordmenn livet"</w:t>
      </w:r>
    </w:p>
    <w:p w14:paraId="221F315C" w14:textId="5E3DFCEA" w:rsidR="00BC51B3" w:rsidRDefault="00BC51B3" w:rsidP="00BC51B3">
      <w:pPr>
        <w:pStyle w:val="Listeavsnitt"/>
        <w:numPr>
          <w:ilvl w:val="0"/>
          <w:numId w:val="2"/>
        </w:numPr>
        <w:rPr>
          <w:rFonts w:ascii="Arial" w:hAnsi="Arial" w:cs="Arial"/>
          <w:sz w:val="28"/>
          <w:szCs w:val="28"/>
        </w:rPr>
      </w:pPr>
      <w:r>
        <w:rPr>
          <w:rFonts w:ascii="Arial" w:hAnsi="Arial" w:cs="Arial"/>
          <w:sz w:val="28"/>
          <w:szCs w:val="28"/>
        </w:rPr>
        <w:t>Les de fire utdragene med originalkilder/oversettelse om angrepsordrene for Norge og Danmark. Hva er hovedbudskapet her? Hvilke egne refleksjoner gjør dere ved å lese disse originalkildene?</w:t>
      </w:r>
    </w:p>
    <w:p w14:paraId="0B1C8264" w14:textId="08D3ADD9" w:rsidR="002C594D" w:rsidRDefault="002C594D" w:rsidP="002C594D">
      <w:pPr>
        <w:pStyle w:val="Listeavsnitt"/>
        <w:rPr>
          <w:rFonts w:ascii="Arial" w:hAnsi="Arial" w:cs="Arial"/>
          <w:sz w:val="28"/>
          <w:szCs w:val="28"/>
        </w:rPr>
      </w:pPr>
      <w:r>
        <w:rPr>
          <w:rFonts w:ascii="Arial" w:hAnsi="Arial" w:cs="Arial"/>
          <w:sz w:val="28"/>
          <w:szCs w:val="28"/>
        </w:rPr>
        <w:t xml:space="preserve">Hovedbudskapet er at det er viktig å overta Norge for strategiske grunner: Jernmalm, angrep på England og sikre Skandinavia og </w:t>
      </w:r>
      <w:proofErr w:type="spellStart"/>
      <w:r>
        <w:rPr>
          <w:rFonts w:ascii="Arial" w:hAnsi="Arial" w:cs="Arial"/>
          <w:sz w:val="28"/>
          <w:szCs w:val="28"/>
        </w:rPr>
        <w:lastRenderedPageBreak/>
        <w:t>østersjøen</w:t>
      </w:r>
      <w:proofErr w:type="spellEnd"/>
      <w:r>
        <w:rPr>
          <w:rFonts w:ascii="Arial" w:hAnsi="Arial" w:cs="Arial"/>
          <w:sz w:val="28"/>
          <w:szCs w:val="28"/>
        </w:rPr>
        <w:t xml:space="preserve"> fra britisk angrep. Det er veldig viktig at operasjonen skal være overraskende slik at det blir minst mulig motstand fra norsk side, men også slik at Britene ikke får støttet hos i tide. Skal i utgangspunktet være en fredelig invasjon, men all motstand skal slås ned med militære midler. Altså vil ha nordmennene på sin side, men hvis vi nekter så blir det slått end på.</w:t>
      </w:r>
      <w:r w:rsidR="001911B1">
        <w:rPr>
          <w:rFonts w:ascii="Arial" w:hAnsi="Arial" w:cs="Arial"/>
          <w:sz w:val="28"/>
          <w:szCs w:val="28"/>
        </w:rPr>
        <w:t xml:space="preserve"> Sjøforsvaret står ansvarlig for invasjonen, mens </w:t>
      </w:r>
      <w:proofErr w:type="spellStart"/>
      <w:r w:rsidR="001911B1">
        <w:rPr>
          <w:rFonts w:ascii="Arial" w:hAnsi="Arial" w:cs="Arial"/>
          <w:sz w:val="28"/>
          <w:szCs w:val="28"/>
        </w:rPr>
        <w:t>luftforvsaret</w:t>
      </w:r>
      <w:proofErr w:type="spellEnd"/>
      <w:r w:rsidR="001911B1">
        <w:rPr>
          <w:rFonts w:ascii="Arial" w:hAnsi="Arial" w:cs="Arial"/>
          <w:sz w:val="28"/>
          <w:szCs w:val="28"/>
        </w:rPr>
        <w:t xml:space="preserve"> skal sørge for luftvern og angrep på Storbritannia. </w:t>
      </w:r>
      <w:r>
        <w:rPr>
          <w:rFonts w:ascii="Arial" w:hAnsi="Arial" w:cs="Arial"/>
          <w:sz w:val="28"/>
          <w:szCs w:val="28"/>
        </w:rPr>
        <w:t xml:space="preserve"> </w:t>
      </w:r>
    </w:p>
    <w:p w14:paraId="21B55058" w14:textId="3BC10DB6" w:rsidR="00BC51B3" w:rsidRDefault="00BC51B3" w:rsidP="00BC51B3">
      <w:pPr>
        <w:pStyle w:val="Listeavsnitt"/>
        <w:numPr>
          <w:ilvl w:val="0"/>
          <w:numId w:val="2"/>
        </w:numPr>
        <w:rPr>
          <w:rFonts w:ascii="Arial" w:hAnsi="Arial" w:cs="Arial"/>
          <w:sz w:val="28"/>
          <w:szCs w:val="28"/>
        </w:rPr>
      </w:pPr>
      <w:r>
        <w:rPr>
          <w:rFonts w:ascii="Arial" w:hAnsi="Arial" w:cs="Arial"/>
          <w:sz w:val="28"/>
          <w:szCs w:val="28"/>
        </w:rPr>
        <w:t xml:space="preserve">Hvordan påvirket offiseren </w:t>
      </w:r>
      <w:proofErr w:type="spellStart"/>
      <w:r>
        <w:rPr>
          <w:rFonts w:ascii="Arial" w:hAnsi="Arial" w:cs="Arial"/>
          <w:sz w:val="28"/>
          <w:szCs w:val="28"/>
        </w:rPr>
        <w:t>Raeder</w:t>
      </w:r>
      <w:proofErr w:type="spellEnd"/>
      <w:r>
        <w:rPr>
          <w:rFonts w:ascii="Arial" w:hAnsi="Arial" w:cs="Arial"/>
          <w:sz w:val="28"/>
          <w:szCs w:val="28"/>
        </w:rPr>
        <w:t xml:space="preserve"> Adolf Hitler med tanke på Norge?</w:t>
      </w:r>
    </w:p>
    <w:p w14:paraId="7837DB93" w14:textId="55C4AAF8" w:rsidR="001911B1" w:rsidRDefault="001911B1" w:rsidP="001911B1">
      <w:pPr>
        <w:pStyle w:val="Listeavsnitt"/>
        <w:rPr>
          <w:rFonts w:ascii="Arial" w:hAnsi="Arial" w:cs="Arial"/>
          <w:sz w:val="28"/>
          <w:szCs w:val="28"/>
        </w:rPr>
      </w:pPr>
      <w:proofErr w:type="spellStart"/>
      <w:r>
        <w:rPr>
          <w:rFonts w:ascii="Arial" w:hAnsi="Arial" w:cs="Arial"/>
          <w:sz w:val="28"/>
          <w:szCs w:val="28"/>
        </w:rPr>
        <w:t>Raeder</w:t>
      </w:r>
      <w:proofErr w:type="spellEnd"/>
      <w:r>
        <w:rPr>
          <w:rFonts w:ascii="Arial" w:hAnsi="Arial" w:cs="Arial"/>
          <w:sz w:val="28"/>
          <w:szCs w:val="28"/>
        </w:rPr>
        <w:t xml:space="preserve"> påvirket Hitler med tanke på </w:t>
      </w:r>
      <w:proofErr w:type="spellStart"/>
      <w:r>
        <w:rPr>
          <w:rFonts w:ascii="Arial" w:hAnsi="Arial" w:cs="Arial"/>
          <w:sz w:val="28"/>
          <w:szCs w:val="28"/>
        </w:rPr>
        <w:t>norge</w:t>
      </w:r>
      <w:proofErr w:type="spellEnd"/>
      <w:r>
        <w:rPr>
          <w:rFonts w:ascii="Arial" w:hAnsi="Arial" w:cs="Arial"/>
          <w:sz w:val="28"/>
          <w:szCs w:val="28"/>
        </w:rPr>
        <w:t xml:space="preserve"> fordi han under flere strategimøter ville ha Hitlers oppmerksomhet snudd i retning av Norge og Skandinavia fordi jernmalm kunne skipes fra Narvik til krigsindustrien i Tyskland. Han </w:t>
      </w:r>
      <w:proofErr w:type="spellStart"/>
      <w:r>
        <w:rPr>
          <w:rFonts w:ascii="Arial" w:hAnsi="Arial" w:cs="Arial"/>
          <w:sz w:val="28"/>
          <w:szCs w:val="28"/>
        </w:rPr>
        <w:t>påpektke</w:t>
      </w:r>
      <w:proofErr w:type="spellEnd"/>
      <w:r>
        <w:rPr>
          <w:rFonts w:ascii="Arial" w:hAnsi="Arial" w:cs="Arial"/>
          <w:sz w:val="28"/>
          <w:szCs w:val="28"/>
        </w:rPr>
        <w:t xml:space="preserve"> også at de ville få marinehavner med strategisk posisjon til Storbritannia. </w:t>
      </w:r>
    </w:p>
    <w:p w14:paraId="43D8031B" w14:textId="74DFD6DD" w:rsidR="00BC51B3" w:rsidRDefault="00BC51B3" w:rsidP="00BC51B3">
      <w:pPr>
        <w:pStyle w:val="Listeavsnitt"/>
        <w:numPr>
          <w:ilvl w:val="0"/>
          <w:numId w:val="2"/>
        </w:numPr>
        <w:rPr>
          <w:rFonts w:ascii="Arial" w:hAnsi="Arial" w:cs="Arial"/>
          <w:sz w:val="28"/>
          <w:szCs w:val="28"/>
        </w:rPr>
      </w:pPr>
      <w:r>
        <w:rPr>
          <w:rFonts w:ascii="Arial" w:hAnsi="Arial" w:cs="Arial"/>
          <w:sz w:val="28"/>
          <w:szCs w:val="28"/>
        </w:rPr>
        <w:t>Hva gikk "</w:t>
      </w:r>
      <w:proofErr w:type="spellStart"/>
      <w:r>
        <w:rPr>
          <w:rFonts w:ascii="Arial" w:hAnsi="Arial" w:cs="Arial"/>
          <w:sz w:val="28"/>
          <w:szCs w:val="28"/>
        </w:rPr>
        <w:t>Altmark</w:t>
      </w:r>
      <w:proofErr w:type="spellEnd"/>
      <w:r>
        <w:rPr>
          <w:rFonts w:ascii="Arial" w:hAnsi="Arial" w:cs="Arial"/>
          <w:sz w:val="28"/>
          <w:szCs w:val="28"/>
        </w:rPr>
        <w:t>-episoden" ut på? Hva kan Hitler ha lært fra denne episoden?</w:t>
      </w:r>
    </w:p>
    <w:p w14:paraId="4A42D645" w14:textId="4ACBDB5B" w:rsidR="001911B1" w:rsidRDefault="001911B1" w:rsidP="001911B1">
      <w:pPr>
        <w:pStyle w:val="Listeavsnitt"/>
        <w:rPr>
          <w:rFonts w:ascii="Arial" w:hAnsi="Arial" w:cs="Arial"/>
          <w:sz w:val="28"/>
          <w:szCs w:val="28"/>
        </w:rPr>
      </w:pPr>
      <w:proofErr w:type="spellStart"/>
      <w:r>
        <w:rPr>
          <w:rFonts w:ascii="Arial" w:hAnsi="Arial" w:cs="Arial"/>
          <w:sz w:val="28"/>
          <w:szCs w:val="28"/>
        </w:rPr>
        <w:t>Altmark</w:t>
      </w:r>
      <w:proofErr w:type="spellEnd"/>
      <w:r>
        <w:rPr>
          <w:rFonts w:ascii="Arial" w:hAnsi="Arial" w:cs="Arial"/>
          <w:sz w:val="28"/>
          <w:szCs w:val="28"/>
        </w:rPr>
        <w:t xml:space="preserve"> episoden gikk ut på at Churchill beordret britiske soldater fra en britisk jager om å borde skipe </w:t>
      </w:r>
      <w:proofErr w:type="spellStart"/>
      <w:r>
        <w:rPr>
          <w:rFonts w:ascii="Arial" w:hAnsi="Arial" w:cs="Arial"/>
          <w:sz w:val="28"/>
          <w:szCs w:val="28"/>
        </w:rPr>
        <w:t>Altmark</w:t>
      </w:r>
      <w:proofErr w:type="spellEnd"/>
      <w:r>
        <w:rPr>
          <w:rFonts w:ascii="Arial" w:hAnsi="Arial" w:cs="Arial"/>
          <w:sz w:val="28"/>
          <w:szCs w:val="28"/>
        </w:rPr>
        <w:t xml:space="preserve">. Skipet hadde 300 britiske fanger, fangene ble frigitt, mens syv tyskere mistet livet. Hitler fikk det dermed travelt fordi det var viktig å komme britene i forkant i invasjonen av Norge. Lærte at Norge ikke var i stand til å forsvare sin nøytralitet og beordret dermed en invasjon. </w:t>
      </w:r>
    </w:p>
    <w:p w14:paraId="29FB9D25" w14:textId="77777777" w:rsidR="00BC51B3" w:rsidRPr="00BC51B3" w:rsidRDefault="00BC51B3" w:rsidP="00BC51B3">
      <w:pPr>
        <w:rPr>
          <w:rFonts w:ascii="Arial" w:hAnsi="Arial" w:cs="Arial"/>
          <w:sz w:val="28"/>
          <w:szCs w:val="28"/>
        </w:rPr>
      </w:pPr>
    </w:p>
    <w:p w14:paraId="69BBE4FD" w14:textId="77777777" w:rsidR="00BC51B3" w:rsidRDefault="00BC51B3" w:rsidP="00BC51B3">
      <w:pPr>
        <w:rPr>
          <w:rFonts w:ascii="Arial" w:hAnsi="Arial" w:cs="Arial"/>
          <w:color w:val="FF0000"/>
          <w:sz w:val="28"/>
          <w:szCs w:val="28"/>
        </w:rPr>
      </w:pPr>
      <w:r>
        <w:rPr>
          <w:rFonts w:ascii="Arial" w:hAnsi="Arial" w:cs="Arial"/>
          <w:color w:val="FF0000"/>
          <w:sz w:val="28"/>
          <w:szCs w:val="28"/>
        </w:rPr>
        <w:t>Oppgaver fra læreboka</w:t>
      </w:r>
    </w:p>
    <w:p w14:paraId="684CA802" w14:textId="3A8E0984" w:rsidR="00BC51B3" w:rsidRDefault="00BC51B3" w:rsidP="00BC51B3">
      <w:pPr>
        <w:pStyle w:val="Listeavsnitt"/>
        <w:numPr>
          <w:ilvl w:val="0"/>
          <w:numId w:val="3"/>
        </w:numPr>
        <w:rPr>
          <w:rFonts w:ascii="Arial" w:hAnsi="Arial" w:cs="Arial"/>
          <w:sz w:val="28"/>
          <w:szCs w:val="28"/>
        </w:rPr>
      </w:pPr>
      <w:r>
        <w:rPr>
          <w:rFonts w:ascii="Arial" w:hAnsi="Arial" w:cs="Arial"/>
          <w:sz w:val="28"/>
          <w:szCs w:val="28"/>
        </w:rPr>
        <w:t>Gruppa velger enten oppgave 4, 6 eller 8 s 389 (en av dem)</w:t>
      </w:r>
    </w:p>
    <w:p w14:paraId="760FED9C" w14:textId="3C593DCE" w:rsidR="005F0229" w:rsidRDefault="005F0229" w:rsidP="005F0229">
      <w:pPr>
        <w:pStyle w:val="Listeavsnitt"/>
        <w:rPr>
          <w:rFonts w:ascii="Arial" w:hAnsi="Arial" w:cs="Arial"/>
          <w:sz w:val="28"/>
          <w:szCs w:val="28"/>
        </w:rPr>
      </w:pPr>
      <w:r>
        <w:rPr>
          <w:rFonts w:ascii="Arial" w:hAnsi="Arial" w:cs="Arial"/>
          <w:sz w:val="28"/>
          <w:szCs w:val="28"/>
        </w:rPr>
        <w:t xml:space="preserve">8 a) Det foregikk ved at myndighetene </w:t>
      </w:r>
      <w:proofErr w:type="spellStart"/>
      <w:r>
        <w:rPr>
          <w:rFonts w:ascii="Arial" w:hAnsi="Arial" w:cs="Arial"/>
          <w:sz w:val="28"/>
          <w:szCs w:val="28"/>
        </w:rPr>
        <w:t>gejnnomførte</w:t>
      </w:r>
      <w:proofErr w:type="spellEnd"/>
      <w:r>
        <w:rPr>
          <w:rFonts w:ascii="Arial" w:hAnsi="Arial" w:cs="Arial"/>
          <w:sz w:val="28"/>
          <w:szCs w:val="28"/>
        </w:rPr>
        <w:t xml:space="preserve"> raske arrestasjoner i frykt for at det skulle bli liknende tilstander som i Frankrike hvor tusenvis av mennesker ble drept uten lov og dom i sine hjem og i gatene. </w:t>
      </w:r>
      <w:r w:rsidR="004A3354">
        <w:rPr>
          <w:rFonts w:ascii="Arial" w:hAnsi="Arial" w:cs="Arial"/>
          <w:sz w:val="28"/>
          <w:szCs w:val="28"/>
        </w:rPr>
        <w:t xml:space="preserve">40% av alle sakene ble henlagt, men </w:t>
      </w:r>
      <w:proofErr w:type="spellStart"/>
      <w:r w:rsidR="004A3354">
        <w:rPr>
          <w:rFonts w:ascii="Arial" w:hAnsi="Arial" w:cs="Arial"/>
          <w:sz w:val="28"/>
          <w:szCs w:val="28"/>
        </w:rPr>
        <w:t>mnage</w:t>
      </w:r>
      <w:proofErr w:type="spellEnd"/>
      <w:r w:rsidR="004A3354">
        <w:rPr>
          <w:rFonts w:ascii="Arial" w:hAnsi="Arial" w:cs="Arial"/>
          <w:sz w:val="28"/>
          <w:szCs w:val="28"/>
        </w:rPr>
        <w:t xml:space="preserve"> ble straffet utenom retten ved f.eks. å miste jobben sin. Rettsoppgjøret var i stor grad et oppgjør med politisk landssvik. </w:t>
      </w:r>
      <w:proofErr w:type="spellStart"/>
      <w:r w:rsidR="004A3354">
        <w:rPr>
          <w:rFonts w:ascii="Arial" w:hAnsi="Arial" w:cs="Arial"/>
          <w:sz w:val="28"/>
          <w:szCs w:val="28"/>
        </w:rPr>
        <w:t>Medlemsskap</w:t>
      </w:r>
      <w:proofErr w:type="spellEnd"/>
      <w:r w:rsidR="004A3354">
        <w:rPr>
          <w:rFonts w:ascii="Arial" w:hAnsi="Arial" w:cs="Arial"/>
          <w:sz w:val="28"/>
          <w:szCs w:val="28"/>
        </w:rPr>
        <w:t xml:space="preserve"> i nasjonal samling ble straffet, men de som hadde tjent økonomisk på å </w:t>
      </w:r>
      <w:proofErr w:type="spellStart"/>
      <w:r w:rsidR="004A3354">
        <w:rPr>
          <w:rFonts w:ascii="Arial" w:hAnsi="Arial" w:cs="Arial"/>
          <w:sz w:val="28"/>
          <w:szCs w:val="28"/>
        </w:rPr>
        <w:t>sammarbeide</w:t>
      </w:r>
      <w:proofErr w:type="spellEnd"/>
      <w:r w:rsidR="004A3354">
        <w:rPr>
          <w:rFonts w:ascii="Arial" w:hAnsi="Arial" w:cs="Arial"/>
          <w:sz w:val="28"/>
          <w:szCs w:val="28"/>
        </w:rPr>
        <w:t xml:space="preserve"> med tyskerne slapp billig unna. Kvinner som hadde tjenestegjort i det tyske røde kors ble dømt, og mange måtte gjøre tvangsarbeid eller betale tilbake lønnen de hadde fått. Dødsstraff ble gjeninnført med et stort flertall. Det var strenge dommer når det var bevis på henrettelse, mishandlinger og tortur basert på ond vilje. Fjernere forhold ga mildere straffer. 25 </w:t>
      </w:r>
      <w:r w:rsidR="004A3354">
        <w:rPr>
          <w:rFonts w:ascii="Arial" w:hAnsi="Arial" w:cs="Arial"/>
          <w:sz w:val="28"/>
          <w:szCs w:val="28"/>
        </w:rPr>
        <w:lastRenderedPageBreak/>
        <w:t xml:space="preserve">nordmenn og 12 tyskere ble henrettet og 46 000 nordmenn ble dømt for landssvik. </w:t>
      </w:r>
    </w:p>
    <w:p w14:paraId="5FD6365B" w14:textId="77777777" w:rsidR="00BC51B3" w:rsidRDefault="00BC51B3" w:rsidP="00BC51B3">
      <w:pPr>
        <w:pStyle w:val="Listeavsnitt"/>
        <w:numPr>
          <w:ilvl w:val="0"/>
          <w:numId w:val="3"/>
        </w:numPr>
        <w:rPr>
          <w:rFonts w:ascii="Arial" w:hAnsi="Arial" w:cs="Arial"/>
          <w:sz w:val="28"/>
          <w:szCs w:val="28"/>
        </w:rPr>
      </w:pPr>
      <w:r>
        <w:rPr>
          <w:rFonts w:ascii="Arial" w:hAnsi="Arial" w:cs="Arial"/>
          <w:sz w:val="28"/>
          <w:szCs w:val="28"/>
        </w:rPr>
        <w:t xml:space="preserve">Obligatorisk: les denne kilden om historie i skolen og hvordan myndighetene ville ha endringer: </w:t>
      </w:r>
      <w:hyperlink r:id="rId10" w:history="1">
        <w:r>
          <w:rPr>
            <w:rStyle w:val="Hyperkobling"/>
          </w:rPr>
          <w:t>https://www.norgeshistorie.no/kilder/andre-verdenskrig/K1731-sensur-av-larebok-i-historie.html</w:t>
        </w:r>
      </w:hyperlink>
    </w:p>
    <w:p w14:paraId="37F034E6" w14:textId="77777777" w:rsidR="00BC51B3" w:rsidRDefault="00BC51B3" w:rsidP="00BC51B3">
      <w:pPr>
        <w:pStyle w:val="Listeavsnitt"/>
        <w:rPr>
          <w:sz w:val="28"/>
          <w:szCs w:val="28"/>
        </w:rPr>
      </w:pPr>
      <w:r>
        <w:rPr>
          <w:sz w:val="28"/>
          <w:szCs w:val="28"/>
        </w:rPr>
        <w:t>Reflekter på gruppa om hva kilden ønsker.</w:t>
      </w:r>
    </w:p>
    <w:p w14:paraId="152A2E5A" w14:textId="05E8FC27" w:rsidR="00BC51B3" w:rsidRPr="00CA7223" w:rsidRDefault="00BC51B3" w:rsidP="00BC51B3">
      <w:pPr>
        <w:pStyle w:val="Listeavsnitt"/>
        <w:numPr>
          <w:ilvl w:val="0"/>
          <w:numId w:val="3"/>
        </w:numPr>
        <w:rPr>
          <w:rFonts w:ascii="Arial" w:hAnsi="Arial" w:cs="Arial"/>
          <w:sz w:val="28"/>
          <w:szCs w:val="28"/>
        </w:rPr>
      </w:pPr>
      <w:r>
        <w:rPr>
          <w:sz w:val="28"/>
          <w:szCs w:val="28"/>
        </w:rPr>
        <w:t xml:space="preserve">Finn ut mer om politiets rolle under krigen. Det var snakk om fire kategorier, jf. kilden </w:t>
      </w:r>
      <w:hyperlink r:id="rId11" w:history="1">
        <w:r>
          <w:rPr>
            <w:rStyle w:val="Hyperkobling"/>
          </w:rPr>
          <w:t>https://www.norgeshistorie.no/andre-verdenskrig/1721-norsk-politi-under-andre-verdskrig.html</w:t>
        </w:r>
      </w:hyperlink>
      <w:r>
        <w:t xml:space="preserve">. </w:t>
      </w:r>
      <w:r>
        <w:rPr>
          <w:sz w:val="28"/>
          <w:szCs w:val="28"/>
        </w:rPr>
        <w:t>Hvordan tror du det var å være politi?</w:t>
      </w:r>
    </w:p>
    <w:p w14:paraId="0616BAE9" w14:textId="58A0157A" w:rsidR="00CA7223" w:rsidRDefault="00CA7223" w:rsidP="00CA7223">
      <w:pPr>
        <w:pStyle w:val="Listeavsnitt"/>
        <w:rPr>
          <w:sz w:val="28"/>
          <w:szCs w:val="28"/>
        </w:rPr>
      </w:pPr>
      <w:r>
        <w:rPr>
          <w:sz w:val="28"/>
          <w:szCs w:val="28"/>
        </w:rPr>
        <w:t xml:space="preserve">De fire kategoriene: </w:t>
      </w:r>
    </w:p>
    <w:p w14:paraId="1064BE4B" w14:textId="6BD795C5" w:rsidR="00CA7223" w:rsidRDefault="00CA7223" w:rsidP="00CA7223">
      <w:pPr>
        <w:pStyle w:val="Listeavsnitt"/>
        <w:numPr>
          <w:ilvl w:val="3"/>
          <w:numId w:val="3"/>
        </w:numPr>
        <w:rPr>
          <w:sz w:val="28"/>
          <w:szCs w:val="28"/>
        </w:rPr>
      </w:pPr>
      <w:r>
        <w:rPr>
          <w:sz w:val="28"/>
          <w:szCs w:val="28"/>
        </w:rPr>
        <w:t xml:space="preserve">Overbeviste nazister som gikk fullt inn for den nye politikken med stor iver og forfulgte politiske motstandere. </w:t>
      </w:r>
    </w:p>
    <w:p w14:paraId="43154AC6" w14:textId="0874BA93" w:rsidR="00CA7223" w:rsidRDefault="00CA7223" w:rsidP="00CA7223">
      <w:pPr>
        <w:pStyle w:val="Listeavsnitt"/>
        <w:numPr>
          <w:ilvl w:val="3"/>
          <w:numId w:val="3"/>
        </w:numPr>
        <w:rPr>
          <w:sz w:val="28"/>
          <w:szCs w:val="28"/>
        </w:rPr>
      </w:pPr>
      <w:proofErr w:type="spellStart"/>
      <w:r>
        <w:rPr>
          <w:sz w:val="28"/>
          <w:szCs w:val="28"/>
        </w:rPr>
        <w:t>Opportunistar</w:t>
      </w:r>
      <w:proofErr w:type="spellEnd"/>
      <w:r>
        <w:rPr>
          <w:sz w:val="28"/>
          <w:szCs w:val="28"/>
        </w:rPr>
        <w:t xml:space="preserve">, som på papiret støtta systemet, men var primært fokusert på å øke egen status eller etaten, heler enn nazistisk overbevisning. </w:t>
      </w:r>
    </w:p>
    <w:p w14:paraId="01263BCC" w14:textId="2FA2456B" w:rsidR="00CA7223" w:rsidRDefault="00CA7223" w:rsidP="00CA7223">
      <w:pPr>
        <w:pStyle w:val="Listeavsnitt"/>
        <w:numPr>
          <w:ilvl w:val="3"/>
          <w:numId w:val="3"/>
        </w:numPr>
        <w:rPr>
          <w:sz w:val="28"/>
          <w:szCs w:val="28"/>
        </w:rPr>
      </w:pPr>
      <w:r>
        <w:rPr>
          <w:sz w:val="28"/>
          <w:szCs w:val="28"/>
        </w:rPr>
        <w:t>Politifolk som utførte ordrene uten å uttrykke støtte til det nye nazistiske systemet, men drev ikke med systematisk motstand.</w:t>
      </w:r>
    </w:p>
    <w:p w14:paraId="7F4DE1B9" w14:textId="4BB6CBFE" w:rsidR="00CA7223" w:rsidRDefault="00CA7223" w:rsidP="00CA7223">
      <w:pPr>
        <w:pStyle w:val="Listeavsnitt"/>
        <w:numPr>
          <w:ilvl w:val="3"/>
          <w:numId w:val="3"/>
        </w:numPr>
        <w:rPr>
          <w:sz w:val="28"/>
          <w:szCs w:val="28"/>
        </w:rPr>
      </w:pPr>
      <w:r>
        <w:rPr>
          <w:sz w:val="28"/>
          <w:szCs w:val="28"/>
        </w:rPr>
        <w:t xml:space="preserve">Motstandsfolk, som brukte stillingen sin til f.eks. å varsle kommende arrestasjoner, lage falske dokumenter og lekke informasjon om tyske planer. </w:t>
      </w:r>
    </w:p>
    <w:p w14:paraId="3EBCBB65" w14:textId="23CBF147" w:rsidR="00CA7223" w:rsidRPr="00CA7223" w:rsidRDefault="00CA7223" w:rsidP="00CA7223">
      <w:pPr>
        <w:rPr>
          <w:sz w:val="28"/>
          <w:szCs w:val="28"/>
        </w:rPr>
      </w:pPr>
      <w:r>
        <w:rPr>
          <w:sz w:val="28"/>
          <w:szCs w:val="28"/>
        </w:rPr>
        <w:t>Jeg tror det var ekstremt vanskelig å være politi for de som ikke støttet nazismen da de ble tvunget til å gjennomføre handlinger som de aldri ville gjort av egen fri vilje, og som var ganske forferdelige. Er noe som kommer til å gjøre vondt for d</w:t>
      </w:r>
      <w:bookmarkStart w:id="0" w:name="_GoBack"/>
      <w:bookmarkEnd w:id="0"/>
      <w:r>
        <w:rPr>
          <w:sz w:val="28"/>
          <w:szCs w:val="28"/>
        </w:rPr>
        <w:t xml:space="preserve">em resten av livet. </w:t>
      </w:r>
    </w:p>
    <w:p w14:paraId="0E410186" w14:textId="77777777" w:rsidR="00BC51B3" w:rsidRDefault="00BC51B3" w:rsidP="00BC51B3">
      <w:pPr>
        <w:ind w:left="360"/>
        <w:rPr>
          <w:rFonts w:ascii="Arial" w:hAnsi="Arial" w:cs="Arial"/>
          <w:sz w:val="28"/>
          <w:szCs w:val="28"/>
        </w:rPr>
      </w:pPr>
    </w:p>
    <w:p w14:paraId="6EE42873" w14:textId="77777777" w:rsidR="00BC51B3" w:rsidRDefault="00BC51B3" w:rsidP="00BC51B3">
      <w:pPr>
        <w:rPr>
          <w:rFonts w:ascii="Arial" w:hAnsi="Arial" w:cs="Arial"/>
          <w:sz w:val="28"/>
          <w:szCs w:val="28"/>
        </w:rPr>
      </w:pPr>
    </w:p>
    <w:p w14:paraId="10B26634" w14:textId="77777777" w:rsidR="004346B6" w:rsidRPr="00BC51B3" w:rsidRDefault="00765A12" w:rsidP="00BC51B3">
      <w:pPr>
        <w:rPr>
          <w:sz w:val="28"/>
          <w:szCs w:val="28"/>
        </w:rPr>
      </w:pPr>
    </w:p>
    <w:sectPr w:rsidR="004346B6" w:rsidRPr="00BC51B3">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86FA3C" w14:textId="77777777" w:rsidR="00765A12" w:rsidRDefault="00765A12" w:rsidP="00BC51B3">
      <w:pPr>
        <w:spacing w:after="0" w:line="240" w:lineRule="auto"/>
      </w:pPr>
      <w:r>
        <w:separator/>
      </w:r>
    </w:p>
  </w:endnote>
  <w:endnote w:type="continuationSeparator" w:id="0">
    <w:p w14:paraId="7250CF73" w14:textId="77777777" w:rsidR="00765A12" w:rsidRDefault="00765A12" w:rsidP="00BC5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16575" w14:textId="77777777" w:rsidR="00765A12" w:rsidRDefault="00765A12" w:rsidP="00BC51B3">
      <w:pPr>
        <w:spacing w:after="0" w:line="240" w:lineRule="auto"/>
      </w:pPr>
      <w:r>
        <w:separator/>
      </w:r>
    </w:p>
  </w:footnote>
  <w:footnote w:type="continuationSeparator" w:id="0">
    <w:p w14:paraId="0DD2E896" w14:textId="77777777" w:rsidR="00765A12" w:rsidRDefault="00765A12" w:rsidP="00BC51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1426D" w14:textId="43B3F09B" w:rsidR="00BC51B3" w:rsidRDefault="00BC51B3">
    <w:pPr>
      <w:pStyle w:val="Topptekst"/>
    </w:pPr>
    <w:r>
      <w:t>Aleksander Solhaug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024E0"/>
    <w:multiLevelType w:val="hybridMultilevel"/>
    <w:tmpl w:val="8376A3A8"/>
    <w:lvl w:ilvl="0" w:tplc="04140011">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abstractNum w:abstractNumId="1" w15:restartNumberingAfterBreak="0">
    <w:nsid w:val="275401C6"/>
    <w:multiLevelType w:val="hybridMultilevel"/>
    <w:tmpl w:val="5818FB92"/>
    <w:lvl w:ilvl="0" w:tplc="29E46490">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 w15:restartNumberingAfterBreak="0">
    <w:nsid w:val="307A7FA4"/>
    <w:multiLevelType w:val="hybridMultilevel"/>
    <w:tmpl w:val="86722C2C"/>
    <w:lvl w:ilvl="0" w:tplc="04140011">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abstractNum w:abstractNumId="3" w15:restartNumberingAfterBreak="0">
    <w:nsid w:val="48663483"/>
    <w:multiLevelType w:val="hybridMultilevel"/>
    <w:tmpl w:val="33B63D62"/>
    <w:lvl w:ilvl="0" w:tplc="04140011">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1B3"/>
    <w:rsid w:val="000C570E"/>
    <w:rsid w:val="000D190D"/>
    <w:rsid w:val="001616DF"/>
    <w:rsid w:val="001911B1"/>
    <w:rsid w:val="002C594D"/>
    <w:rsid w:val="002E07A1"/>
    <w:rsid w:val="002E5074"/>
    <w:rsid w:val="00465EAC"/>
    <w:rsid w:val="004919B4"/>
    <w:rsid w:val="00496818"/>
    <w:rsid w:val="004A3354"/>
    <w:rsid w:val="005F0229"/>
    <w:rsid w:val="00637072"/>
    <w:rsid w:val="00765A12"/>
    <w:rsid w:val="007703B6"/>
    <w:rsid w:val="007C342F"/>
    <w:rsid w:val="00810986"/>
    <w:rsid w:val="00AD185E"/>
    <w:rsid w:val="00BC51B3"/>
    <w:rsid w:val="00CA7223"/>
    <w:rsid w:val="00D220B9"/>
    <w:rsid w:val="00E41D6A"/>
    <w:rsid w:val="00F37EF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9BEB4"/>
  <w15:chartTrackingRefBased/>
  <w15:docId w15:val="{C19FCD34-ED93-4431-BDB1-259E9653D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BC51B3"/>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BC51B3"/>
  </w:style>
  <w:style w:type="paragraph" w:styleId="Bunntekst">
    <w:name w:val="footer"/>
    <w:basedOn w:val="Normal"/>
    <w:link w:val="BunntekstTegn"/>
    <w:uiPriority w:val="99"/>
    <w:unhideWhenUsed/>
    <w:rsid w:val="00BC51B3"/>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BC51B3"/>
  </w:style>
  <w:style w:type="character" w:styleId="Hyperkobling">
    <w:name w:val="Hyperlink"/>
    <w:basedOn w:val="Standardskriftforavsnitt"/>
    <w:uiPriority w:val="99"/>
    <w:unhideWhenUsed/>
    <w:rsid w:val="00BC51B3"/>
    <w:rPr>
      <w:color w:val="0000FF"/>
      <w:u w:val="single"/>
    </w:rPr>
  </w:style>
  <w:style w:type="paragraph" w:styleId="Listeavsnitt">
    <w:name w:val="List Paragraph"/>
    <w:basedOn w:val="Normal"/>
    <w:uiPriority w:val="34"/>
    <w:qFormat/>
    <w:rsid w:val="00BC51B3"/>
    <w:pPr>
      <w:spacing w:line="256" w:lineRule="auto"/>
      <w:ind w:left="720"/>
      <w:contextualSpacing/>
    </w:pPr>
  </w:style>
  <w:style w:type="character" w:styleId="Fulgthyperkobling">
    <w:name w:val="FollowedHyperlink"/>
    <w:basedOn w:val="Standardskriftforavsnitt"/>
    <w:uiPriority w:val="99"/>
    <w:semiHidden/>
    <w:unhideWhenUsed/>
    <w:rsid w:val="002E5074"/>
    <w:rPr>
      <w:color w:val="954F72" w:themeColor="followedHyperlink"/>
      <w:u w:val="single"/>
    </w:rPr>
  </w:style>
  <w:style w:type="character" w:styleId="Ulstomtale">
    <w:name w:val="Unresolved Mention"/>
    <w:basedOn w:val="Standardskriftforavsnitt"/>
    <w:uiPriority w:val="99"/>
    <w:semiHidden/>
    <w:unhideWhenUsed/>
    <w:rsid w:val="002E07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542940">
      <w:bodyDiv w:val="1"/>
      <w:marLeft w:val="0"/>
      <w:marRight w:val="0"/>
      <w:marTop w:val="0"/>
      <w:marBottom w:val="0"/>
      <w:divBdr>
        <w:top w:val="none" w:sz="0" w:space="0" w:color="auto"/>
        <w:left w:val="none" w:sz="0" w:space="0" w:color="auto"/>
        <w:bottom w:val="none" w:sz="0" w:space="0" w:color="auto"/>
        <w:right w:val="none" w:sz="0" w:space="0" w:color="auto"/>
      </w:divBdr>
    </w:div>
    <w:div w:id="1842817438">
      <w:bodyDiv w:val="1"/>
      <w:marLeft w:val="0"/>
      <w:marRight w:val="0"/>
      <w:marTop w:val="0"/>
      <w:marBottom w:val="0"/>
      <w:divBdr>
        <w:top w:val="none" w:sz="0" w:space="0" w:color="auto"/>
        <w:left w:val="none" w:sz="0" w:space="0" w:color="auto"/>
        <w:bottom w:val="none" w:sz="0" w:space="0" w:color="auto"/>
        <w:right w:val="none" w:sz="0" w:space="0" w:color="auto"/>
      </w:divBdr>
    </w:div>
    <w:div w:id="193416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lsenteret.n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orgeshistorie.no/andre-verdenskrig/1723-hvorfor-angrep-hitler-norge.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orgeshistorie.no/andre-verdenskrig/1721-norsk-politi-under-andre-verdskrig.html" TargetMode="External"/><Relationship Id="rId5" Type="http://schemas.openxmlformats.org/officeDocument/2006/relationships/footnotes" Target="footnotes.xml"/><Relationship Id="rId10" Type="http://schemas.openxmlformats.org/officeDocument/2006/relationships/hyperlink" Target="https://www.norgeshistorie.no/kilder/andre-verdenskrig/K1731-sensur-av-larebok-i-historie.html" TargetMode="External"/><Relationship Id="rId4" Type="http://schemas.openxmlformats.org/officeDocument/2006/relationships/webSettings" Target="webSettings.xml"/><Relationship Id="rId9" Type="http://schemas.openxmlformats.org/officeDocument/2006/relationships/hyperlink" Target="https://www.norgeshistorie.no/andre-verdenskrig/1738-Norske-j%C3%B8ders-flukt-til-Sverige-under-krigen.html"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4</Pages>
  <Words>1245</Words>
  <Characters>6603</Characters>
  <Application>Microsoft Office Word</Application>
  <DocSecurity>0</DocSecurity>
  <Lines>55</Lines>
  <Paragraphs>15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5</cp:revision>
  <dcterms:created xsi:type="dcterms:W3CDTF">2020-04-15T07:18:00Z</dcterms:created>
  <dcterms:modified xsi:type="dcterms:W3CDTF">2020-04-15T09:28:00Z</dcterms:modified>
</cp:coreProperties>
</file>