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33"/>
        <w:gridCol w:w="1759"/>
        <w:gridCol w:w="1792"/>
        <w:gridCol w:w="1565"/>
        <w:gridCol w:w="1613"/>
      </w:tblGrid>
      <w:tr w:rsidR="004F701A" w:rsidTr="003E396F">
        <w:tc>
          <w:tcPr>
            <w:tcW w:w="1812" w:type="dxa"/>
          </w:tcPr>
          <w:p w:rsidR="003E396F" w:rsidRDefault="003E396F">
            <w:r>
              <w:t>Sosialt:</w:t>
            </w:r>
          </w:p>
          <w:p w:rsidR="003E396F" w:rsidRDefault="003E396F" w:rsidP="003E396F">
            <w:r>
              <w:t>-Samfunnsgrupper stod mot hverandre</w:t>
            </w:r>
            <w:r w:rsidR="004F701A">
              <w:t xml:space="preserve">/Klassekamp: </w:t>
            </w:r>
          </w:p>
          <w:p w:rsidR="004F701A" w:rsidRDefault="004F701A" w:rsidP="003E396F">
            <w:r>
              <w:t xml:space="preserve">Mange var blitt rike fra f.eks. skipsfart under 1.vk og det var viktig å vise det fram. Andre fra overklassen var industrieiere, embetsmenn, handelsmenn og andre med høyere utdanning. </w:t>
            </w:r>
          </w:p>
          <w:p w:rsidR="004F701A" w:rsidRDefault="004F701A" w:rsidP="003E396F">
            <w:r>
              <w:t>Mot denne stod den voksende arbeiderklassen og bøndene</w:t>
            </w:r>
          </w:p>
          <w:p w:rsidR="004F701A" w:rsidRDefault="004F701A" w:rsidP="003E396F"/>
          <w:p w:rsidR="003E396F" w:rsidRDefault="003E396F" w:rsidP="003E396F">
            <w:r>
              <w:t>-Arbeidsledigheten gikk opp</w:t>
            </w:r>
          </w:p>
          <w:p w:rsidR="00F12695" w:rsidRDefault="00F12695" w:rsidP="003E396F">
            <w:r>
              <w:t>-Lav sosial mobilitet (Vanskelig å klatre på den sosiale rangstigen)</w:t>
            </w:r>
          </w:p>
          <w:p w:rsidR="00F12695" w:rsidRDefault="00F12695" w:rsidP="003E396F">
            <w:r>
              <w:t xml:space="preserve">- </w:t>
            </w:r>
            <w:proofErr w:type="spellStart"/>
            <w:r>
              <w:t>Brennevinsforvud</w:t>
            </w:r>
            <w:proofErr w:type="spellEnd"/>
          </w:p>
        </w:tc>
        <w:tc>
          <w:tcPr>
            <w:tcW w:w="1812" w:type="dxa"/>
          </w:tcPr>
          <w:p w:rsidR="003E396F" w:rsidRDefault="003E396F">
            <w:r>
              <w:t>Politisk:</w:t>
            </w:r>
          </w:p>
          <w:p w:rsidR="004F701A" w:rsidRDefault="004F701A" w:rsidP="003E396F">
            <w:r>
              <w:t>-</w:t>
            </w:r>
            <w:r w:rsidR="003E396F">
              <w:t>Store politiske konflikte</w:t>
            </w:r>
            <w:r>
              <w:t xml:space="preserve">r mellom </w:t>
            </w:r>
            <w:r w:rsidR="001A2570">
              <w:t>overklassen og underklassen som følge av motstridene interesser. Arbeiderklassen ville ha høyere lønninger så de hadde flere bein å stå på, mens overklassen ville ha dem så lave som mulig</w:t>
            </w:r>
          </w:p>
          <w:p w:rsidR="004F701A" w:rsidRDefault="00F12695" w:rsidP="003E396F">
            <w:r>
              <w:t>- Det Norske arbeiderpartiet ble sterkere 1/3 av stemmene i 1915</w:t>
            </w:r>
          </w:p>
          <w:p w:rsidR="00F12695" w:rsidRDefault="00F12695" w:rsidP="003E396F"/>
          <w:p w:rsidR="003E396F" w:rsidRDefault="003E396F" w:rsidP="003E396F"/>
        </w:tc>
        <w:tc>
          <w:tcPr>
            <w:tcW w:w="1812" w:type="dxa"/>
          </w:tcPr>
          <w:p w:rsidR="003E396F" w:rsidRDefault="003E396F">
            <w:r>
              <w:t>Økonomisk:</w:t>
            </w:r>
          </w:p>
          <w:p w:rsidR="003E396F" w:rsidRDefault="003E396F">
            <w:r>
              <w:t>-Liten økonomisk oppgangstid rett etter 1. verdenskrig</w:t>
            </w:r>
          </w:p>
          <w:p w:rsidR="003E396F" w:rsidRDefault="003E396F" w:rsidP="003E396F">
            <w:r>
              <w:t>- Den første økonomiske krisen kom rett etter denne oppgangstiden (Etterspørselen etter varer gikk ned og bankene som hadde lånt penger til folk som ønsket å investere krevde dem nå tilbake. Prisene sank, og mange fikk problemer med å tjene nok til å betale tilbake til bankene.)</w:t>
            </w:r>
          </w:p>
          <w:p w:rsidR="003E396F" w:rsidRDefault="003E396F" w:rsidP="003E396F">
            <w:r>
              <w:t>- Bedrifter gikk under og bankene fikk problemer (120 konkurs på 1920-tallet)</w:t>
            </w:r>
          </w:p>
          <w:p w:rsidR="003E396F" w:rsidRDefault="003E396F" w:rsidP="003E396F">
            <w:r>
              <w:t>- 1925, Parikrisen: lavere priser, lavere lønninger, høyere rente og dyrere lån</w:t>
            </w:r>
          </w:p>
          <w:p w:rsidR="003E396F" w:rsidRDefault="003E396F" w:rsidP="003E396F">
            <w:r>
              <w:t>-</w:t>
            </w:r>
            <w:r w:rsidR="004F701A">
              <w:t xml:space="preserve"> Gårder ble </w:t>
            </w:r>
            <w:proofErr w:type="spellStart"/>
            <w:r w:rsidR="004F701A">
              <w:t>tvangsauksjonert</w:t>
            </w:r>
            <w:proofErr w:type="spellEnd"/>
            <w:r w:rsidR="004F701A">
              <w:t xml:space="preserve"> </w:t>
            </w:r>
            <w:proofErr w:type="spellStart"/>
            <w:r w:rsidR="004F701A">
              <w:t>pga</w:t>
            </w:r>
            <w:proofErr w:type="spellEnd"/>
            <w:r w:rsidR="004F701A">
              <w:t xml:space="preserve"> bøndene ikke kunne betale tilbake lån</w:t>
            </w:r>
          </w:p>
          <w:p w:rsidR="00652AAD" w:rsidRDefault="00652AAD" w:rsidP="003E396F"/>
          <w:p w:rsidR="00652AAD" w:rsidRDefault="00652AAD" w:rsidP="003E396F">
            <w:r>
              <w:t>Økonomisk oppgangstid mot slutten av 1930-årene</w:t>
            </w:r>
          </w:p>
        </w:tc>
        <w:tc>
          <w:tcPr>
            <w:tcW w:w="1813" w:type="dxa"/>
          </w:tcPr>
          <w:p w:rsidR="003E396F" w:rsidRDefault="003E396F">
            <w:r>
              <w:t>Kulturelt:</w:t>
            </w:r>
          </w:p>
          <w:p w:rsidR="00F12695" w:rsidRDefault="00652AAD" w:rsidP="00652AAD">
            <w:r>
              <w:t>-</w:t>
            </w:r>
            <w:r w:rsidR="007520CF">
              <w:t>Første kinoen</w:t>
            </w:r>
          </w:p>
          <w:p w:rsidR="003E396F" w:rsidRDefault="003E396F"/>
        </w:tc>
        <w:tc>
          <w:tcPr>
            <w:tcW w:w="1813" w:type="dxa"/>
          </w:tcPr>
          <w:p w:rsidR="003E396F" w:rsidRDefault="003E396F">
            <w:r>
              <w:t>Teknologi:</w:t>
            </w:r>
          </w:p>
          <w:p w:rsidR="00F12695" w:rsidRDefault="00F12695">
            <w:r>
              <w:t>-</w:t>
            </w:r>
            <w:r w:rsidR="00652AAD">
              <w:t>fra 320 biler i 1910 gikk det til 120000 i 1930</w:t>
            </w:r>
          </w:p>
          <w:p w:rsidR="00652AAD" w:rsidRDefault="00652AAD">
            <w:r>
              <w:t>- Hester ble byttet ut av maskiner og motorer.</w:t>
            </w:r>
          </w:p>
          <w:p w:rsidR="00652AAD" w:rsidRDefault="00652AAD">
            <w:r>
              <w:t>-Telefoner fikk lengre rekkevidde</w:t>
            </w:r>
          </w:p>
          <w:p w:rsidR="00652AAD" w:rsidRDefault="00652AAD">
            <w:r>
              <w:t>- Radio</w:t>
            </w:r>
          </w:p>
          <w:p w:rsidR="00652AAD" w:rsidRDefault="00652AAD"/>
        </w:tc>
      </w:tr>
      <w:tr w:rsidR="005E64D3" w:rsidTr="003E396F">
        <w:tc>
          <w:tcPr>
            <w:tcW w:w="1812" w:type="dxa"/>
          </w:tcPr>
          <w:p w:rsidR="005E64D3" w:rsidRDefault="005E64D3"/>
        </w:tc>
        <w:tc>
          <w:tcPr>
            <w:tcW w:w="1812" w:type="dxa"/>
          </w:tcPr>
          <w:p w:rsidR="005E64D3" w:rsidRDefault="005E64D3"/>
        </w:tc>
        <w:tc>
          <w:tcPr>
            <w:tcW w:w="1812" w:type="dxa"/>
          </w:tcPr>
          <w:p w:rsidR="005E64D3" w:rsidRDefault="005E64D3"/>
        </w:tc>
        <w:tc>
          <w:tcPr>
            <w:tcW w:w="1813" w:type="dxa"/>
          </w:tcPr>
          <w:p w:rsidR="005E64D3" w:rsidRDefault="005E64D3"/>
        </w:tc>
        <w:tc>
          <w:tcPr>
            <w:tcW w:w="1813" w:type="dxa"/>
          </w:tcPr>
          <w:p w:rsidR="005E64D3" w:rsidRDefault="005E64D3"/>
        </w:tc>
      </w:tr>
      <w:tr w:rsidR="007941EB" w:rsidTr="003E396F">
        <w:tc>
          <w:tcPr>
            <w:tcW w:w="1812" w:type="dxa"/>
          </w:tcPr>
          <w:p w:rsidR="007941EB" w:rsidRDefault="007941EB"/>
        </w:tc>
        <w:tc>
          <w:tcPr>
            <w:tcW w:w="1812" w:type="dxa"/>
          </w:tcPr>
          <w:p w:rsidR="007941EB" w:rsidRDefault="007941EB"/>
        </w:tc>
        <w:tc>
          <w:tcPr>
            <w:tcW w:w="1812" w:type="dxa"/>
          </w:tcPr>
          <w:p w:rsidR="007941EB" w:rsidRDefault="007941EB"/>
        </w:tc>
        <w:tc>
          <w:tcPr>
            <w:tcW w:w="1813" w:type="dxa"/>
          </w:tcPr>
          <w:p w:rsidR="007941EB" w:rsidRDefault="007941EB"/>
        </w:tc>
        <w:tc>
          <w:tcPr>
            <w:tcW w:w="1813" w:type="dxa"/>
          </w:tcPr>
          <w:p w:rsidR="007941EB" w:rsidRDefault="007941EB"/>
        </w:tc>
      </w:tr>
    </w:tbl>
    <w:p w:rsidR="00A8051D" w:rsidRDefault="00A8051D">
      <w:bookmarkStart w:id="0" w:name="_GoBack"/>
      <w:bookmarkEnd w:id="0"/>
    </w:p>
    <w:p w:rsidR="00A8051D" w:rsidRDefault="00A8051D"/>
    <w:p w:rsidR="00A8051D" w:rsidRDefault="008E4961" w:rsidP="00A8051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Martin Tranmæl</w:t>
      </w:r>
    </w:p>
    <w:p w:rsidR="004348C2" w:rsidRDefault="008E4961" w:rsidP="004348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8C2">
        <w:rPr>
          <w:rFonts w:ascii="Times New Roman" w:hAnsi="Times New Roman" w:cs="Times New Roman"/>
          <w:sz w:val="24"/>
          <w:szCs w:val="24"/>
        </w:rPr>
        <w:t xml:space="preserve">Han var sekretær i Det Norske Arbeiderpartiet fra 1918-1923. </w:t>
      </w:r>
      <w:r w:rsidR="004348C2" w:rsidRPr="004348C2">
        <w:rPr>
          <w:rFonts w:ascii="Times New Roman" w:hAnsi="Times New Roman" w:cs="Times New Roman"/>
          <w:sz w:val="24"/>
          <w:szCs w:val="24"/>
        </w:rPr>
        <w:t xml:space="preserve">Tranmæl var viseordfører i Trondheim fra 1917-1918 og stortingsmann fra Oslo fra 1925-27. Derimot så ønsket han ikke flere offentlige verv etter dette, selv om han ville vært en selvskreven statsministerkandidat. Han var spesielt interessert i å </w:t>
      </w:r>
      <w:r w:rsidR="004348C2">
        <w:rPr>
          <w:rFonts w:ascii="Times New Roman" w:hAnsi="Times New Roman" w:cs="Times New Roman"/>
          <w:sz w:val="24"/>
          <w:szCs w:val="24"/>
        </w:rPr>
        <w:t xml:space="preserve">arbeide i organisasjoner og var medlem av LOs sekretariat fra 1920-1946. </w:t>
      </w:r>
    </w:p>
    <w:p w:rsidR="004348C2" w:rsidRDefault="004348C2" w:rsidP="004348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 var aktiv innenfor politikken selv om han ikke deltok i offentlige politiske verv. Han var spesielt interessert i den revolusjonære retningen innen amerikansk arbeiderbevegelse da han jobbet som maler læring der. Tok veldig aktiv del i arbeiderbevegelsen</w:t>
      </w:r>
      <w:r w:rsidR="00407892">
        <w:rPr>
          <w:rFonts w:ascii="Times New Roman" w:hAnsi="Times New Roman" w:cs="Times New Roman"/>
          <w:sz w:val="24"/>
          <w:szCs w:val="24"/>
        </w:rPr>
        <w:t>s agitasjon (Radikal frammarsj)</w:t>
      </w:r>
      <w:r>
        <w:rPr>
          <w:rFonts w:ascii="Times New Roman" w:hAnsi="Times New Roman" w:cs="Times New Roman"/>
          <w:sz w:val="24"/>
          <w:szCs w:val="24"/>
        </w:rPr>
        <w:t xml:space="preserve"> da han kom hjem til Norge</w:t>
      </w:r>
      <w:r w:rsidR="00407892">
        <w:rPr>
          <w:rFonts w:ascii="Times New Roman" w:hAnsi="Times New Roman" w:cs="Times New Roman"/>
          <w:sz w:val="24"/>
          <w:szCs w:val="24"/>
        </w:rPr>
        <w:t xml:space="preserve">. Han bel redaktør i bladet Ny Tid i 1911 og som redaktøren bidro han med å gjøre bladet til hovedorganet for den norske arbeiderbevegelsen. Senere ledet han arbeiderbevegelsen til seier i 1918. </w:t>
      </w:r>
    </w:p>
    <w:p w:rsidR="00407892" w:rsidRDefault="00407892" w:rsidP="004348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1919 ble arbeiderpartiet tilsluttet Komintern «Den kommunistiske internasjonale» som gikk inn for å gjennomføre verdensrevolusjon. Moskvatesene (blant annet en sammenslutning av alle kommunistpartier i verden) kom senere ut og dette skremte Tranmæl. Disse Moskvatesene førte til intern splittelse i arbeiderpartiet, og på et landsmøte i 1923 fikk Tranmæl et knapt flertall og kunne få sine folk i topp altså Einar Gerhardsen som sekretær og Oscar Torp som formann. Dermed fikk han Styrket sitt flertall og kunne ta brudd med Moskvatesene. </w:t>
      </w:r>
    </w:p>
    <w:p w:rsidR="00407892" w:rsidRDefault="00407892" w:rsidP="004348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Senere på rundt 1930-tallet var han en aktiv deltaker i arbeiderpartiet s</w:t>
      </w:r>
      <w:r w:rsidR="001A46FC">
        <w:rPr>
          <w:rFonts w:ascii="Times New Roman" w:hAnsi="Times New Roman" w:cs="Times New Roman"/>
          <w:sz w:val="24"/>
          <w:szCs w:val="24"/>
        </w:rPr>
        <w:t xml:space="preserve">in omstilling fra revolusjonære til reformistisk politikk. Han var mye av grunnen til at denne prosessen skjedde med såpass få interne stridigheter. Under andre verdenskrig var han i Sverige for å prøve å skape forståelse for situasjonen i Norge. </w:t>
      </w:r>
    </w:p>
    <w:p w:rsidR="004348C2" w:rsidRPr="004348C2" w:rsidRDefault="004348C2" w:rsidP="004348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48C2" w:rsidRPr="00434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7BCE"/>
    <w:multiLevelType w:val="hybridMultilevel"/>
    <w:tmpl w:val="3EA6EB60"/>
    <w:lvl w:ilvl="0" w:tplc="01CA1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41809"/>
    <w:multiLevelType w:val="hybridMultilevel"/>
    <w:tmpl w:val="543614EC"/>
    <w:lvl w:ilvl="0" w:tplc="04AA58A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95DE7"/>
    <w:multiLevelType w:val="hybridMultilevel"/>
    <w:tmpl w:val="79088CAE"/>
    <w:lvl w:ilvl="0" w:tplc="C1C66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E2690"/>
    <w:multiLevelType w:val="hybridMultilevel"/>
    <w:tmpl w:val="29F4F9CE"/>
    <w:lvl w:ilvl="0" w:tplc="02BC207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6F"/>
    <w:rsid w:val="000C570E"/>
    <w:rsid w:val="001616DF"/>
    <w:rsid w:val="001A2570"/>
    <w:rsid w:val="001A46FC"/>
    <w:rsid w:val="003E396F"/>
    <w:rsid w:val="00407892"/>
    <w:rsid w:val="004348C2"/>
    <w:rsid w:val="004919B4"/>
    <w:rsid w:val="00496818"/>
    <w:rsid w:val="004F701A"/>
    <w:rsid w:val="005E64D3"/>
    <w:rsid w:val="00637072"/>
    <w:rsid w:val="00652AAD"/>
    <w:rsid w:val="007520CF"/>
    <w:rsid w:val="007703B6"/>
    <w:rsid w:val="007941EB"/>
    <w:rsid w:val="007C342F"/>
    <w:rsid w:val="00810986"/>
    <w:rsid w:val="008E4961"/>
    <w:rsid w:val="00A8051D"/>
    <w:rsid w:val="00AD185E"/>
    <w:rsid w:val="00E41D6A"/>
    <w:rsid w:val="00E56DCD"/>
    <w:rsid w:val="00F1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B7B9"/>
  <w15:chartTrackingRefBased/>
  <w15:docId w15:val="{8C7B9812-0A60-4F7E-8B36-02E1D161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E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3E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524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7</cp:revision>
  <dcterms:created xsi:type="dcterms:W3CDTF">2020-02-12T20:12:00Z</dcterms:created>
  <dcterms:modified xsi:type="dcterms:W3CDTF">2020-02-13T10:22:00Z</dcterms:modified>
</cp:coreProperties>
</file>