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821" w:rsidRDefault="00D37389" w:rsidP="00D37389">
      <w:pPr>
        <w:jc w:val="center"/>
        <w:rPr>
          <w:sz w:val="28"/>
          <w:szCs w:val="28"/>
        </w:rPr>
      </w:pPr>
      <w:r>
        <w:rPr>
          <w:sz w:val="28"/>
          <w:szCs w:val="28"/>
        </w:rPr>
        <w:t>Mikroskopering av celler</w:t>
      </w:r>
    </w:p>
    <w:p w:rsidR="00D37389" w:rsidRDefault="00D37389" w:rsidP="00D3738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Hensikten med dette forsøket er å lage og studere preparater av en dyrecelle og to ulike planteceller og studere de ulike celletypene gjennom et mikroskop.</w:t>
      </w:r>
    </w:p>
    <w:p w:rsidR="00D37389" w:rsidRDefault="00D37389" w:rsidP="00D3738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Framgangsmåte: </w:t>
      </w:r>
      <w:hyperlink r:id="rId8" w:history="1">
        <w:r w:rsidR="00E40821" w:rsidRPr="00933C2C">
          <w:rPr>
            <w:rStyle w:val="Hyperkobling"/>
            <w:sz w:val="24"/>
            <w:szCs w:val="24"/>
          </w:rPr>
          <w:t>http://ndla.no/nb/node/44573?fag=7</w:t>
        </w:r>
      </w:hyperlink>
    </w:p>
    <w:p w:rsidR="00E40821" w:rsidRDefault="00600F10" w:rsidP="00D3738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Drøfting og konklusjoner:</w:t>
      </w:r>
    </w:p>
    <w:p w:rsidR="00600F10" w:rsidRDefault="00600F10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En plantecelle består av mitokondrier, cytoplasma, kloroplast, cellekjerne, ribosomer, cellemembran, cellevegg og vakuoler</w:t>
      </w:r>
    </w:p>
    <w:p w:rsidR="00600F10" w:rsidRDefault="00600F10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En dyrecelle består av cellemembran, kjerne, mitokondrier, </w:t>
      </w:r>
      <w:proofErr w:type="spellStart"/>
      <w:r>
        <w:rPr>
          <w:sz w:val="24"/>
          <w:szCs w:val="24"/>
        </w:rPr>
        <w:t>lysosomer</w:t>
      </w:r>
      <w:proofErr w:type="spellEnd"/>
      <w:r>
        <w:rPr>
          <w:sz w:val="24"/>
          <w:szCs w:val="24"/>
        </w:rPr>
        <w:t>, ribosomer og cytoplasma.</w:t>
      </w:r>
    </w:p>
    <w:p w:rsidR="00600F10" w:rsidRDefault="008D65BA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Det vi kunne se i lysmikroskopet var kloroplast på torvmosen, på løken og torvmosen kunne vi se celleveggen.</w:t>
      </w:r>
      <w:r w:rsidR="00A550F3">
        <w:rPr>
          <w:sz w:val="24"/>
          <w:szCs w:val="24"/>
        </w:rPr>
        <w:t xml:space="preserve"> På overflatecellen kunne vi se cellemembranen og cellekjernen.</w:t>
      </w:r>
    </w:p>
    <w:p w:rsidR="008D65BA" w:rsidRDefault="008D65BA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Jeg tror at jeg ikke kunne se alt fordi vi ikke kunne forstørre nok i lysmikroskopet, og det var vanskelig for oss å få det tydelig nok</w:t>
      </w:r>
    </w:p>
    <w:p w:rsidR="008D65BA" w:rsidRDefault="008D65BA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Man kan se flere detaljer i et elektronmikroskop som kan forstørre opp til ti millioner ganger, da kan man se cellestruktur og til og med kjemiske bindinger.</w:t>
      </w:r>
    </w:p>
    <w:p w:rsidR="008D65BA" w:rsidRDefault="008D65BA" w:rsidP="00600F10">
      <w:pPr>
        <w:pStyle w:val="Listeavsnitt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Løkceller har en mer prisme form som murstein som ligger oppå hverandre, </w:t>
      </w:r>
      <w:r w:rsidR="00A550F3">
        <w:rPr>
          <w:sz w:val="24"/>
          <w:szCs w:val="24"/>
        </w:rPr>
        <w:t>fagermoseceller er mer langstrakte og smalere, løkcellene er også større. Overflatecellene er runde og flate.</w:t>
      </w:r>
    </w:p>
    <w:p w:rsidR="00A550F3" w:rsidRPr="00A550F3" w:rsidRDefault="00A550F3" w:rsidP="00A550F3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>Resultater:</w:t>
      </w:r>
    </w:p>
    <w:p w:rsidR="00245966" w:rsidRDefault="00C103C7" w:rsidP="00245966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22360" cy="3575685"/>
            <wp:effectExtent l="4127" t="0" r="1588" b="1587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0925_143300 (1)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3" t="143" r="26954" b="19194"/>
                    <a:stretch/>
                  </pic:blipFill>
                  <pic:spPr bwMode="auto">
                    <a:xfrm rot="5400000">
                      <a:off x="0" y="0"/>
                      <a:ext cx="3623739" cy="357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966" w:rsidRPr="00245966" w:rsidRDefault="00245966" w:rsidP="00245966">
      <w:pPr>
        <w:pStyle w:val="Bildetekst"/>
        <w:rPr>
          <w:i w:val="0"/>
          <w:sz w:val="24"/>
          <w:szCs w:val="24"/>
        </w:rPr>
      </w:pPr>
      <w:r w:rsidRPr="00245966">
        <w:rPr>
          <w:sz w:val="24"/>
          <w:szCs w:val="24"/>
        </w:rPr>
        <w:t xml:space="preserve">Figur </w:t>
      </w:r>
      <w:r w:rsidRPr="00245966">
        <w:rPr>
          <w:sz w:val="24"/>
          <w:szCs w:val="24"/>
        </w:rPr>
        <w:fldChar w:fldCharType="begin"/>
      </w:r>
      <w:r w:rsidRPr="00245966">
        <w:rPr>
          <w:sz w:val="24"/>
          <w:szCs w:val="24"/>
        </w:rPr>
        <w:instrText xml:space="preserve"> SEQ Figur \* ARABIC </w:instrText>
      </w:r>
      <w:r w:rsidRPr="00245966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245966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: </w:t>
      </w:r>
      <w:r>
        <w:rPr>
          <w:i w:val="0"/>
          <w:sz w:val="24"/>
          <w:szCs w:val="24"/>
        </w:rPr>
        <w:t xml:space="preserve">Her ser vi løkceller som ligger tett i tett som </w:t>
      </w:r>
      <w:proofErr w:type="spellStart"/>
      <w:r>
        <w:rPr>
          <w:i w:val="0"/>
          <w:sz w:val="24"/>
          <w:szCs w:val="24"/>
        </w:rPr>
        <w:t>mursteinsbrikker</w:t>
      </w:r>
      <w:proofErr w:type="spellEnd"/>
    </w:p>
    <w:p w:rsidR="00245966" w:rsidRDefault="00C103C7" w:rsidP="00245966">
      <w:pPr>
        <w:keepNext/>
        <w:spacing w:line="360" w:lineRule="auto"/>
      </w:pPr>
      <w:r>
        <w:rPr>
          <w:noProof/>
          <w:sz w:val="24"/>
          <w:szCs w:val="24"/>
        </w:rPr>
        <w:drawing>
          <wp:inline distT="0" distB="0" distL="0" distR="0">
            <wp:extent cx="3983445" cy="3512369"/>
            <wp:effectExtent l="6985" t="0" r="508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0925_15130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78" r="22506"/>
                    <a:stretch/>
                  </pic:blipFill>
                  <pic:spPr bwMode="auto">
                    <a:xfrm rot="5400000">
                      <a:off x="0" y="0"/>
                      <a:ext cx="3987976" cy="351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821" w:rsidRPr="00245966" w:rsidRDefault="00245966" w:rsidP="00245966">
      <w:pPr>
        <w:pStyle w:val="Bildetekst"/>
        <w:rPr>
          <w:i w:val="0"/>
          <w:sz w:val="24"/>
          <w:szCs w:val="24"/>
        </w:rPr>
      </w:pPr>
      <w:r w:rsidRPr="00245966">
        <w:rPr>
          <w:sz w:val="24"/>
          <w:szCs w:val="24"/>
        </w:rPr>
        <w:t xml:space="preserve">Figur </w:t>
      </w:r>
      <w:r w:rsidRPr="00245966">
        <w:rPr>
          <w:sz w:val="24"/>
          <w:szCs w:val="24"/>
        </w:rPr>
        <w:fldChar w:fldCharType="begin"/>
      </w:r>
      <w:r w:rsidRPr="00245966">
        <w:rPr>
          <w:sz w:val="24"/>
          <w:szCs w:val="24"/>
        </w:rPr>
        <w:instrText xml:space="preserve"> SEQ Figur \* ARABIC </w:instrText>
      </w:r>
      <w:r w:rsidRPr="00245966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245966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: </w:t>
      </w:r>
      <w:r>
        <w:rPr>
          <w:i w:val="0"/>
          <w:sz w:val="24"/>
          <w:szCs w:val="24"/>
        </w:rPr>
        <w:t>Her ser vi fagermoseceller som også ligger tett inntil hverandre Inne i fagermosen som er den store grønne med form som et blad</w:t>
      </w:r>
      <w:bookmarkStart w:id="0" w:name="_GoBack"/>
      <w:bookmarkEnd w:id="0"/>
      <w:r>
        <w:rPr>
          <w:i w:val="0"/>
          <w:sz w:val="24"/>
          <w:szCs w:val="24"/>
        </w:rPr>
        <w:t xml:space="preserve">. De er derimot mer langstrakte og tynnere enn løkcellene. Hvor </w:t>
      </w:r>
    </w:p>
    <w:p w:rsidR="00245966" w:rsidRDefault="00245966" w:rsidP="00245966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36357" cy="4029165"/>
            <wp:effectExtent l="8255" t="0" r="1270" b="127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0925_152219 (1)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6" r="18983"/>
                    <a:stretch/>
                  </pic:blipFill>
                  <pic:spPr bwMode="auto">
                    <a:xfrm rot="5400000">
                      <a:off x="0" y="0"/>
                      <a:ext cx="4242764" cy="403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821" w:rsidRPr="00245966" w:rsidRDefault="00245966" w:rsidP="00245966">
      <w:pPr>
        <w:pStyle w:val="Bildetekst"/>
        <w:rPr>
          <w:i w:val="0"/>
          <w:sz w:val="24"/>
          <w:szCs w:val="24"/>
        </w:rPr>
      </w:pPr>
      <w:r w:rsidRPr="00245966">
        <w:rPr>
          <w:sz w:val="24"/>
          <w:szCs w:val="24"/>
        </w:rPr>
        <w:t xml:space="preserve">Figur </w:t>
      </w:r>
      <w:r w:rsidRPr="00245966">
        <w:rPr>
          <w:sz w:val="24"/>
          <w:szCs w:val="24"/>
        </w:rPr>
        <w:fldChar w:fldCharType="begin"/>
      </w:r>
      <w:r w:rsidRPr="00245966">
        <w:rPr>
          <w:sz w:val="24"/>
          <w:szCs w:val="24"/>
        </w:rPr>
        <w:instrText xml:space="preserve"> SEQ Figur \* ARABIC </w:instrText>
      </w:r>
      <w:r w:rsidRPr="00245966">
        <w:rPr>
          <w:sz w:val="24"/>
          <w:szCs w:val="24"/>
        </w:rPr>
        <w:fldChar w:fldCharType="separate"/>
      </w:r>
      <w:r w:rsidRPr="00245966">
        <w:rPr>
          <w:noProof/>
          <w:sz w:val="24"/>
          <w:szCs w:val="24"/>
        </w:rPr>
        <w:t>3</w:t>
      </w:r>
      <w:r w:rsidRPr="00245966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: </w:t>
      </w:r>
      <w:r>
        <w:rPr>
          <w:i w:val="0"/>
          <w:sz w:val="24"/>
          <w:szCs w:val="24"/>
        </w:rPr>
        <w:t>De svarte prikkene vi ser på bildet er overflateceller de er runde og flate.</w:t>
      </w:r>
    </w:p>
    <w:sectPr w:rsidR="00E40821" w:rsidRPr="00245966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1A7" w:rsidRDefault="00BE11A7" w:rsidP="00E40821">
      <w:pPr>
        <w:spacing w:after="0" w:line="240" w:lineRule="auto"/>
      </w:pPr>
      <w:r>
        <w:separator/>
      </w:r>
    </w:p>
  </w:endnote>
  <w:endnote w:type="continuationSeparator" w:id="0">
    <w:p w:rsidR="00BE11A7" w:rsidRDefault="00BE11A7" w:rsidP="00E40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1A7" w:rsidRDefault="00BE11A7" w:rsidP="00E40821">
      <w:pPr>
        <w:spacing w:after="0" w:line="240" w:lineRule="auto"/>
      </w:pPr>
      <w:r>
        <w:separator/>
      </w:r>
    </w:p>
  </w:footnote>
  <w:footnote w:type="continuationSeparator" w:id="0">
    <w:p w:rsidR="00BE11A7" w:rsidRDefault="00BE11A7" w:rsidP="00E408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0821" w:rsidRDefault="00E40821">
    <w:pPr>
      <w:pStyle w:val="Topptekst"/>
    </w:pPr>
    <w:r>
      <w:t>Aleksander Solhaug 25.09.17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74F34"/>
    <w:multiLevelType w:val="hybridMultilevel"/>
    <w:tmpl w:val="C1FEB09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389"/>
    <w:rsid w:val="00245966"/>
    <w:rsid w:val="00496818"/>
    <w:rsid w:val="00600F10"/>
    <w:rsid w:val="007703B6"/>
    <w:rsid w:val="008D65BA"/>
    <w:rsid w:val="00A550F3"/>
    <w:rsid w:val="00BE11A7"/>
    <w:rsid w:val="00C103C7"/>
    <w:rsid w:val="00D37389"/>
    <w:rsid w:val="00D65F83"/>
    <w:rsid w:val="00E40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9E8F3"/>
  <w15:chartTrackingRefBased/>
  <w15:docId w15:val="{C454FDB3-2957-4874-9458-8E97E9F09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styleId="Hyperkobling">
    <w:name w:val="Hyperlink"/>
    <w:basedOn w:val="Standardskriftforavsnitt"/>
    <w:uiPriority w:val="99"/>
    <w:unhideWhenUsed/>
    <w:rsid w:val="00E40821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40821"/>
    <w:rPr>
      <w:color w:val="808080"/>
      <w:shd w:val="clear" w:color="auto" w:fill="E6E6E6"/>
    </w:rPr>
  </w:style>
  <w:style w:type="paragraph" w:styleId="Topptekst">
    <w:name w:val="header"/>
    <w:basedOn w:val="Normal"/>
    <w:link w:val="TopptekstTegn"/>
    <w:uiPriority w:val="99"/>
    <w:unhideWhenUsed/>
    <w:rsid w:val="00E408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40821"/>
  </w:style>
  <w:style w:type="paragraph" w:styleId="Bunntekst">
    <w:name w:val="footer"/>
    <w:basedOn w:val="Normal"/>
    <w:link w:val="BunntekstTegn"/>
    <w:uiPriority w:val="99"/>
    <w:unhideWhenUsed/>
    <w:rsid w:val="00E408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40821"/>
  </w:style>
  <w:style w:type="paragraph" w:styleId="Listeavsnitt">
    <w:name w:val="List Paragraph"/>
    <w:basedOn w:val="Normal"/>
    <w:uiPriority w:val="34"/>
    <w:qFormat/>
    <w:rsid w:val="00600F10"/>
    <w:pPr>
      <w:ind w:left="720"/>
      <w:contextualSpacing/>
    </w:pPr>
  </w:style>
  <w:style w:type="paragraph" w:styleId="Bildetekst">
    <w:name w:val="caption"/>
    <w:basedOn w:val="Normal"/>
    <w:next w:val="Normal"/>
    <w:uiPriority w:val="35"/>
    <w:unhideWhenUsed/>
    <w:qFormat/>
    <w:rsid w:val="0024596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dla.no/nb/node/44573?fag=7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21529-0A01-4628-B224-1B978536D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258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Aleksander Solhaug</dc:creator>
  <cp:keywords/>
  <dc:description/>
  <cp:lastModifiedBy>Aleksander Solhaug</cp:lastModifiedBy>
  <cp:revision>2</cp:revision>
  <dcterms:created xsi:type="dcterms:W3CDTF">2017-09-25T12:19:00Z</dcterms:created>
  <dcterms:modified xsi:type="dcterms:W3CDTF">2017-10-02T20:33:00Z</dcterms:modified>
</cp:coreProperties>
</file>