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18" w:rsidRDefault="000D5418">
      <w:pPr>
        <w:rPr>
          <w:sz w:val="24"/>
          <w:szCs w:val="24"/>
        </w:rPr>
      </w:pPr>
    </w:p>
    <w:p w:rsidR="000D5418" w:rsidRDefault="000D5418">
      <w:pPr>
        <w:rPr>
          <w:sz w:val="24"/>
          <w:szCs w:val="24"/>
        </w:rPr>
      </w:pPr>
      <w:bookmarkStart w:id="0" w:name="_GoBack"/>
      <w:r w:rsidRPr="000D5418">
        <w:rPr>
          <w:sz w:val="24"/>
          <w:szCs w:val="24"/>
        </w:rPr>
        <w:drawing>
          <wp:inline distT="0" distB="0" distL="0" distR="0" wp14:anchorId="0E122F93" wp14:editId="773FB4B7">
            <wp:extent cx="9663806" cy="4182110"/>
            <wp:effectExtent l="0" t="0" r="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0846" cy="41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46B6" w:rsidRDefault="00C8761A">
      <w:pPr>
        <w:rPr>
          <w:sz w:val="24"/>
          <w:szCs w:val="24"/>
        </w:rPr>
      </w:pPr>
      <w:r>
        <w:rPr>
          <w:sz w:val="24"/>
          <w:szCs w:val="24"/>
        </w:rPr>
        <w:t>4c) Jeg ser at arealet av trekant ABD er det samme uansett hvordan jeg flytter på d så lenge punktet d ligger på en parallell med AB.</w:t>
      </w:r>
    </w:p>
    <w:p w:rsidR="00C8761A" w:rsidRDefault="00C8761A">
      <w:pPr>
        <w:rPr>
          <w:sz w:val="24"/>
          <w:szCs w:val="24"/>
        </w:rPr>
      </w:pPr>
      <w:r>
        <w:rPr>
          <w:sz w:val="24"/>
          <w:szCs w:val="24"/>
        </w:rPr>
        <w:t>Det må være slik fordi høyden og grunnlinja i trekanten er den samme uansett hvor punkt d ligger på parallellen, derfor vil arealet være det samme siden A=H*G/2</w:t>
      </w:r>
    </w:p>
    <w:p w:rsidR="00C8761A" w:rsidRDefault="00C8761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F6831" wp14:editId="5A40CFDE">
            <wp:extent cx="6412089" cy="3606800"/>
            <wp:effectExtent l="0" t="0" r="825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572" cy="36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1A" w:rsidRDefault="00C8761A">
      <w:pPr>
        <w:rPr>
          <w:sz w:val="24"/>
          <w:szCs w:val="24"/>
        </w:rPr>
      </w:pPr>
    </w:p>
    <w:p w:rsidR="00C8761A" w:rsidRPr="00C8761A" w:rsidRDefault="00C8761A">
      <w:pPr>
        <w:rPr>
          <w:sz w:val="24"/>
          <w:szCs w:val="24"/>
        </w:rPr>
      </w:pPr>
      <w:r w:rsidRPr="00C8761A">
        <w:drawing>
          <wp:inline distT="0" distB="0" distL="0" distR="0" wp14:anchorId="180F0BB5" wp14:editId="105FB317">
            <wp:extent cx="5760720" cy="32404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1A" w:rsidRPr="00C87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1A"/>
    <w:rsid w:val="000D5418"/>
    <w:rsid w:val="00496818"/>
    <w:rsid w:val="006566F1"/>
    <w:rsid w:val="007703B6"/>
    <w:rsid w:val="00C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F0A5"/>
  <w15:chartTrackingRefBased/>
  <w15:docId w15:val="{8EB96F81-1703-433A-B806-BB3D245B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2017-09-27T10:32:00Z</dcterms:created>
  <dcterms:modified xsi:type="dcterms:W3CDTF">2017-09-27T10:32:00Z</dcterms:modified>
</cp:coreProperties>
</file>