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B45306" w:rsidP="00B45306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Norsk oppgaver Herre gud</w:t>
      </w:r>
    </w:p>
    <w:p w:rsidR="00B45306" w:rsidRDefault="00B45306" w:rsidP="00B45306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Peter dass framstiller gud som den største og beste i hele verdenen</w:t>
      </w:r>
    </w:p>
    <w:p w:rsidR="00B45306" w:rsidRDefault="00B45306" w:rsidP="00B45306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Fordi gud skapte mennesket og han levde før uten at mennesket var </w:t>
      </w:r>
      <w:proofErr w:type="spellStart"/>
      <w:r>
        <w:rPr>
          <w:sz w:val="24"/>
          <w:szCs w:val="24"/>
          <w:lang w:val="nb-NO"/>
        </w:rPr>
        <w:t>tilstedet</w:t>
      </w:r>
      <w:proofErr w:type="spellEnd"/>
      <w:r>
        <w:rPr>
          <w:sz w:val="24"/>
          <w:szCs w:val="24"/>
          <w:lang w:val="nb-NO"/>
        </w:rPr>
        <w:t xml:space="preserve">, men mennesket hadde ikke levd uten at gud </w:t>
      </w:r>
      <w:proofErr w:type="spellStart"/>
      <w:r>
        <w:rPr>
          <w:sz w:val="24"/>
          <w:szCs w:val="24"/>
          <w:lang w:val="nb-NO"/>
        </w:rPr>
        <w:t>haddde</w:t>
      </w:r>
      <w:proofErr w:type="spellEnd"/>
      <w:r>
        <w:rPr>
          <w:sz w:val="24"/>
          <w:szCs w:val="24"/>
          <w:lang w:val="nb-NO"/>
        </w:rPr>
        <w:t xml:space="preserve"> skapt dem.</w:t>
      </w:r>
    </w:p>
    <w:p w:rsidR="00B45306" w:rsidRDefault="00B45306" w:rsidP="00B45306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Mennesket kan ære gud ved å fortelle hans ære, gå på kne og be</w:t>
      </w:r>
    </w:p>
    <w:p w:rsidR="00B45306" w:rsidRDefault="00B45306" w:rsidP="00B45306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Han overdriver veldig med at </w:t>
      </w:r>
    </w:p>
    <w:p w:rsidR="00B45306" w:rsidRDefault="00B45306" w:rsidP="00B45306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 w:rsidRPr="00B45306">
        <w:rPr>
          <w:sz w:val="24"/>
          <w:szCs w:val="24"/>
          <w:lang w:val="nb-NO"/>
        </w:rPr>
        <w:t xml:space="preserve">Rim innad i verselinjen «skal herrens </w:t>
      </w:r>
      <w:proofErr w:type="spellStart"/>
      <w:r w:rsidRPr="00B45306">
        <w:rPr>
          <w:sz w:val="24"/>
          <w:szCs w:val="24"/>
          <w:lang w:val="nb-NO"/>
        </w:rPr>
        <w:t>vunder</w:t>
      </w:r>
      <w:proofErr w:type="spellEnd"/>
      <w:r w:rsidRPr="00B45306">
        <w:rPr>
          <w:sz w:val="24"/>
          <w:szCs w:val="24"/>
          <w:lang w:val="nb-NO"/>
        </w:rPr>
        <w:t xml:space="preserve"> hver</w:t>
      </w:r>
      <w:r>
        <w:rPr>
          <w:sz w:val="24"/>
          <w:szCs w:val="24"/>
          <w:lang w:val="nb-NO"/>
        </w:rPr>
        <w:t xml:space="preserve"> tid og stunder» </w:t>
      </w:r>
    </w:p>
    <w:p w:rsidR="00B45306" w:rsidRDefault="00B45306" w:rsidP="00B4530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 verselinjen «Herre gud! Dytt dyre navn og ære» så er det bare </w:t>
      </w:r>
      <w:proofErr w:type="spellStart"/>
      <w:r>
        <w:rPr>
          <w:sz w:val="24"/>
          <w:szCs w:val="24"/>
          <w:lang w:val="nb-NO"/>
        </w:rPr>
        <w:t>tostvalesesord</w:t>
      </w:r>
      <w:proofErr w:type="spellEnd"/>
      <w:r>
        <w:rPr>
          <w:sz w:val="24"/>
          <w:szCs w:val="24"/>
          <w:lang w:val="nb-NO"/>
        </w:rPr>
        <w:t xml:space="preserve"> og </w:t>
      </w:r>
      <w:proofErr w:type="spellStart"/>
      <w:r>
        <w:rPr>
          <w:sz w:val="24"/>
          <w:szCs w:val="24"/>
          <w:lang w:val="nb-NO"/>
        </w:rPr>
        <w:t>etstavelsesord</w:t>
      </w:r>
      <w:proofErr w:type="spellEnd"/>
      <w:r>
        <w:rPr>
          <w:sz w:val="24"/>
          <w:szCs w:val="24"/>
          <w:lang w:val="nb-NO"/>
        </w:rPr>
        <w:t xml:space="preserve"> etter hverandre for å skape en rytme </w:t>
      </w:r>
    </w:p>
    <w:p w:rsidR="00835E45" w:rsidRDefault="00835E45" w:rsidP="00B45306">
      <w:pPr>
        <w:pStyle w:val="Listeavsnitt"/>
        <w:rPr>
          <w:sz w:val="24"/>
          <w:szCs w:val="24"/>
          <w:lang w:val="nb-NO"/>
        </w:rPr>
      </w:pPr>
    </w:p>
    <w:p w:rsidR="00835E45" w:rsidRDefault="00835E45" w:rsidP="00B4530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Oppgave 7-14 side 99</w:t>
      </w:r>
    </w:p>
    <w:p w:rsidR="00835E45" w:rsidRDefault="00835E45" w:rsidP="00B45306">
      <w:pPr>
        <w:pStyle w:val="Listeavsnitt"/>
        <w:rPr>
          <w:sz w:val="24"/>
          <w:szCs w:val="24"/>
          <w:lang w:val="nb-NO"/>
        </w:rPr>
      </w:pPr>
    </w:p>
    <w:p w:rsidR="00835E45" w:rsidRDefault="00835E45" w:rsidP="00B4530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7. Motreformasjon er når pavekirken slår voldsomt tilbake mot den reformerte kirken og ortodoksi er strenger regler for hva som er rett og akseptabel tro</w:t>
      </w:r>
    </w:p>
    <w:p w:rsidR="00835E45" w:rsidRDefault="00835E45" w:rsidP="00B4530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8. </w:t>
      </w:r>
    </w:p>
    <w:p w:rsidR="00835E45" w:rsidRPr="00B45306" w:rsidRDefault="00835E45" w:rsidP="00B4530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9. Noen typiske trekk ved barokkens stilkultur og litteratur</w:t>
      </w:r>
      <w:bookmarkStart w:id="0" w:name="_GoBack"/>
      <w:bookmarkEnd w:id="0"/>
    </w:p>
    <w:p w:rsidR="00B45306" w:rsidRPr="00B45306" w:rsidRDefault="00B45306" w:rsidP="00B45306">
      <w:pPr>
        <w:rPr>
          <w:sz w:val="24"/>
          <w:szCs w:val="24"/>
          <w:lang w:val="nb-NO"/>
        </w:rPr>
      </w:pPr>
    </w:p>
    <w:sectPr w:rsidR="00B45306" w:rsidRPr="00B45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F13EC"/>
    <w:multiLevelType w:val="hybridMultilevel"/>
    <w:tmpl w:val="252C7BF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06"/>
    <w:rsid w:val="001616DF"/>
    <w:rsid w:val="00496818"/>
    <w:rsid w:val="007703B6"/>
    <w:rsid w:val="007C342F"/>
    <w:rsid w:val="00835E45"/>
    <w:rsid w:val="00B45306"/>
    <w:rsid w:val="00D0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A4DA"/>
  <w15:chartTrackingRefBased/>
  <w15:docId w15:val="{98FB7F20-F37A-443C-82EE-B3B803E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4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2018-10-19T10:59:00Z</dcterms:created>
  <dcterms:modified xsi:type="dcterms:W3CDTF">2018-10-26T11:11:00Z</dcterms:modified>
</cp:coreProperties>
</file>