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Pr="006771A0" w:rsidRDefault="006771A0" w:rsidP="006771A0">
      <w:pPr>
        <w:jc w:val="center"/>
        <w:rPr>
          <w:sz w:val="28"/>
          <w:szCs w:val="28"/>
        </w:rPr>
      </w:pPr>
      <w:r w:rsidRPr="006771A0">
        <w:rPr>
          <w:sz w:val="28"/>
          <w:szCs w:val="28"/>
        </w:rPr>
        <w:t>Oppgaver side 50 og 51</w:t>
      </w:r>
    </w:p>
    <w:p w:rsidR="006771A0" w:rsidRPr="00C73DA9" w:rsidRDefault="006771A0" w:rsidP="006771A0">
      <w:pPr>
        <w:spacing w:line="360" w:lineRule="auto"/>
        <w:rPr>
          <w:sz w:val="24"/>
          <w:szCs w:val="24"/>
          <w:lang w:val="nn-NO"/>
        </w:rPr>
      </w:pPr>
      <w:r>
        <w:rPr>
          <w:sz w:val="24"/>
          <w:szCs w:val="24"/>
        </w:rPr>
        <w:t xml:space="preserve">8. </w:t>
      </w:r>
      <w:r w:rsidRPr="006771A0">
        <w:rPr>
          <w:sz w:val="24"/>
          <w:szCs w:val="24"/>
        </w:rPr>
        <w:t xml:space="preserve">Eddadiktene ble til etter et heldig bokfunn i 1643. En islandsk biskop kom over et gammelt håndskrift, en pregamentbok, som han sendte som gave til kongen i København. </w:t>
      </w:r>
      <w:r w:rsidRPr="00C73DA9">
        <w:rPr>
          <w:sz w:val="24"/>
          <w:szCs w:val="24"/>
          <w:lang w:val="nn-NO"/>
        </w:rPr>
        <w:t xml:space="preserve">Boka </w:t>
      </w:r>
      <w:proofErr w:type="spellStart"/>
      <w:r w:rsidRPr="00C73DA9">
        <w:rPr>
          <w:sz w:val="24"/>
          <w:szCs w:val="24"/>
          <w:lang w:val="nn-NO"/>
        </w:rPr>
        <w:t>fikk</w:t>
      </w:r>
      <w:proofErr w:type="spellEnd"/>
      <w:r w:rsidRPr="00C73DA9">
        <w:rPr>
          <w:sz w:val="24"/>
          <w:szCs w:val="24"/>
          <w:lang w:val="nn-NO"/>
        </w:rPr>
        <w:t xml:space="preserve"> plass i kongens bibliotek og ga opphav til </w:t>
      </w:r>
      <w:proofErr w:type="spellStart"/>
      <w:r w:rsidRPr="00C73DA9">
        <w:rPr>
          <w:sz w:val="24"/>
          <w:szCs w:val="24"/>
          <w:lang w:val="nn-NO"/>
        </w:rPr>
        <w:t>eddadiktene</w:t>
      </w:r>
      <w:proofErr w:type="spellEnd"/>
      <w:r w:rsidRPr="00C73DA9">
        <w:rPr>
          <w:sz w:val="24"/>
          <w:szCs w:val="24"/>
          <w:lang w:val="nn-NO"/>
        </w:rPr>
        <w:t xml:space="preserve">. </w:t>
      </w:r>
      <w:proofErr w:type="spellStart"/>
      <w:r w:rsidRPr="00C73DA9">
        <w:rPr>
          <w:sz w:val="24"/>
          <w:szCs w:val="24"/>
          <w:lang w:val="nn-NO"/>
        </w:rPr>
        <w:t>Eddadiktene</w:t>
      </w:r>
      <w:proofErr w:type="spellEnd"/>
      <w:r w:rsidRPr="00C73DA9">
        <w:rPr>
          <w:sz w:val="24"/>
          <w:szCs w:val="24"/>
          <w:lang w:val="nn-NO"/>
        </w:rPr>
        <w:t xml:space="preserve"> blir delt inn i </w:t>
      </w:r>
      <w:proofErr w:type="spellStart"/>
      <w:r w:rsidRPr="00C73DA9">
        <w:rPr>
          <w:sz w:val="24"/>
          <w:szCs w:val="24"/>
          <w:lang w:val="nn-NO"/>
        </w:rPr>
        <w:t>gudediktene</w:t>
      </w:r>
      <w:proofErr w:type="spellEnd"/>
      <w:r w:rsidRPr="00C73DA9">
        <w:rPr>
          <w:sz w:val="24"/>
          <w:szCs w:val="24"/>
          <w:lang w:val="nn-NO"/>
        </w:rPr>
        <w:t xml:space="preserve"> og </w:t>
      </w:r>
      <w:proofErr w:type="spellStart"/>
      <w:r w:rsidRPr="00C73DA9">
        <w:rPr>
          <w:sz w:val="24"/>
          <w:szCs w:val="24"/>
          <w:lang w:val="nn-NO"/>
        </w:rPr>
        <w:t>heltediktene</w:t>
      </w:r>
      <w:proofErr w:type="spellEnd"/>
      <w:r w:rsidRPr="00C73DA9">
        <w:rPr>
          <w:sz w:val="24"/>
          <w:szCs w:val="24"/>
          <w:lang w:val="nn-NO"/>
        </w:rPr>
        <w:t xml:space="preserve">. </w:t>
      </w:r>
      <w:proofErr w:type="spellStart"/>
      <w:r w:rsidRPr="00C73DA9">
        <w:rPr>
          <w:sz w:val="24"/>
          <w:szCs w:val="24"/>
          <w:lang w:val="nn-NO"/>
        </w:rPr>
        <w:t>Gudediktene</w:t>
      </w:r>
      <w:proofErr w:type="spellEnd"/>
      <w:r w:rsidRPr="00C73DA9">
        <w:rPr>
          <w:sz w:val="24"/>
          <w:szCs w:val="24"/>
          <w:lang w:val="nn-NO"/>
        </w:rPr>
        <w:t xml:space="preserve"> </w:t>
      </w:r>
      <w:proofErr w:type="spellStart"/>
      <w:r w:rsidRPr="00C73DA9">
        <w:rPr>
          <w:sz w:val="24"/>
          <w:szCs w:val="24"/>
          <w:lang w:val="nn-NO"/>
        </w:rPr>
        <w:t>forteller</w:t>
      </w:r>
      <w:proofErr w:type="spellEnd"/>
      <w:r w:rsidRPr="00C73DA9">
        <w:rPr>
          <w:sz w:val="24"/>
          <w:szCs w:val="24"/>
          <w:lang w:val="nn-NO"/>
        </w:rPr>
        <w:t xml:space="preserve"> om </w:t>
      </w:r>
      <w:proofErr w:type="spellStart"/>
      <w:r w:rsidRPr="00C73DA9">
        <w:rPr>
          <w:sz w:val="24"/>
          <w:szCs w:val="24"/>
          <w:lang w:val="nn-NO"/>
        </w:rPr>
        <w:t>hendinger</w:t>
      </w:r>
      <w:proofErr w:type="spellEnd"/>
      <w:r w:rsidRPr="00C73DA9">
        <w:rPr>
          <w:sz w:val="24"/>
          <w:szCs w:val="24"/>
          <w:lang w:val="nn-NO"/>
        </w:rPr>
        <w:t xml:space="preserve"> </w:t>
      </w:r>
      <w:proofErr w:type="spellStart"/>
      <w:r w:rsidRPr="00C73DA9">
        <w:rPr>
          <w:sz w:val="24"/>
          <w:szCs w:val="24"/>
          <w:lang w:val="nn-NO"/>
        </w:rPr>
        <w:t>fra</w:t>
      </w:r>
      <w:proofErr w:type="spellEnd"/>
      <w:r w:rsidRPr="00C73DA9">
        <w:rPr>
          <w:sz w:val="24"/>
          <w:szCs w:val="24"/>
          <w:lang w:val="nn-NO"/>
        </w:rPr>
        <w:t xml:space="preserve"> mytologien, der vi møter æser åsynjer som Odin, Tor, Loke, Frøy, Frøya. </w:t>
      </w:r>
    </w:p>
    <w:p w:rsidR="006771A0" w:rsidRDefault="006771A0" w:rsidP="006771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9. En skald var </w:t>
      </w:r>
      <w:r w:rsidR="006B0BE2">
        <w:rPr>
          <w:sz w:val="24"/>
          <w:szCs w:val="24"/>
        </w:rPr>
        <w:t xml:space="preserve">noe vi i dag kan sammenlikne med en hoffpoet, krigsreporter og historieskriver. Skaldene hadde </w:t>
      </w:r>
      <w:r w:rsidR="00B72EF5">
        <w:rPr>
          <w:sz w:val="24"/>
          <w:szCs w:val="24"/>
        </w:rPr>
        <w:t>f.eks.</w:t>
      </w:r>
      <w:r w:rsidR="006B0BE2">
        <w:rPr>
          <w:sz w:val="24"/>
          <w:szCs w:val="24"/>
        </w:rPr>
        <w:t xml:space="preserve"> i oppgave å se på og senere dikte hva som skjedde f.eks. i store kamper. </w:t>
      </w:r>
    </w:p>
    <w:p w:rsidR="006B0BE2" w:rsidRDefault="006B0BE2" w:rsidP="006771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1. Middelalderen var fra 500- 1500 etter </w:t>
      </w:r>
      <w:r w:rsidR="00B72EF5">
        <w:rPr>
          <w:sz w:val="24"/>
          <w:szCs w:val="24"/>
        </w:rPr>
        <w:t>Kristus</w:t>
      </w:r>
      <w:r>
        <w:rPr>
          <w:sz w:val="24"/>
          <w:szCs w:val="24"/>
        </w:rPr>
        <w:t xml:space="preserve">, vikingtida var fra </w:t>
      </w:r>
    </w:p>
    <w:p w:rsidR="006B0BE2" w:rsidRDefault="006B0BE2" w:rsidP="006771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7. Kongespeilet er en pregamentbok, altså det har blitt brukt dyreskinn, ofte kalveskin</w:t>
      </w:r>
      <w:r w:rsidR="00D215FE">
        <w:rPr>
          <w:sz w:val="24"/>
          <w:szCs w:val="24"/>
        </w:rPr>
        <w:t>n.</w:t>
      </w:r>
    </w:p>
    <w:p w:rsidR="00C73DA9" w:rsidRDefault="00C73DA9" w:rsidP="006771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11. Eksempler på gudedikt er: Voluspå, Håvamål. Eksempler på heltedikt er:</w:t>
      </w:r>
      <w:r w:rsidRPr="00C73DA9">
        <w:rPr>
          <w:sz w:val="24"/>
          <w:szCs w:val="24"/>
        </w:rPr>
        <w:t xml:space="preserve"> </w:t>
      </w:r>
      <w:r>
        <w:rPr>
          <w:sz w:val="24"/>
          <w:szCs w:val="24"/>
        </w:rPr>
        <w:t>Nibelungenlied, Æneiden, Odysseen.</w:t>
      </w:r>
    </w:p>
    <w:p w:rsidR="00C73DA9" w:rsidRDefault="00C73DA9" w:rsidP="006771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14. Et heiti er et høytidelig «poetisk» ord som vi sjelden bruker i dagligtalen, som når vi bruker ganger i stedet for hest. En kjenning er et flerleddet uttrykk som skalden brukte i stedet for et enkelt ord. I stedet for skip kunne vi brukt havets hest. Omskriving kalles kjenning fordi ordet hest blir gjort kje</w:t>
      </w:r>
      <w:r w:rsidR="00435E21">
        <w:rPr>
          <w:sz w:val="24"/>
          <w:szCs w:val="24"/>
        </w:rPr>
        <w:tab/>
      </w:r>
      <w:bookmarkStart w:id="0" w:name="_GoBack"/>
      <w:bookmarkEnd w:id="0"/>
      <w:proofErr w:type="spellStart"/>
      <w:r>
        <w:rPr>
          <w:sz w:val="24"/>
          <w:szCs w:val="24"/>
        </w:rPr>
        <w:t>nt</w:t>
      </w:r>
      <w:proofErr w:type="spellEnd"/>
    </w:p>
    <w:p w:rsidR="00C73DA9" w:rsidRPr="006771A0" w:rsidRDefault="00C73DA9" w:rsidP="006771A0">
      <w:pPr>
        <w:spacing w:line="360" w:lineRule="auto"/>
        <w:rPr>
          <w:sz w:val="24"/>
          <w:szCs w:val="24"/>
        </w:rPr>
      </w:pPr>
    </w:p>
    <w:sectPr w:rsidR="00C73DA9" w:rsidRPr="00677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A0"/>
    <w:rsid w:val="00435E21"/>
    <w:rsid w:val="00496818"/>
    <w:rsid w:val="006771A0"/>
    <w:rsid w:val="006B0BE2"/>
    <w:rsid w:val="007703B6"/>
    <w:rsid w:val="00B72EF5"/>
    <w:rsid w:val="00B9148B"/>
    <w:rsid w:val="00C73DA9"/>
    <w:rsid w:val="00D2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49585"/>
  <w15:chartTrackingRefBased/>
  <w15:docId w15:val="{B006578B-27AA-4264-A50C-83A05509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6</cp:revision>
  <dcterms:created xsi:type="dcterms:W3CDTF">2018-08-23T13:27:00Z</dcterms:created>
  <dcterms:modified xsi:type="dcterms:W3CDTF">2018-08-31T11:51:00Z</dcterms:modified>
</cp:coreProperties>
</file>