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016"/>
      </w:tblGrid>
      <w:tr w:rsidR="005D349A" w:rsidRPr="005D349A" w14:paraId="6D9B20F2" w14:textId="77777777" w:rsidTr="00B674D6">
        <w:tc>
          <w:tcPr>
            <w:tcW w:w="9016" w:type="dxa"/>
          </w:tcPr>
          <w:p w14:paraId="05461B8A" w14:textId="77875DD8" w:rsidR="005D349A" w:rsidRPr="005D349A" w:rsidRDefault="005D349A" w:rsidP="005D349A">
            <w:pPr>
              <w:spacing w:after="160" w:line="259" w:lineRule="auto"/>
              <w:rPr>
                <w:b/>
                <w:bCs/>
                <w:i/>
                <w:iCs/>
                <w:sz w:val="36"/>
                <w:szCs w:val="36"/>
                <w:lang w:val="en-US"/>
              </w:rPr>
            </w:pPr>
            <w:r w:rsidRPr="005D349A">
              <w:rPr>
                <w:b/>
                <w:bCs/>
                <w:i/>
                <w:iCs/>
                <w:sz w:val="36"/>
                <w:szCs w:val="36"/>
                <w:lang w:val="en-US"/>
              </w:rPr>
              <w:t>Linux Architecture with diagram:</w:t>
            </w:r>
            <w:r w:rsidRPr="005D349A">
              <w:rPr>
                <w:b/>
                <w:bCs/>
                <w:i/>
                <w:iCs/>
                <w:sz w:val="36"/>
                <w:szCs w:val="36"/>
                <w:lang w:val="en-US"/>
              </w:rPr>
              <w:br/>
            </w:r>
            <w:r w:rsidRPr="005D349A">
              <w:rPr>
                <w:b/>
                <w:bCs/>
                <w:i/>
                <w:iCs/>
                <w:noProof/>
                <w:sz w:val="36"/>
                <w:szCs w:val="36"/>
                <w:lang w:val="en-US"/>
              </w:rPr>
              <w:drawing>
                <wp:inline distT="0" distB="0" distL="0" distR="0" wp14:anchorId="130F37B4" wp14:editId="49D8A013">
                  <wp:extent cx="5731510" cy="2630170"/>
                  <wp:effectExtent l="0" t="0" r="2540" b="0"/>
                  <wp:docPr id="141843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37129" name=""/>
                          <pic:cNvPicPr/>
                        </pic:nvPicPr>
                        <pic:blipFill>
                          <a:blip r:embed="rId5"/>
                          <a:stretch>
                            <a:fillRect/>
                          </a:stretch>
                        </pic:blipFill>
                        <pic:spPr>
                          <a:xfrm>
                            <a:off x="0" y="0"/>
                            <a:ext cx="5731510" cy="2630170"/>
                          </a:xfrm>
                          <a:prstGeom prst="rect">
                            <a:avLst/>
                          </a:prstGeom>
                        </pic:spPr>
                      </pic:pic>
                    </a:graphicData>
                  </a:graphic>
                </wp:inline>
              </w:drawing>
            </w:r>
            <w:r w:rsidRPr="005D349A">
              <w:rPr>
                <w:b/>
                <w:bCs/>
                <w:i/>
                <w:iCs/>
                <w:noProof/>
                <w:sz w:val="36"/>
                <w:szCs w:val="36"/>
                <w:lang w:val="en-US"/>
              </w:rPr>
              <w:drawing>
                <wp:inline distT="0" distB="0" distL="0" distR="0" wp14:anchorId="1681CEC6" wp14:editId="0CE63B8E">
                  <wp:extent cx="5731510" cy="2621915"/>
                  <wp:effectExtent l="0" t="0" r="2540" b="6985"/>
                  <wp:docPr id="62211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13240" name=""/>
                          <pic:cNvPicPr/>
                        </pic:nvPicPr>
                        <pic:blipFill>
                          <a:blip r:embed="rId6"/>
                          <a:stretch>
                            <a:fillRect/>
                          </a:stretch>
                        </pic:blipFill>
                        <pic:spPr>
                          <a:xfrm>
                            <a:off x="0" y="0"/>
                            <a:ext cx="5731510" cy="2621915"/>
                          </a:xfrm>
                          <a:prstGeom prst="rect">
                            <a:avLst/>
                          </a:prstGeom>
                        </pic:spPr>
                      </pic:pic>
                    </a:graphicData>
                  </a:graphic>
                </wp:inline>
              </w:drawing>
            </w:r>
          </w:p>
        </w:tc>
      </w:tr>
    </w:tbl>
    <w:p w14:paraId="638F3755" w14:textId="77777777" w:rsidR="005D349A" w:rsidRDefault="005D349A" w:rsidP="005D349A">
      <w:pPr>
        <w:rPr>
          <w:b/>
          <w:bCs/>
          <w:i/>
          <w:iCs/>
          <w:sz w:val="36"/>
          <w:szCs w:val="36"/>
        </w:rPr>
      </w:pPr>
    </w:p>
    <w:p w14:paraId="10B69744" w14:textId="77777777" w:rsidR="00225329" w:rsidRDefault="00225329" w:rsidP="005D349A">
      <w:pPr>
        <w:rPr>
          <w:b/>
          <w:bCs/>
          <w:i/>
          <w:iCs/>
          <w:sz w:val="36"/>
          <w:szCs w:val="36"/>
        </w:rPr>
      </w:pPr>
    </w:p>
    <w:p w14:paraId="6C9E6A31" w14:textId="77777777" w:rsidR="00225329" w:rsidRDefault="00225329" w:rsidP="005D349A">
      <w:pPr>
        <w:rPr>
          <w:b/>
          <w:bCs/>
          <w:i/>
          <w:iCs/>
          <w:sz w:val="36"/>
          <w:szCs w:val="36"/>
        </w:rPr>
      </w:pPr>
    </w:p>
    <w:p w14:paraId="48DF2D37" w14:textId="77777777" w:rsidR="00225329" w:rsidRDefault="00225329" w:rsidP="005D349A">
      <w:pPr>
        <w:rPr>
          <w:b/>
          <w:bCs/>
          <w:i/>
          <w:iCs/>
          <w:sz w:val="36"/>
          <w:szCs w:val="36"/>
        </w:rPr>
      </w:pPr>
    </w:p>
    <w:p w14:paraId="20402AA5" w14:textId="77777777" w:rsidR="00225329" w:rsidRDefault="00225329" w:rsidP="005D349A">
      <w:pPr>
        <w:rPr>
          <w:b/>
          <w:bCs/>
          <w:i/>
          <w:iCs/>
          <w:sz w:val="36"/>
          <w:szCs w:val="36"/>
        </w:rPr>
      </w:pPr>
    </w:p>
    <w:p w14:paraId="1223158C" w14:textId="77777777" w:rsidR="00225329" w:rsidRDefault="00225329" w:rsidP="005D349A">
      <w:pPr>
        <w:rPr>
          <w:b/>
          <w:bCs/>
          <w:i/>
          <w:iCs/>
          <w:sz w:val="36"/>
          <w:szCs w:val="36"/>
        </w:rPr>
      </w:pPr>
    </w:p>
    <w:p w14:paraId="47F0E87D" w14:textId="77777777" w:rsidR="00225329" w:rsidRDefault="00225329" w:rsidP="005D349A">
      <w:pPr>
        <w:rPr>
          <w:b/>
          <w:bCs/>
          <w:i/>
          <w:iCs/>
          <w:sz w:val="36"/>
          <w:szCs w:val="36"/>
        </w:rPr>
      </w:pPr>
    </w:p>
    <w:p w14:paraId="74941F8A" w14:textId="77777777" w:rsidR="00225329" w:rsidRDefault="00225329" w:rsidP="005D349A">
      <w:pPr>
        <w:rPr>
          <w:b/>
          <w:bCs/>
          <w:i/>
          <w:iCs/>
          <w:sz w:val="36"/>
          <w:szCs w:val="36"/>
        </w:rPr>
      </w:pPr>
    </w:p>
    <w:tbl>
      <w:tblPr>
        <w:tblStyle w:val="TableGrid"/>
        <w:tblW w:w="0" w:type="auto"/>
        <w:tblLook w:val="04A0" w:firstRow="1" w:lastRow="0" w:firstColumn="1" w:lastColumn="0" w:noHBand="0" w:noVBand="1"/>
      </w:tblPr>
      <w:tblGrid>
        <w:gridCol w:w="9016"/>
      </w:tblGrid>
      <w:tr w:rsidR="00225329" w14:paraId="699D3E0F" w14:textId="77777777" w:rsidTr="00225329">
        <w:tc>
          <w:tcPr>
            <w:tcW w:w="9016" w:type="dxa"/>
          </w:tcPr>
          <w:p w14:paraId="5062B8D7" w14:textId="77777777" w:rsidR="00225329" w:rsidRDefault="00225329" w:rsidP="00225329">
            <w:pPr>
              <w:rPr>
                <w:b/>
                <w:bCs/>
                <w:i/>
                <w:iCs/>
                <w:sz w:val="36"/>
                <w:szCs w:val="36"/>
              </w:rPr>
            </w:pPr>
            <w:r>
              <w:rPr>
                <w:b/>
                <w:bCs/>
                <w:i/>
                <w:iCs/>
                <w:sz w:val="36"/>
                <w:szCs w:val="36"/>
              </w:rPr>
              <w:lastRenderedPageBreak/>
              <w:t>5 State process model with diagram:</w:t>
            </w:r>
          </w:p>
          <w:p w14:paraId="7659DF74" w14:textId="77777777" w:rsidR="00225329" w:rsidRDefault="00225329" w:rsidP="00225329">
            <w:pPr>
              <w:rPr>
                <w:b/>
                <w:bCs/>
                <w:i/>
                <w:iCs/>
                <w:sz w:val="36"/>
                <w:szCs w:val="36"/>
              </w:rPr>
            </w:pPr>
            <w:r w:rsidRPr="00225329">
              <w:rPr>
                <w:b/>
                <w:bCs/>
                <w:i/>
                <w:iCs/>
                <w:noProof/>
                <w:sz w:val="36"/>
                <w:szCs w:val="36"/>
              </w:rPr>
              <w:drawing>
                <wp:inline distT="0" distB="0" distL="0" distR="0" wp14:anchorId="70DE4CB0" wp14:editId="1B30FD57">
                  <wp:extent cx="5731510" cy="2779395"/>
                  <wp:effectExtent l="0" t="0" r="2540" b="1905"/>
                  <wp:docPr id="91955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50967" name=""/>
                          <pic:cNvPicPr/>
                        </pic:nvPicPr>
                        <pic:blipFill>
                          <a:blip r:embed="rId7"/>
                          <a:stretch>
                            <a:fillRect/>
                          </a:stretch>
                        </pic:blipFill>
                        <pic:spPr>
                          <a:xfrm>
                            <a:off x="0" y="0"/>
                            <a:ext cx="5731510" cy="2779395"/>
                          </a:xfrm>
                          <a:prstGeom prst="rect">
                            <a:avLst/>
                          </a:prstGeom>
                        </pic:spPr>
                      </pic:pic>
                    </a:graphicData>
                  </a:graphic>
                </wp:inline>
              </w:drawing>
            </w:r>
          </w:p>
          <w:p w14:paraId="63A5C5AC" w14:textId="77777777" w:rsidR="00225329" w:rsidRDefault="00225329" w:rsidP="005D349A">
            <w:pPr>
              <w:rPr>
                <w:b/>
                <w:bCs/>
                <w:i/>
                <w:iCs/>
                <w:sz w:val="36"/>
                <w:szCs w:val="36"/>
              </w:rPr>
            </w:pPr>
          </w:p>
        </w:tc>
      </w:tr>
    </w:tbl>
    <w:p w14:paraId="3A59752C" w14:textId="77777777" w:rsidR="0058232F" w:rsidRDefault="0058232F" w:rsidP="005D349A">
      <w:pPr>
        <w:rPr>
          <w:b/>
          <w:bCs/>
          <w:i/>
          <w:iCs/>
          <w:sz w:val="36"/>
          <w:szCs w:val="36"/>
        </w:rPr>
      </w:pPr>
    </w:p>
    <w:tbl>
      <w:tblPr>
        <w:tblStyle w:val="TableGrid"/>
        <w:tblW w:w="0" w:type="auto"/>
        <w:tblLook w:val="04A0" w:firstRow="1" w:lastRow="0" w:firstColumn="1" w:lastColumn="0" w:noHBand="0" w:noVBand="1"/>
      </w:tblPr>
      <w:tblGrid>
        <w:gridCol w:w="9016"/>
      </w:tblGrid>
      <w:tr w:rsidR="00225329" w14:paraId="3577F3C1" w14:textId="77777777" w:rsidTr="00225329">
        <w:tc>
          <w:tcPr>
            <w:tcW w:w="9016" w:type="dxa"/>
          </w:tcPr>
          <w:p w14:paraId="55CF0CCD" w14:textId="77777777" w:rsidR="00225329" w:rsidRDefault="00225329" w:rsidP="00225329">
            <w:pPr>
              <w:rPr>
                <w:b/>
                <w:bCs/>
                <w:i/>
                <w:iCs/>
                <w:sz w:val="36"/>
                <w:szCs w:val="36"/>
              </w:rPr>
            </w:pPr>
            <w:r>
              <w:rPr>
                <w:b/>
                <w:bCs/>
                <w:i/>
                <w:iCs/>
                <w:sz w:val="36"/>
                <w:szCs w:val="36"/>
              </w:rPr>
              <w:t>Functions Of OS:</w:t>
            </w:r>
          </w:p>
          <w:p w14:paraId="67D2762A" w14:textId="77777777" w:rsidR="00225329" w:rsidRDefault="00225329" w:rsidP="005D349A">
            <w:pPr>
              <w:rPr>
                <w:b/>
                <w:bCs/>
                <w:i/>
                <w:iCs/>
                <w:sz w:val="36"/>
                <w:szCs w:val="36"/>
              </w:rPr>
            </w:pPr>
          </w:p>
          <w:p w14:paraId="7851F6B1" w14:textId="7B71E433" w:rsidR="00225329" w:rsidRDefault="00225329" w:rsidP="00225329">
            <w:pPr>
              <w:pStyle w:val="ListParagraph"/>
              <w:numPr>
                <w:ilvl w:val="0"/>
                <w:numId w:val="1"/>
              </w:numPr>
            </w:pPr>
            <w:r>
              <w:t xml:space="preserve">User Interface </w:t>
            </w:r>
            <w:r>
              <w:sym w:font="Symbol" w:char="F0CA"/>
            </w:r>
            <w:r>
              <w:t xml:space="preserve">This interface can take several forms. 1. </w:t>
            </w:r>
            <w:proofErr w:type="spellStart"/>
            <w:r>
              <w:t>DTrace</w:t>
            </w:r>
            <w:proofErr w:type="spellEnd"/>
            <w:r>
              <w:t xml:space="preserve"> command line interface - which uses text commands and a method for entering them (say, a program to allow entering and editing of commands). 2. Batch interface - in which commands and directives to control those commands are entered into files, and those files are executed. 3. Graphical user interface - the interface with a pointing device to direct I/0, choose from menus, and make selections and a keyboard to enter text. </w:t>
            </w:r>
            <w:r>
              <w:sym w:font="Symbol" w:char="F0CA"/>
            </w:r>
            <w:r>
              <w:t xml:space="preserve"> Some systems provide two or all three of these variations</w:t>
            </w:r>
          </w:p>
          <w:p w14:paraId="4B955756" w14:textId="77777777" w:rsidR="00225329" w:rsidRPr="00225329" w:rsidRDefault="00225329" w:rsidP="00225329">
            <w:pPr>
              <w:pStyle w:val="ListParagraph"/>
              <w:numPr>
                <w:ilvl w:val="0"/>
                <w:numId w:val="1"/>
              </w:numPr>
              <w:rPr>
                <w:b/>
                <w:bCs/>
                <w:i/>
                <w:iCs/>
                <w:sz w:val="36"/>
                <w:szCs w:val="36"/>
              </w:rPr>
            </w:pPr>
            <w:r>
              <w:t xml:space="preserve">2. Program Execution </w:t>
            </w:r>
            <w:r>
              <w:sym w:font="Symbol" w:char="F0CA"/>
            </w:r>
            <w:r>
              <w:t xml:space="preserve"> The system must be able to load a program into memory and to run that </w:t>
            </w:r>
            <w:proofErr w:type="spellStart"/>
            <w:proofErr w:type="gramStart"/>
            <w:r>
              <w:t>program.The</w:t>
            </w:r>
            <w:proofErr w:type="spellEnd"/>
            <w:proofErr w:type="gramEnd"/>
            <w:r>
              <w:t xml:space="preserve"> program must be able to end its execution, either normally or abnormally (indicating error). </w:t>
            </w:r>
          </w:p>
          <w:p w14:paraId="2801A3F2" w14:textId="082D43F9" w:rsidR="00225329" w:rsidRPr="00225329" w:rsidRDefault="00225329" w:rsidP="00225329">
            <w:pPr>
              <w:pStyle w:val="ListParagraph"/>
              <w:numPr>
                <w:ilvl w:val="0"/>
                <w:numId w:val="1"/>
              </w:numPr>
              <w:rPr>
                <w:b/>
                <w:bCs/>
                <w:i/>
                <w:iCs/>
                <w:sz w:val="36"/>
                <w:szCs w:val="36"/>
              </w:rPr>
            </w:pPr>
            <w:r>
              <w:t xml:space="preserve">3. I/O Operations </w:t>
            </w:r>
            <w:r>
              <w:sym w:font="Symbol" w:char="F0CA"/>
            </w:r>
            <w:r>
              <w:t xml:space="preserve"> A running program may require I/O, which may involve a file or an I/O device. </w:t>
            </w:r>
            <w:r>
              <w:sym w:font="Symbol" w:char="F0CA"/>
            </w:r>
            <w:r>
              <w:t xml:space="preserve"> For efficiency and protection, users usually cannot control I/O devices directly. </w:t>
            </w:r>
            <w:r>
              <w:sym w:font="Symbol" w:char="F0CA"/>
            </w:r>
            <w:r>
              <w:t xml:space="preserve"> Therefore, the operating system must provide a means to do I/O</w:t>
            </w:r>
          </w:p>
          <w:p w14:paraId="48588AC6" w14:textId="77777777" w:rsidR="00225329" w:rsidRPr="00225329" w:rsidRDefault="00225329" w:rsidP="00225329">
            <w:pPr>
              <w:pStyle w:val="ListParagraph"/>
              <w:numPr>
                <w:ilvl w:val="0"/>
                <w:numId w:val="1"/>
              </w:numPr>
              <w:rPr>
                <w:b/>
                <w:bCs/>
                <w:i/>
                <w:iCs/>
                <w:sz w:val="36"/>
                <w:szCs w:val="36"/>
              </w:rPr>
            </w:pPr>
            <w:r>
              <w:t xml:space="preserve">4. File Management </w:t>
            </w:r>
            <w:r>
              <w:sym w:font="Symbol" w:char="F0CA"/>
            </w:r>
            <w:r>
              <w:t xml:space="preserve">The operating system manages resource allocation and de-allocation. </w:t>
            </w:r>
            <w:r>
              <w:sym w:font="Symbol" w:char="F0CA"/>
            </w:r>
            <w:r>
              <w:t xml:space="preserve">It specifies which process receives the file and for how long. </w:t>
            </w:r>
            <w:r>
              <w:sym w:font="Symbol" w:char="F0CA"/>
            </w:r>
            <w:r>
              <w:t xml:space="preserve">It also keeps track of information, location, uses, status, and so on. </w:t>
            </w:r>
            <w:r>
              <w:sym w:font="Symbol" w:char="F0CA"/>
            </w:r>
            <w:r>
              <w:t xml:space="preserve">These groupings of resources are referred to as file systems. </w:t>
            </w:r>
            <w:r>
              <w:sym w:font="Symbol" w:char="F0CA"/>
            </w:r>
            <w:r>
              <w:t xml:space="preserve">The files on a system are stored in different directories. </w:t>
            </w:r>
            <w:r>
              <w:sym w:font="Symbol" w:char="F0CA"/>
            </w:r>
            <w:r>
              <w:t xml:space="preserve">The OS: </w:t>
            </w:r>
            <w:r>
              <w:sym w:font="Symbol" w:char="F0A7"/>
            </w:r>
            <w:r>
              <w:t xml:space="preserve"> Keeps records of the status and locations of files. </w:t>
            </w:r>
            <w:r>
              <w:sym w:font="Symbol" w:char="F0A7"/>
            </w:r>
            <w:r>
              <w:t xml:space="preserve"> Allocates and deallocates resources. </w:t>
            </w:r>
            <w:r>
              <w:sym w:font="Symbol" w:char="F0A7"/>
            </w:r>
            <w:r>
              <w:t xml:space="preserve"> Decides who gets the resources.</w:t>
            </w:r>
          </w:p>
          <w:p w14:paraId="577589E2" w14:textId="77777777" w:rsidR="00225329" w:rsidRPr="00225329" w:rsidRDefault="00225329" w:rsidP="00225329">
            <w:pPr>
              <w:pStyle w:val="ListParagraph"/>
              <w:numPr>
                <w:ilvl w:val="0"/>
                <w:numId w:val="1"/>
              </w:numPr>
              <w:rPr>
                <w:b/>
                <w:bCs/>
                <w:i/>
                <w:iCs/>
                <w:sz w:val="36"/>
                <w:szCs w:val="36"/>
              </w:rPr>
            </w:pPr>
            <w:r>
              <w:t xml:space="preserve">5. Resource Allocation </w:t>
            </w:r>
            <w:r>
              <w:sym w:font="Symbol" w:char="F0CA"/>
            </w:r>
            <w:r>
              <w:t xml:space="preserve">When there are multiple users or multiple jobs running at the same time, resources must be allocated to each of them. </w:t>
            </w:r>
            <w:r>
              <w:sym w:font="Symbol" w:char="F0CA"/>
            </w:r>
            <w:r>
              <w:t>The operating system manages many different types of resources, such as CPU cycles, main memory, file storage, I/O devices</w:t>
            </w:r>
          </w:p>
          <w:p w14:paraId="7D668E30" w14:textId="77777777" w:rsidR="00225329" w:rsidRPr="00225329" w:rsidRDefault="00225329" w:rsidP="00225329">
            <w:pPr>
              <w:pStyle w:val="ListParagraph"/>
              <w:numPr>
                <w:ilvl w:val="0"/>
                <w:numId w:val="1"/>
              </w:numPr>
              <w:rPr>
                <w:b/>
                <w:bCs/>
                <w:i/>
                <w:iCs/>
                <w:sz w:val="36"/>
                <w:szCs w:val="36"/>
              </w:rPr>
            </w:pPr>
            <w:r>
              <w:lastRenderedPageBreak/>
              <w:t xml:space="preserve">6. Communication </w:t>
            </w:r>
            <w:r>
              <w:sym w:font="Symbol" w:char="F0CA"/>
            </w:r>
            <w:r>
              <w:t xml:space="preserve">In multitasking environment, the processes need to communicate with each other and to exchange their information. </w:t>
            </w:r>
            <w:r>
              <w:sym w:font="Symbol" w:char="F0CA"/>
            </w:r>
            <w:r>
              <w:t>Operating system performs the communication among various types of processes in the form of shared memory or message passing, in which packets of information in predefined formats are moved between processes by the operating system</w:t>
            </w:r>
          </w:p>
          <w:p w14:paraId="1B6F5B15" w14:textId="77777777" w:rsidR="00225329" w:rsidRPr="00225329" w:rsidRDefault="00225329" w:rsidP="00225329">
            <w:pPr>
              <w:pStyle w:val="ListParagraph"/>
              <w:numPr>
                <w:ilvl w:val="0"/>
                <w:numId w:val="1"/>
              </w:numPr>
              <w:rPr>
                <w:b/>
                <w:bCs/>
                <w:i/>
                <w:iCs/>
                <w:sz w:val="36"/>
                <w:szCs w:val="36"/>
              </w:rPr>
            </w:pPr>
            <w:r>
              <w:t xml:space="preserve">7. Error detection and response </w:t>
            </w:r>
            <w:r>
              <w:sym w:font="Symbol" w:char="F0CA"/>
            </w:r>
            <w:r>
              <w:t xml:space="preserve">An error may occur in CPU, in I/O devices or in the memory hardware. </w:t>
            </w:r>
            <w:r>
              <w:sym w:font="Symbol" w:char="F0CA"/>
            </w:r>
            <w:r>
              <w:t xml:space="preserve">Following are the major activities of an operating system with respect to error handling − </w:t>
            </w:r>
            <w:r>
              <w:sym w:font="Symbol" w:char="F0A7"/>
            </w:r>
            <w:r>
              <w:t xml:space="preserve"> The OS constantly checks for possible errors. </w:t>
            </w:r>
            <w:r>
              <w:sym w:font="Symbol" w:char="F0A7"/>
            </w:r>
            <w:r>
              <w:t xml:space="preserve"> The OS takes an appropriate action to ensure correct and consistent computing.</w:t>
            </w:r>
          </w:p>
          <w:p w14:paraId="0ACFC3A8" w14:textId="77777777" w:rsidR="00225329" w:rsidRPr="00225329" w:rsidRDefault="00225329" w:rsidP="00225329">
            <w:pPr>
              <w:pStyle w:val="ListParagraph"/>
              <w:numPr>
                <w:ilvl w:val="0"/>
                <w:numId w:val="1"/>
              </w:numPr>
              <w:rPr>
                <w:b/>
                <w:bCs/>
                <w:i/>
                <w:iCs/>
                <w:sz w:val="36"/>
                <w:szCs w:val="36"/>
              </w:rPr>
            </w:pPr>
            <w:r>
              <w:t xml:space="preserve">8. Accounting </w:t>
            </w:r>
            <w:r>
              <w:sym w:font="Symbol" w:char="F0CA"/>
            </w:r>
            <w:r>
              <w:t xml:space="preserve">We want to keep track of which users use how much and what kinds of computer resources. </w:t>
            </w:r>
            <w:r>
              <w:sym w:font="Symbol" w:char="F0CA"/>
            </w:r>
            <w:r>
              <w:t>This record keeping may be used for accounting (so that users can be billed) or simply for accumulating usage statistics.</w:t>
            </w:r>
          </w:p>
          <w:p w14:paraId="29C79986" w14:textId="77777777" w:rsidR="00225329" w:rsidRPr="00225329" w:rsidRDefault="00225329" w:rsidP="00225329">
            <w:pPr>
              <w:pStyle w:val="ListParagraph"/>
              <w:numPr>
                <w:ilvl w:val="0"/>
                <w:numId w:val="1"/>
              </w:numPr>
              <w:rPr>
                <w:b/>
                <w:bCs/>
                <w:i/>
                <w:iCs/>
                <w:sz w:val="36"/>
                <w:szCs w:val="36"/>
              </w:rPr>
            </w:pPr>
            <w:r>
              <w:t xml:space="preserve">9. Protection &amp; Security </w:t>
            </w:r>
            <w:r>
              <w:sym w:font="Symbol" w:char="F0CA"/>
            </w:r>
            <w:r>
              <w:t xml:space="preserve">Protection involves ensuring that all access to system resources is controlled. </w:t>
            </w:r>
            <w:r>
              <w:sym w:font="Symbol" w:char="F0CA"/>
            </w:r>
            <w:r>
              <w:t xml:space="preserve">Security of the system from outsiders is also important. </w:t>
            </w:r>
            <w:r>
              <w:sym w:font="Symbol" w:char="F0CA"/>
            </w:r>
            <w:r>
              <w:t xml:space="preserve">Such security starts with requiring each user to authenticate himself or herself to the system, usually by means of a password, to gain access to system resources. </w:t>
            </w:r>
            <w:r>
              <w:sym w:font="Symbol" w:char="F0CA"/>
            </w:r>
            <w:r>
              <w:t>If a system is to be protected and secure, precautions must be instituted throughout it.</w:t>
            </w:r>
          </w:p>
          <w:p w14:paraId="151082D5" w14:textId="4711D1CF" w:rsidR="00225329" w:rsidRPr="00225329" w:rsidRDefault="00225329" w:rsidP="00225329">
            <w:pPr>
              <w:pStyle w:val="ListParagraph"/>
              <w:numPr>
                <w:ilvl w:val="0"/>
                <w:numId w:val="1"/>
              </w:numPr>
              <w:rPr>
                <w:b/>
                <w:bCs/>
                <w:i/>
                <w:iCs/>
                <w:sz w:val="36"/>
                <w:szCs w:val="36"/>
              </w:rPr>
            </w:pPr>
            <w:r>
              <w:t xml:space="preserve">10. Virtual Machine Manager </w:t>
            </w:r>
            <w:r>
              <w:sym w:font="Symbol" w:char="F0CA"/>
            </w:r>
            <w:r>
              <w:t xml:space="preserve"> The fundamental idea behind a virtual machine is to abstract the hardware of a single computer (the CPU, memory, disk drives, network interface cards, and so forth) into several different execution environments, thereby creating the illusion that each separate execution environment is running its own private computer.</w:t>
            </w:r>
          </w:p>
        </w:tc>
      </w:tr>
    </w:tbl>
    <w:p w14:paraId="237508AC" w14:textId="77777777" w:rsidR="00225329" w:rsidRDefault="00225329" w:rsidP="005D349A">
      <w:pPr>
        <w:rPr>
          <w:b/>
          <w:bCs/>
          <w:i/>
          <w:iCs/>
          <w:sz w:val="36"/>
          <w:szCs w:val="36"/>
        </w:rPr>
      </w:pPr>
    </w:p>
    <w:p w14:paraId="711B37B1" w14:textId="77777777" w:rsidR="00225329" w:rsidRDefault="00225329" w:rsidP="005D349A">
      <w:pPr>
        <w:rPr>
          <w:b/>
          <w:bCs/>
          <w:i/>
          <w:iCs/>
          <w:sz w:val="36"/>
          <w:szCs w:val="36"/>
        </w:rPr>
      </w:pPr>
    </w:p>
    <w:p w14:paraId="45B4FF79" w14:textId="77777777" w:rsidR="00225329" w:rsidRDefault="00225329" w:rsidP="005D349A">
      <w:pPr>
        <w:rPr>
          <w:b/>
          <w:bCs/>
          <w:i/>
          <w:iCs/>
          <w:sz w:val="36"/>
          <w:szCs w:val="36"/>
        </w:rPr>
      </w:pPr>
    </w:p>
    <w:p w14:paraId="2983FB80" w14:textId="77777777" w:rsidR="00225329" w:rsidRDefault="00225329" w:rsidP="005D349A">
      <w:pPr>
        <w:rPr>
          <w:b/>
          <w:bCs/>
          <w:i/>
          <w:iCs/>
          <w:sz w:val="36"/>
          <w:szCs w:val="36"/>
        </w:rPr>
      </w:pPr>
    </w:p>
    <w:p w14:paraId="0329C9CF" w14:textId="77777777" w:rsidR="00225329" w:rsidRDefault="00225329" w:rsidP="005D349A">
      <w:pPr>
        <w:rPr>
          <w:b/>
          <w:bCs/>
          <w:i/>
          <w:iCs/>
          <w:sz w:val="36"/>
          <w:szCs w:val="36"/>
        </w:rPr>
      </w:pPr>
    </w:p>
    <w:p w14:paraId="44BFF9AF" w14:textId="77777777" w:rsidR="00225329" w:rsidRDefault="00225329" w:rsidP="005D349A">
      <w:pPr>
        <w:rPr>
          <w:b/>
          <w:bCs/>
          <w:i/>
          <w:iCs/>
          <w:sz w:val="36"/>
          <w:szCs w:val="36"/>
        </w:rPr>
      </w:pPr>
    </w:p>
    <w:p w14:paraId="423A15F9" w14:textId="77777777" w:rsidR="00225329" w:rsidRDefault="00225329" w:rsidP="005D349A">
      <w:pPr>
        <w:rPr>
          <w:b/>
          <w:bCs/>
          <w:i/>
          <w:iCs/>
          <w:sz w:val="36"/>
          <w:szCs w:val="36"/>
        </w:rPr>
      </w:pPr>
    </w:p>
    <w:p w14:paraId="79B1BF66" w14:textId="77777777" w:rsidR="00225329" w:rsidRDefault="00225329" w:rsidP="005D349A">
      <w:pPr>
        <w:rPr>
          <w:b/>
          <w:bCs/>
          <w:i/>
          <w:iCs/>
          <w:sz w:val="36"/>
          <w:szCs w:val="36"/>
        </w:rPr>
      </w:pPr>
    </w:p>
    <w:p w14:paraId="7012A2B8" w14:textId="77777777" w:rsidR="00225329" w:rsidRDefault="00225329" w:rsidP="005D349A">
      <w:pPr>
        <w:rPr>
          <w:b/>
          <w:bCs/>
          <w:i/>
          <w:iCs/>
          <w:sz w:val="36"/>
          <w:szCs w:val="36"/>
        </w:rPr>
      </w:pPr>
    </w:p>
    <w:p w14:paraId="1B2CEA74" w14:textId="77777777" w:rsidR="00225329" w:rsidRDefault="00225329" w:rsidP="005D349A">
      <w:pPr>
        <w:rPr>
          <w:b/>
          <w:bCs/>
          <w:i/>
          <w:iCs/>
          <w:sz w:val="36"/>
          <w:szCs w:val="36"/>
        </w:rPr>
      </w:pPr>
    </w:p>
    <w:p w14:paraId="5B892687" w14:textId="77777777" w:rsidR="00225329" w:rsidRDefault="00225329" w:rsidP="005D349A">
      <w:pPr>
        <w:rPr>
          <w:b/>
          <w:bCs/>
          <w:i/>
          <w:iCs/>
          <w:sz w:val="36"/>
          <w:szCs w:val="36"/>
        </w:rPr>
      </w:pPr>
    </w:p>
    <w:tbl>
      <w:tblPr>
        <w:tblStyle w:val="TableGrid"/>
        <w:tblW w:w="0" w:type="auto"/>
        <w:tblLook w:val="04A0" w:firstRow="1" w:lastRow="0" w:firstColumn="1" w:lastColumn="0" w:noHBand="0" w:noVBand="1"/>
      </w:tblPr>
      <w:tblGrid>
        <w:gridCol w:w="9016"/>
      </w:tblGrid>
      <w:tr w:rsidR="00225329" w14:paraId="01592EDC" w14:textId="77777777" w:rsidTr="00225329">
        <w:tc>
          <w:tcPr>
            <w:tcW w:w="9016" w:type="dxa"/>
          </w:tcPr>
          <w:p w14:paraId="55676119" w14:textId="77777777" w:rsidR="00225329" w:rsidRDefault="00225329" w:rsidP="00225329">
            <w:pPr>
              <w:rPr>
                <w:b/>
                <w:bCs/>
                <w:i/>
                <w:iCs/>
                <w:sz w:val="36"/>
                <w:szCs w:val="36"/>
              </w:rPr>
            </w:pPr>
            <w:r>
              <w:rPr>
                <w:b/>
                <w:bCs/>
                <w:i/>
                <w:iCs/>
                <w:sz w:val="36"/>
                <w:szCs w:val="36"/>
              </w:rPr>
              <w:lastRenderedPageBreak/>
              <w:t>System Call and its Types:</w:t>
            </w:r>
          </w:p>
          <w:p w14:paraId="26E8B7DD" w14:textId="5372DBE6" w:rsidR="00225329" w:rsidRDefault="00225329" w:rsidP="005D349A">
            <w:r>
              <w:t xml:space="preserve">A system call is a way for programs to interact with the operating system. </w:t>
            </w:r>
            <w:r>
              <w:sym w:font="Symbol" w:char="F07D"/>
            </w:r>
            <w:r>
              <w:t xml:space="preserve"> A system call is a mechanism that provides the interface between a process and the operating system. </w:t>
            </w:r>
            <w:r>
              <w:sym w:font="Symbol" w:char="F07D"/>
            </w:r>
            <w:r>
              <w:t xml:space="preserve"> A computer program makes a system call when it makes a request to the operating system's kernel. </w:t>
            </w:r>
            <w:r>
              <w:sym w:font="Symbol" w:char="F07D"/>
            </w:r>
            <w:r>
              <w:t xml:space="preserve"> It is a programmatic method in which a computer program requests a service from the kernel of the OS. </w:t>
            </w:r>
            <w:r>
              <w:sym w:font="Symbol" w:char="F07D"/>
            </w:r>
            <w:r>
              <w:t xml:space="preserve"> System call provides the services of the operating system to the user programs via Application Program </w:t>
            </w:r>
            <w:proofErr w:type="gramStart"/>
            <w:r>
              <w:t>Interface(</w:t>
            </w:r>
            <w:proofErr w:type="gramEnd"/>
            <w:r>
              <w:t xml:space="preserve">API). </w:t>
            </w:r>
            <w:r>
              <w:sym w:font="Symbol" w:char="F07D"/>
            </w:r>
            <w:r>
              <w:t xml:space="preserve"> System calls are the only entry points for the kernel system</w:t>
            </w:r>
          </w:p>
          <w:p w14:paraId="0C2A988C" w14:textId="77777777" w:rsidR="00225329" w:rsidRPr="00225329" w:rsidRDefault="00225329" w:rsidP="00225329">
            <w:pPr>
              <w:pStyle w:val="ListParagraph"/>
              <w:numPr>
                <w:ilvl w:val="0"/>
                <w:numId w:val="2"/>
              </w:numPr>
              <w:rPr>
                <w:b/>
                <w:bCs/>
                <w:i/>
                <w:iCs/>
                <w:sz w:val="36"/>
                <w:szCs w:val="36"/>
              </w:rPr>
            </w:pPr>
            <w:r>
              <w:t xml:space="preserve">Process Control: This system calls perform the task of process creation, process termination, etc. </w:t>
            </w:r>
            <w:r>
              <w:sym w:font="Symbol" w:char="F0CA"/>
            </w:r>
            <w:r>
              <w:t xml:space="preserve"> Functions: </w:t>
            </w:r>
            <w:r>
              <w:sym w:font="Symbol" w:char="F0A7"/>
            </w:r>
            <w:r>
              <w:t xml:space="preserve"> End and abort </w:t>
            </w:r>
            <w:r>
              <w:sym w:font="Symbol" w:char="F0A7"/>
            </w:r>
            <w:r>
              <w:t xml:space="preserve"> Load and execute </w:t>
            </w:r>
            <w:r>
              <w:sym w:font="Symbol" w:char="F0A7"/>
            </w:r>
            <w:r>
              <w:t xml:space="preserve"> Create process and terminate process </w:t>
            </w:r>
            <w:r>
              <w:sym w:font="Symbol" w:char="F0A7"/>
            </w:r>
            <w:r>
              <w:t xml:space="preserve"> Wait and signed event </w:t>
            </w:r>
            <w:r>
              <w:sym w:font="Symbol" w:char="F0A7"/>
            </w:r>
            <w:r>
              <w:t xml:space="preserve"> Allocate and free memory </w:t>
            </w:r>
            <w:r>
              <w:sym w:font="Symbol" w:char="F07D"/>
            </w:r>
            <w:r>
              <w:t xml:space="preserve"> </w:t>
            </w:r>
          </w:p>
          <w:p w14:paraId="5BFBD81F" w14:textId="77777777" w:rsidR="00225329" w:rsidRPr="00225329" w:rsidRDefault="00225329" w:rsidP="00225329">
            <w:pPr>
              <w:pStyle w:val="ListParagraph"/>
              <w:numPr>
                <w:ilvl w:val="0"/>
                <w:numId w:val="2"/>
              </w:numPr>
              <w:rPr>
                <w:b/>
                <w:bCs/>
                <w:i/>
                <w:iCs/>
                <w:sz w:val="36"/>
                <w:szCs w:val="36"/>
              </w:rPr>
            </w:pPr>
            <w:r>
              <w:t xml:space="preserve">File Management: File management system calls handle file manipulation jobs like creating a file, reading, and writing, etc. </w:t>
            </w:r>
            <w:r>
              <w:sym w:font="Symbol" w:char="F0CA"/>
            </w:r>
            <w:r>
              <w:t xml:space="preserve"> Functions: </w:t>
            </w:r>
            <w:r>
              <w:sym w:font="Symbol" w:char="F0A7"/>
            </w:r>
            <w:r>
              <w:t xml:space="preserve"> Create a file </w:t>
            </w:r>
            <w:r>
              <w:sym w:font="Symbol" w:char="F0A7"/>
            </w:r>
            <w:r>
              <w:t xml:space="preserve"> Delete file </w:t>
            </w:r>
            <w:r>
              <w:sym w:font="Symbol" w:char="F0A7"/>
            </w:r>
            <w:r>
              <w:t xml:space="preserve"> Open and close file </w:t>
            </w:r>
            <w:r>
              <w:sym w:font="Symbol" w:char="F0A7"/>
            </w:r>
            <w:r>
              <w:t xml:space="preserve"> Read, </w:t>
            </w:r>
            <w:proofErr w:type="gramStart"/>
            <w:r>
              <w:t>write</w:t>
            </w:r>
            <w:proofErr w:type="gramEnd"/>
            <w:r>
              <w:t xml:space="preserve"> and reposition </w:t>
            </w:r>
            <w:r>
              <w:sym w:font="Symbol" w:char="F0A7"/>
            </w:r>
            <w:r>
              <w:t xml:space="preserve"> Get and set file attributes</w:t>
            </w:r>
          </w:p>
          <w:p w14:paraId="40C88CE9" w14:textId="77777777" w:rsidR="00225329" w:rsidRPr="00225329" w:rsidRDefault="00225329" w:rsidP="00225329">
            <w:pPr>
              <w:pStyle w:val="ListParagraph"/>
              <w:numPr>
                <w:ilvl w:val="0"/>
                <w:numId w:val="2"/>
              </w:numPr>
              <w:rPr>
                <w:b/>
                <w:bCs/>
                <w:i/>
                <w:iCs/>
                <w:sz w:val="36"/>
                <w:szCs w:val="36"/>
              </w:rPr>
            </w:pPr>
            <w:r>
              <w:sym w:font="Symbol" w:char="F07D"/>
            </w:r>
            <w:r>
              <w:t xml:space="preserve"> Device Management: Device management does the job of device manipulation like reading from device buffers, writing into device buffers, etc. </w:t>
            </w:r>
            <w:r>
              <w:sym w:font="Symbol" w:char="F0CA"/>
            </w:r>
            <w:r>
              <w:t xml:space="preserve"> Functions </w:t>
            </w:r>
            <w:r>
              <w:sym w:font="Symbol" w:char="F0A7"/>
            </w:r>
            <w:r>
              <w:t xml:space="preserve"> Request and release device </w:t>
            </w:r>
            <w:r>
              <w:sym w:font="Symbol" w:char="F0A7"/>
            </w:r>
            <w:r>
              <w:t xml:space="preserve"> Logically attach/ detach devices </w:t>
            </w:r>
            <w:r>
              <w:sym w:font="Symbol" w:char="F0A7"/>
            </w:r>
            <w:r>
              <w:t xml:space="preserve"> Get and Set device attributes </w:t>
            </w:r>
            <w:r>
              <w:sym w:font="Symbol" w:char="F07D"/>
            </w:r>
            <w:r>
              <w:t xml:space="preserve"> </w:t>
            </w:r>
          </w:p>
          <w:p w14:paraId="74497C5F" w14:textId="77777777" w:rsidR="00225329" w:rsidRPr="00225329" w:rsidRDefault="00225329" w:rsidP="00225329">
            <w:pPr>
              <w:pStyle w:val="ListParagraph"/>
              <w:numPr>
                <w:ilvl w:val="0"/>
                <w:numId w:val="2"/>
              </w:numPr>
              <w:rPr>
                <w:b/>
                <w:bCs/>
                <w:i/>
                <w:iCs/>
                <w:sz w:val="36"/>
                <w:szCs w:val="36"/>
              </w:rPr>
            </w:pPr>
            <w:r>
              <w:t xml:space="preserve">Information Maintenance: It handles information and its transfer between the OS and user program. </w:t>
            </w:r>
            <w:r>
              <w:sym w:font="Symbol" w:char="F0CA"/>
            </w:r>
            <w:r>
              <w:t xml:space="preserve"> Functions: </w:t>
            </w:r>
            <w:r>
              <w:sym w:font="Symbol" w:char="F0A7"/>
            </w:r>
            <w:r>
              <w:t xml:space="preserve"> Get or set time and date </w:t>
            </w:r>
            <w:r>
              <w:sym w:font="Symbol" w:char="F0A7"/>
            </w:r>
            <w:r>
              <w:t xml:space="preserve"> Get process and device attributes</w:t>
            </w:r>
          </w:p>
          <w:p w14:paraId="76D5C0FA" w14:textId="34BACF08" w:rsidR="00225329" w:rsidRPr="00225329" w:rsidRDefault="00225329" w:rsidP="00225329">
            <w:pPr>
              <w:pStyle w:val="ListParagraph"/>
              <w:numPr>
                <w:ilvl w:val="0"/>
                <w:numId w:val="2"/>
              </w:numPr>
              <w:rPr>
                <w:b/>
                <w:bCs/>
                <w:i/>
                <w:iCs/>
                <w:sz w:val="36"/>
                <w:szCs w:val="36"/>
              </w:rPr>
            </w:pPr>
            <w:r>
              <w:sym w:font="Symbol" w:char="F07D"/>
            </w:r>
            <w:r>
              <w:t xml:space="preserve">Communication: These types of system calls are specially used for </w:t>
            </w:r>
            <w:proofErr w:type="spellStart"/>
            <w:r>
              <w:t>interprocess</w:t>
            </w:r>
            <w:proofErr w:type="spellEnd"/>
            <w:r>
              <w:t xml:space="preserve"> communications (IPC). </w:t>
            </w:r>
            <w:r>
              <w:sym w:font="Symbol" w:char="F0CA"/>
            </w:r>
            <w:r>
              <w:t xml:space="preserve">Functions: </w:t>
            </w:r>
            <w:r>
              <w:sym w:font="Symbol" w:char="F0A7"/>
            </w:r>
            <w:r>
              <w:t xml:space="preserve"> Create, delete communications connections </w:t>
            </w:r>
            <w:r>
              <w:sym w:font="Symbol" w:char="F0A7"/>
            </w:r>
            <w:r>
              <w:t xml:space="preserve"> Send, receive message </w:t>
            </w:r>
            <w:r>
              <w:sym w:font="Symbol" w:char="F0A7"/>
            </w:r>
            <w:r>
              <w:t xml:space="preserve"> Help OS to transfer status information </w:t>
            </w:r>
            <w:r>
              <w:sym w:font="Symbol" w:char="F0A7"/>
            </w:r>
            <w:r>
              <w:t xml:space="preserve"> Attach or detach remote devices</w:t>
            </w:r>
          </w:p>
        </w:tc>
      </w:tr>
    </w:tbl>
    <w:p w14:paraId="4E426CB5" w14:textId="09DF9D3F" w:rsidR="005D349A" w:rsidRDefault="005D349A" w:rsidP="005D349A">
      <w:pPr>
        <w:rPr>
          <w:b/>
          <w:bCs/>
          <w:i/>
          <w:iCs/>
          <w:sz w:val="36"/>
          <w:szCs w:val="36"/>
        </w:rPr>
      </w:pPr>
    </w:p>
    <w:tbl>
      <w:tblPr>
        <w:tblStyle w:val="TableGrid"/>
        <w:tblW w:w="0" w:type="auto"/>
        <w:tblLook w:val="04A0" w:firstRow="1" w:lastRow="0" w:firstColumn="1" w:lastColumn="0" w:noHBand="0" w:noVBand="1"/>
      </w:tblPr>
      <w:tblGrid>
        <w:gridCol w:w="9016"/>
      </w:tblGrid>
      <w:tr w:rsidR="00225329" w14:paraId="596032DA" w14:textId="77777777" w:rsidTr="00225329">
        <w:tc>
          <w:tcPr>
            <w:tcW w:w="9016" w:type="dxa"/>
          </w:tcPr>
          <w:p w14:paraId="5A8BB5ED" w14:textId="77777777" w:rsidR="00225329" w:rsidRDefault="00225329" w:rsidP="00225329">
            <w:pPr>
              <w:rPr>
                <w:b/>
                <w:bCs/>
                <w:i/>
                <w:iCs/>
                <w:sz w:val="36"/>
                <w:szCs w:val="36"/>
              </w:rPr>
            </w:pPr>
            <w:r>
              <w:rPr>
                <w:b/>
                <w:bCs/>
                <w:i/>
                <w:iCs/>
                <w:sz w:val="36"/>
                <w:szCs w:val="36"/>
              </w:rPr>
              <w:t>Types of Schedulers with example:</w:t>
            </w:r>
          </w:p>
          <w:p w14:paraId="3CCF320B" w14:textId="77777777" w:rsidR="00225329" w:rsidRDefault="00225329" w:rsidP="00225329">
            <w:pPr>
              <w:rPr>
                <w:b/>
                <w:bCs/>
                <w:i/>
                <w:iCs/>
                <w:sz w:val="36"/>
                <w:szCs w:val="36"/>
              </w:rPr>
            </w:pPr>
            <w:r w:rsidRPr="00225329">
              <w:rPr>
                <w:b/>
                <w:bCs/>
                <w:i/>
                <w:iCs/>
                <w:noProof/>
                <w:sz w:val="36"/>
                <w:szCs w:val="36"/>
              </w:rPr>
              <w:drawing>
                <wp:inline distT="0" distB="0" distL="0" distR="0" wp14:anchorId="73BFADE1" wp14:editId="1B7E816F">
                  <wp:extent cx="5731510" cy="2159000"/>
                  <wp:effectExtent l="0" t="0" r="2540" b="0"/>
                  <wp:docPr id="211005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55556" name=""/>
                          <pic:cNvPicPr/>
                        </pic:nvPicPr>
                        <pic:blipFill>
                          <a:blip r:embed="rId8"/>
                          <a:stretch>
                            <a:fillRect/>
                          </a:stretch>
                        </pic:blipFill>
                        <pic:spPr>
                          <a:xfrm>
                            <a:off x="0" y="0"/>
                            <a:ext cx="5731510" cy="2159000"/>
                          </a:xfrm>
                          <a:prstGeom prst="rect">
                            <a:avLst/>
                          </a:prstGeom>
                        </pic:spPr>
                      </pic:pic>
                    </a:graphicData>
                  </a:graphic>
                </wp:inline>
              </w:drawing>
            </w:r>
          </w:p>
          <w:p w14:paraId="6A2CF281" w14:textId="77777777" w:rsidR="00225329" w:rsidRDefault="00225329" w:rsidP="005D349A">
            <w:pPr>
              <w:rPr>
                <w:b/>
                <w:bCs/>
                <w:i/>
                <w:iCs/>
                <w:sz w:val="36"/>
                <w:szCs w:val="36"/>
              </w:rPr>
            </w:pPr>
          </w:p>
        </w:tc>
      </w:tr>
      <w:tr w:rsidR="00225329" w14:paraId="75FEA5EB" w14:textId="77777777" w:rsidTr="00225329">
        <w:tc>
          <w:tcPr>
            <w:tcW w:w="9016" w:type="dxa"/>
          </w:tcPr>
          <w:p w14:paraId="77038394" w14:textId="77777777" w:rsidR="00225329" w:rsidRDefault="00225329" w:rsidP="00225329">
            <w:pPr>
              <w:rPr>
                <w:b/>
                <w:bCs/>
                <w:i/>
                <w:iCs/>
                <w:sz w:val="36"/>
                <w:szCs w:val="36"/>
              </w:rPr>
            </w:pPr>
          </w:p>
          <w:p w14:paraId="75319A7F" w14:textId="77777777" w:rsidR="00225329" w:rsidRDefault="00225329" w:rsidP="00225329">
            <w:pPr>
              <w:rPr>
                <w:b/>
                <w:bCs/>
                <w:i/>
                <w:iCs/>
                <w:sz w:val="36"/>
                <w:szCs w:val="36"/>
              </w:rPr>
            </w:pPr>
          </w:p>
          <w:p w14:paraId="3F03D3C4" w14:textId="77777777" w:rsidR="00225329" w:rsidRDefault="00225329" w:rsidP="00225329">
            <w:pPr>
              <w:rPr>
                <w:b/>
                <w:bCs/>
                <w:i/>
                <w:iCs/>
                <w:sz w:val="36"/>
                <w:szCs w:val="36"/>
              </w:rPr>
            </w:pPr>
          </w:p>
          <w:p w14:paraId="756C9124" w14:textId="77777777" w:rsidR="00225329" w:rsidRDefault="00225329" w:rsidP="00225329">
            <w:pPr>
              <w:rPr>
                <w:b/>
                <w:bCs/>
                <w:i/>
                <w:iCs/>
                <w:sz w:val="36"/>
                <w:szCs w:val="36"/>
              </w:rPr>
            </w:pPr>
          </w:p>
          <w:p w14:paraId="4530298C" w14:textId="6109180C" w:rsidR="00225329" w:rsidRDefault="00225329" w:rsidP="00225329">
            <w:pPr>
              <w:rPr>
                <w:b/>
                <w:bCs/>
                <w:i/>
                <w:iCs/>
                <w:sz w:val="36"/>
                <w:szCs w:val="36"/>
              </w:rPr>
            </w:pPr>
            <w:r>
              <w:rPr>
                <w:b/>
                <w:bCs/>
                <w:i/>
                <w:iCs/>
                <w:sz w:val="36"/>
                <w:szCs w:val="36"/>
              </w:rPr>
              <w:lastRenderedPageBreak/>
              <w:t>Condition for deadlock and prevention:</w:t>
            </w:r>
          </w:p>
          <w:p w14:paraId="145167FA" w14:textId="77777777" w:rsidR="00225329" w:rsidRDefault="00152CB5" w:rsidP="00225329">
            <w:pPr>
              <w:rPr>
                <w:b/>
                <w:bCs/>
                <w:i/>
                <w:iCs/>
                <w:sz w:val="36"/>
                <w:szCs w:val="36"/>
              </w:rPr>
            </w:pPr>
            <w:r w:rsidRPr="00152CB5">
              <w:rPr>
                <w:b/>
                <w:bCs/>
                <w:i/>
                <w:iCs/>
                <w:noProof/>
                <w:sz w:val="36"/>
                <w:szCs w:val="36"/>
              </w:rPr>
              <w:drawing>
                <wp:inline distT="0" distB="0" distL="0" distR="0" wp14:anchorId="7CE8D14F" wp14:editId="0AB2C807">
                  <wp:extent cx="5731510" cy="2486660"/>
                  <wp:effectExtent l="0" t="0" r="2540" b="8890"/>
                  <wp:docPr id="109711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18152" name=""/>
                          <pic:cNvPicPr/>
                        </pic:nvPicPr>
                        <pic:blipFill>
                          <a:blip r:embed="rId9"/>
                          <a:stretch>
                            <a:fillRect/>
                          </a:stretch>
                        </pic:blipFill>
                        <pic:spPr>
                          <a:xfrm>
                            <a:off x="0" y="0"/>
                            <a:ext cx="5731510" cy="2486660"/>
                          </a:xfrm>
                          <a:prstGeom prst="rect">
                            <a:avLst/>
                          </a:prstGeom>
                        </pic:spPr>
                      </pic:pic>
                    </a:graphicData>
                  </a:graphic>
                </wp:inline>
              </w:drawing>
            </w:r>
          </w:p>
          <w:p w14:paraId="18919818" w14:textId="77777777" w:rsidR="00152CB5" w:rsidRDefault="00152CB5" w:rsidP="00225329">
            <w:pPr>
              <w:rPr>
                <w:b/>
                <w:bCs/>
                <w:i/>
                <w:iCs/>
                <w:sz w:val="36"/>
                <w:szCs w:val="36"/>
              </w:rPr>
            </w:pPr>
            <w:r w:rsidRPr="00152CB5">
              <w:rPr>
                <w:b/>
                <w:bCs/>
                <w:i/>
                <w:iCs/>
                <w:noProof/>
                <w:sz w:val="36"/>
                <w:szCs w:val="36"/>
              </w:rPr>
              <w:drawing>
                <wp:inline distT="0" distB="0" distL="0" distR="0" wp14:anchorId="75217DC1" wp14:editId="20E2541E">
                  <wp:extent cx="5731510" cy="2757805"/>
                  <wp:effectExtent l="0" t="0" r="2540" b="4445"/>
                  <wp:docPr id="29455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59859" name=""/>
                          <pic:cNvPicPr/>
                        </pic:nvPicPr>
                        <pic:blipFill>
                          <a:blip r:embed="rId10"/>
                          <a:stretch>
                            <a:fillRect/>
                          </a:stretch>
                        </pic:blipFill>
                        <pic:spPr>
                          <a:xfrm>
                            <a:off x="0" y="0"/>
                            <a:ext cx="5731510" cy="2757805"/>
                          </a:xfrm>
                          <a:prstGeom prst="rect">
                            <a:avLst/>
                          </a:prstGeom>
                        </pic:spPr>
                      </pic:pic>
                    </a:graphicData>
                  </a:graphic>
                </wp:inline>
              </w:drawing>
            </w:r>
          </w:p>
          <w:p w14:paraId="05DF594B" w14:textId="77777777" w:rsidR="00152CB5" w:rsidRDefault="00152CB5" w:rsidP="00225329">
            <w:pPr>
              <w:rPr>
                <w:b/>
                <w:bCs/>
                <w:i/>
                <w:iCs/>
                <w:sz w:val="36"/>
                <w:szCs w:val="36"/>
              </w:rPr>
            </w:pPr>
            <w:r w:rsidRPr="00152CB5">
              <w:rPr>
                <w:b/>
                <w:bCs/>
                <w:i/>
                <w:iCs/>
                <w:noProof/>
                <w:sz w:val="36"/>
                <w:szCs w:val="36"/>
              </w:rPr>
              <w:drawing>
                <wp:inline distT="0" distB="0" distL="0" distR="0" wp14:anchorId="3F91E2B5" wp14:editId="5AB30894">
                  <wp:extent cx="5731510" cy="3232785"/>
                  <wp:effectExtent l="0" t="0" r="2540" b="5715"/>
                  <wp:docPr id="31950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03826" name=""/>
                          <pic:cNvPicPr/>
                        </pic:nvPicPr>
                        <pic:blipFill>
                          <a:blip r:embed="rId11"/>
                          <a:stretch>
                            <a:fillRect/>
                          </a:stretch>
                        </pic:blipFill>
                        <pic:spPr>
                          <a:xfrm>
                            <a:off x="0" y="0"/>
                            <a:ext cx="5731510" cy="3232785"/>
                          </a:xfrm>
                          <a:prstGeom prst="rect">
                            <a:avLst/>
                          </a:prstGeom>
                        </pic:spPr>
                      </pic:pic>
                    </a:graphicData>
                  </a:graphic>
                </wp:inline>
              </w:drawing>
            </w:r>
          </w:p>
          <w:p w14:paraId="5807551F" w14:textId="77777777" w:rsidR="00152CB5" w:rsidRDefault="00152CB5" w:rsidP="00225329">
            <w:pPr>
              <w:rPr>
                <w:b/>
                <w:bCs/>
                <w:i/>
                <w:iCs/>
                <w:sz w:val="36"/>
                <w:szCs w:val="36"/>
              </w:rPr>
            </w:pPr>
            <w:r w:rsidRPr="00152CB5">
              <w:rPr>
                <w:b/>
                <w:bCs/>
                <w:i/>
                <w:iCs/>
                <w:noProof/>
                <w:sz w:val="36"/>
                <w:szCs w:val="36"/>
              </w:rPr>
              <w:lastRenderedPageBreak/>
              <w:drawing>
                <wp:inline distT="0" distB="0" distL="0" distR="0" wp14:anchorId="3A933FB7" wp14:editId="3E00158A">
                  <wp:extent cx="5731510" cy="3181350"/>
                  <wp:effectExtent l="0" t="0" r="2540" b="0"/>
                  <wp:docPr id="127977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72297" name=""/>
                          <pic:cNvPicPr/>
                        </pic:nvPicPr>
                        <pic:blipFill>
                          <a:blip r:embed="rId12"/>
                          <a:stretch>
                            <a:fillRect/>
                          </a:stretch>
                        </pic:blipFill>
                        <pic:spPr>
                          <a:xfrm>
                            <a:off x="0" y="0"/>
                            <a:ext cx="5731510" cy="3181350"/>
                          </a:xfrm>
                          <a:prstGeom prst="rect">
                            <a:avLst/>
                          </a:prstGeom>
                        </pic:spPr>
                      </pic:pic>
                    </a:graphicData>
                  </a:graphic>
                </wp:inline>
              </w:drawing>
            </w:r>
          </w:p>
          <w:p w14:paraId="360842FD" w14:textId="294F6C42" w:rsidR="00152CB5" w:rsidRDefault="00152CB5" w:rsidP="00225329">
            <w:pPr>
              <w:rPr>
                <w:b/>
                <w:bCs/>
                <w:i/>
                <w:iCs/>
                <w:sz w:val="36"/>
                <w:szCs w:val="36"/>
              </w:rPr>
            </w:pPr>
            <w:r w:rsidRPr="00152CB5">
              <w:rPr>
                <w:b/>
                <w:bCs/>
                <w:i/>
                <w:iCs/>
                <w:noProof/>
                <w:sz w:val="36"/>
                <w:szCs w:val="36"/>
              </w:rPr>
              <w:drawing>
                <wp:inline distT="0" distB="0" distL="0" distR="0" wp14:anchorId="66F8EAAE" wp14:editId="764FF2B8">
                  <wp:extent cx="5731510" cy="3065145"/>
                  <wp:effectExtent l="0" t="0" r="2540" b="1905"/>
                  <wp:docPr id="28945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54262" name=""/>
                          <pic:cNvPicPr/>
                        </pic:nvPicPr>
                        <pic:blipFill>
                          <a:blip r:embed="rId13"/>
                          <a:stretch>
                            <a:fillRect/>
                          </a:stretch>
                        </pic:blipFill>
                        <pic:spPr>
                          <a:xfrm>
                            <a:off x="0" y="0"/>
                            <a:ext cx="5731510" cy="3065145"/>
                          </a:xfrm>
                          <a:prstGeom prst="rect">
                            <a:avLst/>
                          </a:prstGeom>
                        </pic:spPr>
                      </pic:pic>
                    </a:graphicData>
                  </a:graphic>
                </wp:inline>
              </w:drawing>
            </w:r>
          </w:p>
        </w:tc>
      </w:tr>
    </w:tbl>
    <w:p w14:paraId="03CE4627" w14:textId="72067FBD" w:rsidR="00F47A80" w:rsidRDefault="00F274C8" w:rsidP="00225329">
      <w:pPr>
        <w:rPr>
          <w:b/>
          <w:bCs/>
          <w:i/>
          <w:iCs/>
          <w:sz w:val="36"/>
          <w:szCs w:val="36"/>
        </w:rPr>
      </w:pPr>
      <w:r>
        <w:rPr>
          <w:b/>
          <w:bCs/>
          <w:i/>
          <w:iCs/>
          <w:sz w:val="36"/>
          <w:szCs w:val="36"/>
        </w:rPr>
        <w:lastRenderedPageBreak/>
        <w:t xml:space="preserve"> </w:t>
      </w:r>
    </w:p>
    <w:tbl>
      <w:tblPr>
        <w:tblStyle w:val="TableGrid"/>
        <w:tblW w:w="0" w:type="auto"/>
        <w:tblLook w:val="04A0" w:firstRow="1" w:lastRow="0" w:firstColumn="1" w:lastColumn="0" w:noHBand="0" w:noVBand="1"/>
      </w:tblPr>
      <w:tblGrid>
        <w:gridCol w:w="9016"/>
      </w:tblGrid>
      <w:tr w:rsidR="00225329" w14:paraId="3823C73F" w14:textId="77777777" w:rsidTr="00356515">
        <w:tc>
          <w:tcPr>
            <w:tcW w:w="9016" w:type="dxa"/>
          </w:tcPr>
          <w:p w14:paraId="36E7AFB9" w14:textId="77777777" w:rsidR="00225329" w:rsidRDefault="00225329" w:rsidP="00356515">
            <w:pPr>
              <w:rPr>
                <w:b/>
                <w:bCs/>
                <w:i/>
                <w:iCs/>
                <w:sz w:val="36"/>
                <w:szCs w:val="36"/>
              </w:rPr>
            </w:pPr>
            <w:r>
              <w:rPr>
                <w:b/>
                <w:bCs/>
                <w:i/>
                <w:iCs/>
                <w:sz w:val="36"/>
                <w:szCs w:val="36"/>
              </w:rPr>
              <w:t>Types of Threads:</w:t>
            </w:r>
          </w:p>
          <w:p w14:paraId="714D28D1" w14:textId="77777777" w:rsidR="00225329" w:rsidRDefault="00225329" w:rsidP="00356515">
            <w:pPr>
              <w:rPr>
                <w:b/>
                <w:bCs/>
                <w:i/>
                <w:iCs/>
                <w:sz w:val="36"/>
                <w:szCs w:val="36"/>
              </w:rPr>
            </w:pPr>
          </w:p>
        </w:tc>
      </w:tr>
    </w:tbl>
    <w:p w14:paraId="4E03FD5C" w14:textId="77777777" w:rsidR="00152CB5" w:rsidRDefault="00152CB5" w:rsidP="00225329">
      <w:pPr>
        <w:rPr>
          <w:b/>
          <w:bCs/>
          <w:i/>
          <w:iCs/>
          <w:sz w:val="36"/>
          <w:szCs w:val="36"/>
        </w:rPr>
      </w:pPr>
    </w:p>
    <w:p w14:paraId="78DF114A" w14:textId="74467504" w:rsidR="005D349A" w:rsidRDefault="00225329" w:rsidP="00225329">
      <w:pPr>
        <w:rPr>
          <w:b/>
          <w:bCs/>
          <w:i/>
          <w:iCs/>
          <w:sz w:val="36"/>
          <w:szCs w:val="36"/>
        </w:rPr>
      </w:pPr>
      <w:r>
        <w:rPr>
          <w:b/>
          <w:bCs/>
          <w:i/>
          <w:iCs/>
          <w:sz w:val="36"/>
          <w:szCs w:val="36"/>
        </w:rPr>
        <w:t>Scheduling algorithm/Sums/Bankers Algorithm:</w:t>
      </w:r>
    </w:p>
    <w:p w14:paraId="2ACA040B" w14:textId="77777777" w:rsidR="00006FD7" w:rsidRDefault="00006FD7" w:rsidP="00225329">
      <w:pPr>
        <w:rPr>
          <w:b/>
          <w:bCs/>
          <w:i/>
          <w:iCs/>
          <w:sz w:val="36"/>
          <w:szCs w:val="36"/>
        </w:rPr>
      </w:pPr>
    </w:p>
    <w:p w14:paraId="4C8950B2" w14:textId="77777777" w:rsidR="00006FD7" w:rsidRDefault="00006FD7" w:rsidP="00225329">
      <w:pPr>
        <w:rPr>
          <w:b/>
          <w:bCs/>
          <w:i/>
          <w:iCs/>
          <w:sz w:val="36"/>
          <w:szCs w:val="36"/>
        </w:rPr>
      </w:pPr>
    </w:p>
    <w:p w14:paraId="76818B5C" w14:textId="1B085CCE" w:rsidR="0042572D" w:rsidRDefault="0042572D" w:rsidP="00225329">
      <w:pPr>
        <w:rPr>
          <w:b/>
          <w:bCs/>
          <w:i/>
          <w:iCs/>
          <w:sz w:val="36"/>
          <w:szCs w:val="36"/>
        </w:rPr>
      </w:pPr>
      <w:r>
        <w:rPr>
          <w:b/>
          <w:bCs/>
          <w:i/>
          <w:iCs/>
          <w:sz w:val="36"/>
          <w:szCs w:val="36"/>
        </w:rPr>
        <w:lastRenderedPageBreak/>
        <w:t>Race Around Condition:</w:t>
      </w:r>
    </w:p>
    <w:tbl>
      <w:tblPr>
        <w:tblStyle w:val="TableGrid"/>
        <w:tblW w:w="0" w:type="auto"/>
        <w:tblLook w:val="04A0" w:firstRow="1" w:lastRow="0" w:firstColumn="1" w:lastColumn="0" w:noHBand="0" w:noVBand="1"/>
      </w:tblPr>
      <w:tblGrid>
        <w:gridCol w:w="9016"/>
      </w:tblGrid>
      <w:tr w:rsidR="0042572D" w14:paraId="47F79C4A" w14:textId="77777777" w:rsidTr="0042572D">
        <w:tc>
          <w:tcPr>
            <w:tcW w:w="9016" w:type="dxa"/>
          </w:tcPr>
          <w:p w14:paraId="2466BF14" w14:textId="77777777" w:rsidR="003C74C9" w:rsidRDefault="0042572D" w:rsidP="00225329">
            <w:pPr>
              <w:rPr>
                <w:sz w:val="28"/>
                <w:szCs w:val="28"/>
              </w:rPr>
            </w:pPr>
            <w:r w:rsidRPr="003C74C9">
              <w:rPr>
                <w:sz w:val="28"/>
                <w:szCs w:val="28"/>
              </w:rPr>
              <w:t xml:space="preserve">The situation where several processes access and manipulate shared data concurrently. The final value of the shared data depends upon which process finishes last. </w:t>
            </w:r>
          </w:p>
          <w:p w14:paraId="799799E3" w14:textId="7599B2A1" w:rsidR="0042572D" w:rsidRPr="003C74C9" w:rsidRDefault="0042572D" w:rsidP="00225329">
            <w:pPr>
              <w:rPr>
                <w:b/>
                <w:bCs/>
                <w:i/>
                <w:iCs/>
                <w:sz w:val="28"/>
                <w:szCs w:val="28"/>
              </w:rPr>
            </w:pPr>
            <w:r w:rsidRPr="003C74C9">
              <w:rPr>
                <w:sz w:val="28"/>
                <w:szCs w:val="28"/>
              </w:rPr>
              <w:t>A race condition is an undesirable situation that occurs when a device or system attempts to perform two or more operations at the same time. But, because of the nature of the device or system, the operations must be done in the proper sequence to be done correctly. To prevent race conditions, concurrent processes must be synchronized</w:t>
            </w:r>
          </w:p>
        </w:tc>
      </w:tr>
      <w:tr w:rsidR="00A85412" w14:paraId="10C70788" w14:textId="77777777" w:rsidTr="0042572D">
        <w:tc>
          <w:tcPr>
            <w:tcW w:w="9016" w:type="dxa"/>
          </w:tcPr>
          <w:p w14:paraId="33753FF7" w14:textId="77777777" w:rsidR="00A85412" w:rsidRDefault="00A85412" w:rsidP="00225329">
            <w:pPr>
              <w:rPr>
                <w:sz w:val="28"/>
                <w:szCs w:val="28"/>
              </w:rPr>
            </w:pPr>
          </w:p>
          <w:p w14:paraId="6F4A4F09" w14:textId="77777777" w:rsidR="00A85412" w:rsidRPr="003C74C9" w:rsidRDefault="00A85412" w:rsidP="00225329">
            <w:pPr>
              <w:rPr>
                <w:sz w:val="28"/>
                <w:szCs w:val="28"/>
              </w:rPr>
            </w:pPr>
          </w:p>
        </w:tc>
      </w:tr>
    </w:tbl>
    <w:p w14:paraId="3E208C38" w14:textId="77777777" w:rsidR="0042572D" w:rsidRDefault="0042572D" w:rsidP="00225329">
      <w:pPr>
        <w:rPr>
          <w:b/>
          <w:bCs/>
          <w:i/>
          <w:iCs/>
          <w:sz w:val="36"/>
          <w:szCs w:val="36"/>
        </w:rPr>
      </w:pPr>
    </w:p>
    <w:p w14:paraId="3776CB32" w14:textId="65F280B6" w:rsidR="0042572D" w:rsidRPr="005D349A" w:rsidRDefault="0042572D" w:rsidP="00225329">
      <w:pPr>
        <w:rPr>
          <w:b/>
          <w:bCs/>
          <w:i/>
          <w:iCs/>
          <w:sz w:val="36"/>
          <w:szCs w:val="36"/>
        </w:rPr>
      </w:pPr>
      <w:r>
        <w:rPr>
          <w:b/>
          <w:bCs/>
          <w:i/>
          <w:iCs/>
          <w:sz w:val="36"/>
          <w:szCs w:val="36"/>
        </w:rPr>
        <w:t>Characteristics of Deadlock:</w:t>
      </w:r>
    </w:p>
    <w:tbl>
      <w:tblPr>
        <w:tblStyle w:val="TableGrid"/>
        <w:tblW w:w="0" w:type="auto"/>
        <w:tblLook w:val="04A0" w:firstRow="1" w:lastRow="0" w:firstColumn="1" w:lastColumn="0" w:noHBand="0" w:noVBand="1"/>
      </w:tblPr>
      <w:tblGrid>
        <w:gridCol w:w="9016"/>
      </w:tblGrid>
      <w:tr w:rsidR="0042572D" w14:paraId="4FABF0FE" w14:textId="77777777" w:rsidTr="0042572D">
        <w:tc>
          <w:tcPr>
            <w:tcW w:w="9016" w:type="dxa"/>
          </w:tcPr>
          <w:p w14:paraId="28D6B35E" w14:textId="3737E9A1" w:rsidR="0042572D" w:rsidRDefault="0042572D" w:rsidP="00225329">
            <w:pPr>
              <w:rPr>
                <w:b/>
                <w:bCs/>
                <w:i/>
                <w:iCs/>
                <w:sz w:val="36"/>
                <w:szCs w:val="36"/>
              </w:rPr>
            </w:pPr>
            <w:r>
              <w:rPr>
                <w:b/>
                <w:bCs/>
                <w:i/>
                <w:iCs/>
                <w:sz w:val="36"/>
                <w:szCs w:val="36"/>
              </w:rPr>
              <w:t xml:space="preserve">Mutal Exclusion, Hold and wait, No </w:t>
            </w:r>
            <w:r w:rsidR="003C74C9">
              <w:rPr>
                <w:b/>
                <w:bCs/>
                <w:i/>
                <w:iCs/>
                <w:sz w:val="36"/>
                <w:szCs w:val="36"/>
              </w:rPr>
              <w:t>Pre-emption</w:t>
            </w:r>
            <w:r>
              <w:rPr>
                <w:b/>
                <w:bCs/>
                <w:i/>
                <w:iCs/>
                <w:sz w:val="36"/>
                <w:szCs w:val="36"/>
              </w:rPr>
              <w:t>, Circular Hold</w:t>
            </w:r>
          </w:p>
        </w:tc>
      </w:tr>
    </w:tbl>
    <w:p w14:paraId="45CCD757" w14:textId="6AA0D776" w:rsidR="0042572D" w:rsidRDefault="0042572D" w:rsidP="00225329">
      <w:pPr>
        <w:rPr>
          <w:b/>
          <w:bCs/>
          <w:i/>
          <w:iCs/>
          <w:sz w:val="36"/>
          <w:szCs w:val="36"/>
        </w:rPr>
      </w:pPr>
    </w:p>
    <w:tbl>
      <w:tblPr>
        <w:tblStyle w:val="TableGrid"/>
        <w:tblW w:w="0" w:type="auto"/>
        <w:tblLook w:val="04A0" w:firstRow="1" w:lastRow="0" w:firstColumn="1" w:lastColumn="0" w:noHBand="0" w:noVBand="1"/>
      </w:tblPr>
      <w:tblGrid>
        <w:gridCol w:w="9016"/>
      </w:tblGrid>
      <w:tr w:rsidR="00006FD7" w14:paraId="6B5EEC81" w14:textId="77777777" w:rsidTr="00006FD7">
        <w:tc>
          <w:tcPr>
            <w:tcW w:w="9016" w:type="dxa"/>
          </w:tcPr>
          <w:p w14:paraId="33A41304" w14:textId="77777777" w:rsidR="00006FD7" w:rsidRDefault="00006FD7" w:rsidP="00006FD7">
            <w:pPr>
              <w:rPr>
                <w:b/>
                <w:bCs/>
                <w:i/>
                <w:iCs/>
                <w:sz w:val="36"/>
                <w:szCs w:val="36"/>
              </w:rPr>
            </w:pPr>
            <w:r>
              <w:rPr>
                <w:b/>
                <w:bCs/>
                <w:i/>
                <w:iCs/>
                <w:sz w:val="36"/>
                <w:szCs w:val="36"/>
              </w:rPr>
              <w:t>Explain Semaphore operation with codes:</w:t>
            </w:r>
          </w:p>
          <w:p w14:paraId="387A4790" w14:textId="77777777" w:rsidR="00006FD7" w:rsidRDefault="00006FD7" w:rsidP="00006FD7">
            <w:pPr>
              <w:rPr>
                <w:b/>
                <w:bCs/>
                <w:i/>
                <w:iCs/>
                <w:sz w:val="36"/>
                <w:szCs w:val="36"/>
              </w:rPr>
            </w:pPr>
            <w:r w:rsidRPr="00F47A80">
              <w:rPr>
                <w:b/>
                <w:bCs/>
                <w:i/>
                <w:iCs/>
                <w:noProof/>
                <w:sz w:val="36"/>
                <w:szCs w:val="36"/>
              </w:rPr>
              <w:drawing>
                <wp:inline distT="0" distB="0" distL="0" distR="0" wp14:anchorId="1907DBC9" wp14:editId="5D876C22">
                  <wp:extent cx="5731510" cy="2455545"/>
                  <wp:effectExtent l="0" t="0" r="2540" b="1905"/>
                  <wp:docPr id="68298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87234" name=""/>
                          <pic:cNvPicPr/>
                        </pic:nvPicPr>
                        <pic:blipFill>
                          <a:blip r:embed="rId14"/>
                          <a:stretch>
                            <a:fillRect/>
                          </a:stretch>
                        </pic:blipFill>
                        <pic:spPr>
                          <a:xfrm>
                            <a:off x="0" y="0"/>
                            <a:ext cx="5731510" cy="2455545"/>
                          </a:xfrm>
                          <a:prstGeom prst="rect">
                            <a:avLst/>
                          </a:prstGeom>
                        </pic:spPr>
                      </pic:pic>
                    </a:graphicData>
                  </a:graphic>
                </wp:inline>
              </w:drawing>
            </w:r>
          </w:p>
          <w:p w14:paraId="46182140" w14:textId="77777777" w:rsidR="00006FD7" w:rsidRDefault="00006FD7" w:rsidP="00006FD7">
            <w:pPr>
              <w:rPr>
                <w:b/>
                <w:bCs/>
                <w:i/>
                <w:iCs/>
                <w:noProof/>
                <w:sz w:val="36"/>
                <w:szCs w:val="36"/>
              </w:rPr>
            </w:pPr>
          </w:p>
          <w:p w14:paraId="26C06819" w14:textId="77777777" w:rsidR="00006FD7" w:rsidRDefault="00006FD7" w:rsidP="00006FD7">
            <w:pPr>
              <w:rPr>
                <w:b/>
                <w:bCs/>
                <w:i/>
                <w:iCs/>
                <w:sz w:val="36"/>
                <w:szCs w:val="36"/>
              </w:rPr>
            </w:pPr>
            <w:r w:rsidRPr="00F47A80">
              <w:rPr>
                <w:b/>
                <w:bCs/>
                <w:i/>
                <w:iCs/>
                <w:noProof/>
                <w:sz w:val="36"/>
                <w:szCs w:val="36"/>
              </w:rPr>
              <w:lastRenderedPageBreak/>
              <w:drawing>
                <wp:inline distT="0" distB="0" distL="0" distR="0" wp14:anchorId="2F4C4472" wp14:editId="1BEA9911">
                  <wp:extent cx="5731510" cy="2600325"/>
                  <wp:effectExtent l="0" t="0" r="2540" b="9525"/>
                  <wp:docPr id="164806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65183" name=""/>
                          <pic:cNvPicPr/>
                        </pic:nvPicPr>
                        <pic:blipFill>
                          <a:blip r:embed="rId15"/>
                          <a:stretch>
                            <a:fillRect/>
                          </a:stretch>
                        </pic:blipFill>
                        <pic:spPr>
                          <a:xfrm>
                            <a:off x="0" y="0"/>
                            <a:ext cx="5731510" cy="2600325"/>
                          </a:xfrm>
                          <a:prstGeom prst="rect">
                            <a:avLst/>
                          </a:prstGeom>
                        </pic:spPr>
                      </pic:pic>
                    </a:graphicData>
                  </a:graphic>
                </wp:inline>
              </w:drawing>
            </w:r>
          </w:p>
          <w:p w14:paraId="3E664460" w14:textId="77777777" w:rsidR="00006FD7" w:rsidRDefault="00006FD7" w:rsidP="00006FD7">
            <w:pPr>
              <w:rPr>
                <w:b/>
                <w:bCs/>
                <w:i/>
                <w:iCs/>
                <w:sz w:val="36"/>
                <w:szCs w:val="36"/>
              </w:rPr>
            </w:pPr>
            <w:r w:rsidRPr="00F47A80">
              <w:rPr>
                <w:b/>
                <w:bCs/>
                <w:i/>
                <w:iCs/>
                <w:noProof/>
                <w:sz w:val="36"/>
                <w:szCs w:val="36"/>
              </w:rPr>
              <w:drawing>
                <wp:inline distT="0" distB="0" distL="0" distR="0" wp14:anchorId="11FED7E0" wp14:editId="78AC76C7">
                  <wp:extent cx="5731510" cy="5231765"/>
                  <wp:effectExtent l="0" t="0" r="2540" b="6985"/>
                  <wp:docPr id="172469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91911" name=""/>
                          <pic:cNvPicPr/>
                        </pic:nvPicPr>
                        <pic:blipFill>
                          <a:blip r:embed="rId16"/>
                          <a:stretch>
                            <a:fillRect/>
                          </a:stretch>
                        </pic:blipFill>
                        <pic:spPr>
                          <a:xfrm>
                            <a:off x="0" y="0"/>
                            <a:ext cx="5731510" cy="5231765"/>
                          </a:xfrm>
                          <a:prstGeom prst="rect">
                            <a:avLst/>
                          </a:prstGeom>
                        </pic:spPr>
                      </pic:pic>
                    </a:graphicData>
                  </a:graphic>
                </wp:inline>
              </w:drawing>
            </w:r>
          </w:p>
          <w:p w14:paraId="7459E0AD" w14:textId="77777777" w:rsidR="00006FD7" w:rsidRDefault="00006FD7" w:rsidP="00006FD7">
            <w:pPr>
              <w:rPr>
                <w:b/>
                <w:bCs/>
                <w:i/>
                <w:iCs/>
                <w:sz w:val="36"/>
                <w:szCs w:val="36"/>
              </w:rPr>
            </w:pPr>
            <w:r w:rsidRPr="00F47A80">
              <w:rPr>
                <w:b/>
                <w:bCs/>
                <w:i/>
                <w:iCs/>
                <w:noProof/>
                <w:sz w:val="36"/>
                <w:szCs w:val="36"/>
              </w:rPr>
              <w:lastRenderedPageBreak/>
              <w:drawing>
                <wp:inline distT="0" distB="0" distL="0" distR="0" wp14:anchorId="0B55984C" wp14:editId="6DC05394">
                  <wp:extent cx="5731510" cy="2829560"/>
                  <wp:effectExtent l="0" t="0" r="2540" b="8890"/>
                  <wp:docPr id="166775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58624" name=""/>
                          <pic:cNvPicPr/>
                        </pic:nvPicPr>
                        <pic:blipFill>
                          <a:blip r:embed="rId17"/>
                          <a:stretch>
                            <a:fillRect/>
                          </a:stretch>
                        </pic:blipFill>
                        <pic:spPr>
                          <a:xfrm>
                            <a:off x="0" y="0"/>
                            <a:ext cx="5731510" cy="2829560"/>
                          </a:xfrm>
                          <a:prstGeom prst="rect">
                            <a:avLst/>
                          </a:prstGeom>
                        </pic:spPr>
                      </pic:pic>
                    </a:graphicData>
                  </a:graphic>
                </wp:inline>
              </w:drawing>
            </w:r>
          </w:p>
          <w:p w14:paraId="370D49D4" w14:textId="77777777" w:rsidR="00006FD7" w:rsidRDefault="00006FD7" w:rsidP="00006FD7">
            <w:pPr>
              <w:rPr>
                <w:b/>
                <w:bCs/>
                <w:i/>
                <w:iCs/>
                <w:sz w:val="36"/>
                <w:szCs w:val="36"/>
              </w:rPr>
            </w:pPr>
            <w:r w:rsidRPr="00F47A80">
              <w:rPr>
                <w:b/>
                <w:bCs/>
                <w:i/>
                <w:iCs/>
                <w:noProof/>
                <w:sz w:val="36"/>
                <w:szCs w:val="36"/>
              </w:rPr>
              <w:drawing>
                <wp:inline distT="0" distB="0" distL="0" distR="0" wp14:anchorId="065348E9" wp14:editId="4420B4BD">
                  <wp:extent cx="5731510" cy="3232150"/>
                  <wp:effectExtent l="0" t="0" r="2540" b="6350"/>
                  <wp:docPr id="144474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42136" name=""/>
                          <pic:cNvPicPr/>
                        </pic:nvPicPr>
                        <pic:blipFill>
                          <a:blip r:embed="rId18"/>
                          <a:stretch>
                            <a:fillRect/>
                          </a:stretch>
                        </pic:blipFill>
                        <pic:spPr>
                          <a:xfrm>
                            <a:off x="0" y="0"/>
                            <a:ext cx="5731510" cy="3232150"/>
                          </a:xfrm>
                          <a:prstGeom prst="rect">
                            <a:avLst/>
                          </a:prstGeom>
                        </pic:spPr>
                      </pic:pic>
                    </a:graphicData>
                  </a:graphic>
                </wp:inline>
              </w:drawing>
            </w:r>
          </w:p>
          <w:p w14:paraId="1D128AAE" w14:textId="13D622F5" w:rsidR="00006FD7" w:rsidRDefault="00006FD7" w:rsidP="00006FD7">
            <w:pPr>
              <w:rPr>
                <w:b/>
                <w:bCs/>
                <w:i/>
                <w:iCs/>
                <w:sz w:val="36"/>
                <w:szCs w:val="36"/>
              </w:rPr>
            </w:pPr>
            <w:r w:rsidRPr="00F47A80">
              <w:rPr>
                <w:b/>
                <w:bCs/>
                <w:i/>
                <w:iCs/>
                <w:noProof/>
                <w:sz w:val="36"/>
                <w:szCs w:val="36"/>
              </w:rPr>
              <w:lastRenderedPageBreak/>
              <w:drawing>
                <wp:inline distT="0" distB="0" distL="0" distR="0" wp14:anchorId="35C282F0" wp14:editId="02260795">
                  <wp:extent cx="3115110" cy="7030431"/>
                  <wp:effectExtent l="0" t="0" r="9525" b="0"/>
                  <wp:docPr id="126391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10217" name=""/>
                          <pic:cNvPicPr/>
                        </pic:nvPicPr>
                        <pic:blipFill>
                          <a:blip r:embed="rId19"/>
                          <a:stretch>
                            <a:fillRect/>
                          </a:stretch>
                        </pic:blipFill>
                        <pic:spPr>
                          <a:xfrm>
                            <a:off x="0" y="0"/>
                            <a:ext cx="3115110" cy="7030431"/>
                          </a:xfrm>
                          <a:prstGeom prst="rect">
                            <a:avLst/>
                          </a:prstGeom>
                        </pic:spPr>
                      </pic:pic>
                    </a:graphicData>
                  </a:graphic>
                </wp:inline>
              </w:drawing>
            </w:r>
          </w:p>
        </w:tc>
      </w:tr>
    </w:tbl>
    <w:p w14:paraId="5D897FB5" w14:textId="77777777" w:rsidR="0042572D" w:rsidRPr="005D349A" w:rsidRDefault="0042572D" w:rsidP="00225329">
      <w:pPr>
        <w:rPr>
          <w:b/>
          <w:bCs/>
          <w:i/>
          <w:iCs/>
          <w:sz w:val="36"/>
          <w:szCs w:val="36"/>
        </w:rPr>
      </w:pPr>
    </w:p>
    <w:sectPr w:rsidR="0042572D" w:rsidRPr="005D34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41426"/>
    <w:multiLevelType w:val="hybridMultilevel"/>
    <w:tmpl w:val="704EE0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D557AEE"/>
    <w:multiLevelType w:val="hybridMultilevel"/>
    <w:tmpl w:val="BB38D8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48582036">
    <w:abstractNumId w:val="1"/>
  </w:num>
  <w:num w:numId="2" w16cid:durableId="915673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49A"/>
    <w:rsid w:val="00006FD7"/>
    <w:rsid w:val="00152CB5"/>
    <w:rsid w:val="00195BC7"/>
    <w:rsid w:val="00225329"/>
    <w:rsid w:val="003C74C9"/>
    <w:rsid w:val="0042572D"/>
    <w:rsid w:val="0058232F"/>
    <w:rsid w:val="005D349A"/>
    <w:rsid w:val="00A85412"/>
    <w:rsid w:val="00B674D6"/>
    <w:rsid w:val="00CD4370"/>
    <w:rsid w:val="00DB5CEC"/>
    <w:rsid w:val="00F274C8"/>
    <w:rsid w:val="00F47A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444D2"/>
  <w15:chartTrackingRefBased/>
  <w15:docId w15:val="{76E6F166-7732-403D-AA5A-D8F73C65D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34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674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674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225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885</TotalTime>
  <Pages>10</Pages>
  <Words>918</Words>
  <Characters>5234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Larson Sequeira</dc:creator>
  <cp:keywords/>
  <dc:description/>
  <cp:lastModifiedBy>Larson Sequeira</cp:lastModifiedBy>
  <cp:revision>2</cp:revision>
  <cp:lastPrinted>2024-02-22T05:42:00Z</cp:lastPrinted>
  <dcterms:created xsi:type="dcterms:W3CDTF">2024-02-21T12:43:00Z</dcterms:created>
  <dcterms:modified xsi:type="dcterms:W3CDTF">2024-02-22T11:41:00Z</dcterms:modified>
</cp:coreProperties>
</file>