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5.4.0 -->
  <w:body>
    <w:p>
      <w:pPr>
        <w:pStyle w:val="Heading1"/>
        <w:keepNext w:val="0"/>
        <w:keepLines w:val="0"/>
        <w:spacing w:before="0" w:after="322"/>
        <w:rPr>
          <w:b/>
          <w:bCs/>
          <w:sz w:val="48"/>
          <w:szCs w:val="48"/>
        </w:rPr>
      </w:pPr>
      <w:hyperlink w:anchor="my-first-stata-dynamic-document" w:history="1">
        <w:bookmarkStart w:id="0" w:name="my-first-stata-dynamic-document"/>
        <w:r>
          <w:rPr>
            <w:rStyle w:val="Hyperlink"/>
            <w:rFonts w:ascii="Times New Roman" w:eastAsia="Times New Roman" w:hAnsi="Times New Roman" w:cs="Times New Roman"/>
            <w:b/>
            <w:bCs/>
            <w:i w:val="0"/>
            <w:color w:val="0000EE"/>
            <w:u w:color="0000EE"/>
          </w:rPr>
          <w:t>My First Stata Dynamic Document</w:t>
        </w:r>
      </w:hyperlink>
      <w:bookmarkEnd w:id="0"/>
    </w:p>
    <w:p>
      <w:pPr>
        <w:spacing w:before="240" w:after="240"/>
      </w:pPr>
      <w:r>
        <w:t xml:space="preserve">This document was written in </w:t>
      </w:r>
      <w:r>
        <w:rPr>
          <w:rStyle w:val="Strong"/>
          <w:b/>
          <w:bCs/>
        </w:rPr>
        <w:t>Markdown</w:t>
      </w:r>
      <w:r>
        <w:t xml:space="preserve"> and turned into a Word document by Stata’s </w:t>
      </w:r>
      <w:r>
        <w:rPr>
          <w:rFonts w:ascii="Courier New" w:eastAsia="Courier New" w:hAnsi="Courier New" w:cs="Courier New"/>
          <w:sz w:val="20"/>
          <w:szCs w:val="20"/>
        </w:rPr>
        <w:t>dyndoc</w:t>
      </w:r>
      <w:r>
        <w:t xml:space="preserve"> command. Every number below is computed by Stata when the document is created. Nothing is typed by hand.</w:t>
      </w:r>
    </w:p>
    <w:p>
      <w:pPr>
        <w:pStyle w:val="Heading2"/>
        <w:keepNext w:val="0"/>
        <w:keepLines w:val="0"/>
        <w:spacing w:before="299" w:after="299"/>
        <w:rPr>
          <w:b/>
          <w:bCs/>
          <w:sz w:val="36"/>
          <w:szCs w:val="36"/>
        </w:rPr>
      </w:pPr>
      <w:hyperlink w:anchor="the-data" w:history="1">
        <w:bookmarkStart w:id="1" w:name="the-data"/>
        <w:r>
          <w:rPr>
            <w:rStyle w:val="Hyperlink"/>
            <w:rFonts w:ascii="Times New Roman" w:eastAsia="Times New Roman" w:hAnsi="Times New Roman" w:cs="Times New Roman"/>
            <w:b/>
            <w:bCs/>
            <w:i w:val="0"/>
            <w:color w:val="0000EE"/>
            <w:u w:color="0000EE"/>
          </w:rPr>
          <w:t>The data</w:t>
        </w:r>
      </w:hyperlink>
      <w:bookmarkEnd w:id="1"/>
    </w:p>
    <w:p>
      <w:pPr>
        <w:spacing w:before="240" w:after="240"/>
      </w:pPr>
      <w:r>
        <w:t>We use the 1978 automobile data that ships with Stata. The data contain 74 cars, and the average price is 6,165 dollars.</w:t>
      </w:r>
    </w:p>
    <w:p>
      <w:pPr>
        <w:pStyle w:val="Heading2"/>
        <w:keepNext w:val="0"/>
        <w:keepLines w:val="0"/>
        <w:spacing w:before="299" w:after="299"/>
        <w:rPr>
          <w:b/>
          <w:bCs/>
          <w:sz w:val="36"/>
          <w:szCs w:val="36"/>
        </w:rPr>
      </w:pPr>
      <w:hyperlink w:anchor="a-regression" w:history="1">
        <w:bookmarkStart w:id="2" w:name="a-regression"/>
        <w:r>
          <w:rPr>
            <w:rStyle w:val="Hyperlink"/>
            <w:rFonts w:ascii="Times New Roman" w:eastAsia="Times New Roman" w:hAnsi="Times New Roman" w:cs="Times New Roman"/>
            <w:b/>
            <w:bCs/>
            <w:i w:val="0"/>
            <w:color w:val="0000EE"/>
            <w:u w:color="0000EE"/>
          </w:rPr>
          <w:t>A regression</w:t>
        </w:r>
      </w:hyperlink>
      <w:bookmarkEnd w:id="2"/>
    </w:p>
    <w:p>
      <w:pPr>
        <w:pStyle w:val="pre"/>
        <w:spacing w:before="180" w:after="0"/>
        <w:rPr>
          <w:rFonts w:ascii="Courier New" w:eastAsia="Courier New" w:hAnsi="Courier New" w:cs="Courier New"/>
          <w:sz w:val="18"/>
          <w:szCs w:val="18"/>
        </w:rPr>
      </w:pPr>
      <w:r>
        <w:rPr>
          <w:rStyle w:val="precode"/>
          <w:rFonts w:ascii="Courier New" w:eastAsia="Courier New" w:hAnsi="Courier New" w:cs="Courier New"/>
        </w:rPr>
        <w:t>. regress price mpg weight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Source |       SS           df       MS      Number of obs   =        74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>-------------+----------------------------------   F(2, 71)        =     14.74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 Model |   186321280         2  93160639.9   Prob &gt; F        =    0.0000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Residual |   448744116        71  6320339.67   R-squared       =    0.2934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>-------------+----------------------------------   Adj R-squared   =    0.2735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 Total |   635065396        73  8699525.97   Root MSE        =      2514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>------------------------------------------------------------------------------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 price | Coefficient  Std. err.      t    P&gt;|t|     [95% conf. interval]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>-------------+----------------------------------------------------------------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   mpg |  -49.51222   86.15604    -0.57   0.567    -221.3025     122.278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weight |   1.746559   .6413538     2.72   0.008      .467736    3.025382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 xml:space="preserve">       _cons |   1946.069    3597.05     0.54   0.590    -5226.245    9118.382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  <w:r>
        <w:rPr>
          <w:rStyle w:val="precode"/>
          <w:rFonts w:ascii="Courier New" w:eastAsia="Courier New" w:hAnsi="Courier New" w:cs="Courier New"/>
        </w:rPr>
        <w:t>------------------------------------------------------------------------------</w:t>
      </w:r>
    </w:p>
    <w:p>
      <w:pPr>
        <w:spacing w:before="0" w:after="0"/>
        <w:rPr>
          <w:rStyle w:val="precode"/>
          <w:rFonts w:ascii="Courier New" w:eastAsia="Courier New" w:hAnsi="Courier New" w:cs="Courier New"/>
        </w:rPr>
      </w:pPr>
    </w:p>
    <w:p>
      <w:pPr>
        <w:spacing w:before="240" w:after="240"/>
      </w:pPr>
      <w:r>
        <w:t>Holding weight constant, one more mile per gallon changes the price by -49.5 dollars.</w:t>
      </w:r>
    </w:p>
    <w:p>
      <w:pPr>
        <w:pStyle w:val="Heading2"/>
        <w:keepNext w:val="0"/>
        <w:keepLines w:val="0"/>
        <w:spacing w:before="299" w:after="299"/>
        <w:rPr>
          <w:b/>
          <w:bCs/>
          <w:sz w:val="36"/>
          <w:szCs w:val="36"/>
        </w:rPr>
      </w:pPr>
      <w:hyperlink w:anchor="a-figure" w:history="1">
        <w:bookmarkStart w:id="3" w:name="a-figure"/>
        <w:r>
          <w:rPr>
            <w:rStyle w:val="Hyperlink"/>
            <w:rFonts w:ascii="Times New Roman" w:eastAsia="Times New Roman" w:hAnsi="Times New Roman" w:cs="Times New Roman"/>
            <w:b/>
            <w:bCs/>
            <w:i w:val="0"/>
            <w:color w:val="0000EE"/>
            <w:u w:color="0000EE"/>
          </w:rPr>
          <w:t>A figure</w:t>
        </w:r>
      </w:hyperlink>
      <w:bookmarkEnd w:id="3"/>
    </w:p>
    <w:p>
      <w:pPr>
        <w:spacing w:before="240" w:after="240"/>
      </w:pPr>
      <w:r>
        <w:rPr>
          <w:strike w:val="0"/>
          <w:u w:val="none"/>
        </w:rPr>
        <w:drawing>
          <wp:inline>
            <wp:extent cx="6350000" cy="38100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Mar w:header="720" w:footer="72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 w:after="0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 w:after="0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 w:after="0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</w:rPr>
  </w:style>
  <w:style w:type="character" w:default="1" w:styleId="DefaultParagraphFont">
    <w:name w:val="Default Paragraph Font"/>
    <w:semiHidden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 w:themeShade="7F"/>
    </w:rPr>
  </w:style>
  <w:style w:type="character" w:styleId="Hyperlink">
    <w:name w:val="Hyperlink"/>
    <w:basedOn w:val="DefaultParagraphFont"/>
    <w:uiPriority w:val="99"/>
    <w:rsid w:val="005832BD"/>
    <w:rPr>
      <w:color w:val="0563C1"/>
      <w:u w:val="single"/>
    </w:rPr>
  </w:style>
  <w:style w:type="character" w:styleId="Strong">
    <w:name w:val="Strong"/>
    <w:basedOn w:val="DefaultParagraphFont"/>
    <w:uiPriority w:val="22"/>
    <w:qFormat/>
    <w:rsid w:val="00506D7A"/>
    <w:rPr>
      <w:b/>
      <w:bCs/>
    </w:rPr>
  </w:style>
  <w:style w:type="paragraph" w:customStyle="1" w:styleId="pre">
    <w:name w:val="pre"/>
    <w:basedOn w:val="Normal"/>
    <w:rPr>
      <w:sz w:val="18"/>
      <w:szCs w:val="18"/>
    </w:rPr>
  </w:style>
  <w:style w:type="character" w:customStyle="1" w:styleId="precode">
    <w:name w:val="pre_code"/>
    <w:basedOn w:val="DefaultParagraphFont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