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A62D" w14:textId="0AE2F5E6" w:rsidR="002D79C7" w:rsidRPr="002D79C7" w:rsidRDefault="002D79C7" w:rsidP="002D79C7">
      <w:pPr>
        <w:shd w:val="clear" w:color="auto" w:fill="FFFFFF"/>
        <w:spacing w:after="0" w:line="240" w:lineRule="auto"/>
        <w:outlineLvl w:val="0"/>
        <w:rPr>
          <w:rFonts w:ascii="Helvetica" w:eastAsia="Times New Roman" w:hAnsi="Helvetica" w:cs="Helvetica"/>
          <w:b/>
          <w:spacing w:val="-5"/>
          <w:kern w:val="36"/>
          <w:sz w:val="28"/>
          <w:lang w:val="en-CA" w:eastAsia="fr-CA"/>
        </w:rPr>
      </w:pPr>
      <w:bookmarkStart w:id="0" w:name="_Hlk126332446"/>
      <w:r w:rsidRPr="002D79C7">
        <w:rPr>
          <w:rFonts w:ascii="Helvetica" w:eastAsia="Times New Roman" w:hAnsi="Helvetica" w:cs="Helvetica"/>
          <w:b/>
          <w:spacing w:val="-5"/>
          <w:kern w:val="36"/>
          <w:sz w:val="28"/>
          <w:lang w:val="en-CA" w:eastAsia="fr-CA"/>
        </w:rPr>
        <w:t xml:space="preserve">Summer School on Research Reproducibility </w:t>
      </w:r>
    </w:p>
    <w:bookmarkEnd w:id="0"/>
    <w:p w14:paraId="7888EDFA" w14:textId="77777777" w:rsidR="002D79C7" w:rsidRPr="002D79C7" w:rsidRDefault="002D79C7" w:rsidP="002D79C7">
      <w:pPr>
        <w:shd w:val="clear" w:color="auto" w:fill="FFFFFF"/>
        <w:spacing w:after="0" w:line="240" w:lineRule="auto"/>
        <w:rPr>
          <w:rFonts w:ascii="Helvetica" w:eastAsia="Times New Roman" w:hAnsi="Helvetica" w:cs="Helvetica"/>
          <w:lang w:val="en-CA" w:eastAsia="fr-CA"/>
        </w:rPr>
      </w:pPr>
    </w:p>
    <w:p w14:paraId="381E83A9" w14:textId="77777777" w:rsidR="002D79C7" w:rsidRPr="002D79C7" w:rsidRDefault="00000000" w:rsidP="002D79C7">
      <w:pPr>
        <w:shd w:val="clear" w:color="auto" w:fill="FFFFFF"/>
        <w:spacing w:after="0" w:line="240" w:lineRule="auto"/>
        <w:rPr>
          <w:rFonts w:ascii="Helvetica" w:eastAsia="Times New Roman" w:hAnsi="Helvetica" w:cs="Helvetica"/>
          <w:lang w:eastAsia="fr-CA"/>
        </w:rPr>
      </w:pPr>
      <w:r>
        <w:rPr>
          <w:rFonts w:ascii="Helvetica" w:eastAsia="Times New Roman" w:hAnsi="Helvetica" w:cs="Helvetica"/>
          <w:noProof/>
          <w:lang w:eastAsia="fr-CA"/>
        </w:rPr>
        <w:pict w14:anchorId="26DA97B0">
          <v:rect id="_x0000_i1025" alt="" style="width:468pt;height:.05pt;mso-width-percent:0;mso-height-percent:0;mso-width-percent:0;mso-height-percent:0" o:hralign="center" o:hrstd="t" o:hr="t" fillcolor="#a0a0a0" stroked="f"/>
        </w:pict>
      </w:r>
    </w:p>
    <w:p w14:paraId="05ADBD58" w14:textId="77777777" w:rsidR="002D79C7" w:rsidRPr="002D79C7" w:rsidRDefault="002D79C7" w:rsidP="002D79C7">
      <w:pPr>
        <w:shd w:val="clear" w:color="auto" w:fill="FFFFFF"/>
        <w:spacing w:after="0" w:line="240" w:lineRule="auto"/>
        <w:rPr>
          <w:rFonts w:ascii="Helvetica" w:eastAsia="Times New Roman" w:hAnsi="Helvetica" w:cs="Helvetica"/>
          <w:b/>
          <w:bCs/>
          <w:lang w:eastAsia="fr-CA"/>
        </w:rPr>
      </w:pPr>
    </w:p>
    <w:p w14:paraId="75458F5D" w14:textId="4997ED37" w:rsidR="002D79C7" w:rsidRPr="002D79C7" w:rsidRDefault="007559AD" w:rsidP="002D79C7">
      <w:pPr>
        <w:spacing w:before="100" w:beforeAutospacing="1" w:after="100" w:afterAutospacing="1" w:line="240" w:lineRule="auto"/>
        <w:rPr>
          <w:rFonts w:ascii="Helvetica" w:eastAsia="Calibri" w:hAnsi="Helvetica" w:cs="Helvetica"/>
          <w:lang w:val="en-CA" w:eastAsia="fr-CA"/>
        </w:rPr>
      </w:pPr>
      <w:r>
        <w:rPr>
          <w:rFonts w:ascii="Helvetica" w:eastAsia="Calibri" w:hAnsi="Helvetica" w:cs="Helvetica"/>
          <w:b/>
          <w:bCs/>
          <w:lang w:val="en-CA" w:eastAsia="fr-CA"/>
        </w:rPr>
        <w:t>TITLE</w:t>
      </w:r>
      <w:r w:rsidR="002D79C7" w:rsidRPr="002D79C7">
        <w:rPr>
          <w:rFonts w:ascii="Helvetica" w:eastAsia="Calibri" w:hAnsi="Helvetica" w:cs="Helvetica"/>
          <w:b/>
          <w:bCs/>
          <w:lang w:val="en-CA" w:eastAsia="fr-CA"/>
        </w:rPr>
        <w:t xml:space="preserve">: </w:t>
      </w:r>
      <w:r w:rsidR="002D79C7" w:rsidRPr="002D79C7">
        <w:rPr>
          <w:rFonts w:ascii="Helvetica" w:eastAsia="Calibri" w:hAnsi="Helvetica" w:cs="Helvetica"/>
          <w:lang w:val="en-CA" w:eastAsia="fr-CA"/>
        </w:rPr>
        <w:t xml:space="preserve">Summer School in Research Reproducibility: Ensuring the Transparency and </w:t>
      </w:r>
      <w:r w:rsidR="00D13137">
        <w:rPr>
          <w:rFonts w:ascii="Helvetica" w:eastAsia="Calibri" w:hAnsi="Helvetica" w:cs="Helvetica"/>
          <w:lang w:val="en-CA" w:eastAsia="fr-CA"/>
        </w:rPr>
        <w:t>Credibility</w:t>
      </w:r>
      <w:r w:rsidR="002D79C7" w:rsidRPr="002D79C7">
        <w:rPr>
          <w:rFonts w:ascii="Helvetica" w:eastAsia="Calibri" w:hAnsi="Helvetica" w:cs="Helvetica"/>
          <w:lang w:val="en-CA" w:eastAsia="fr-CA"/>
        </w:rPr>
        <w:t xml:space="preserve"> of Your Work</w:t>
      </w:r>
    </w:p>
    <w:p w14:paraId="0899DE0C" w14:textId="133A0630" w:rsidR="002D79C7" w:rsidRPr="002D79C7" w:rsidRDefault="002D79C7"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May 2</w:t>
      </w:r>
      <w:r w:rsidR="00A049C5">
        <w:rPr>
          <w:rFonts w:ascii="Helvetica" w:eastAsia="Calibri" w:hAnsi="Helvetica" w:cs="Helvetica"/>
          <w:lang w:val="en-CA" w:eastAsia="fr-CA"/>
        </w:rPr>
        <w:t>8</w:t>
      </w:r>
      <w:r w:rsidR="00D13137">
        <w:rPr>
          <w:rFonts w:ascii="Helvetica" w:eastAsia="Calibri" w:hAnsi="Helvetica" w:cs="Helvetica"/>
          <w:lang w:val="en-CA" w:eastAsia="fr-CA"/>
        </w:rPr>
        <w:t xml:space="preserve">, </w:t>
      </w:r>
      <w:r w:rsidR="00D13137" w:rsidRPr="002D79C7">
        <w:rPr>
          <w:rFonts w:ascii="Helvetica" w:eastAsia="Calibri" w:hAnsi="Helvetica" w:cs="Helvetica"/>
          <w:lang w:val="en-CA" w:eastAsia="fr-CA"/>
        </w:rPr>
        <w:t xml:space="preserve">9 AM to </w:t>
      </w:r>
      <w:r w:rsidR="00A049C5">
        <w:rPr>
          <w:rFonts w:ascii="Helvetica" w:eastAsia="Calibri" w:hAnsi="Helvetica" w:cs="Helvetica"/>
          <w:lang w:val="en-CA" w:eastAsia="fr-CA"/>
        </w:rPr>
        <w:t>3</w:t>
      </w:r>
      <w:r w:rsidR="00D13137" w:rsidRPr="002D79C7">
        <w:rPr>
          <w:rFonts w:ascii="Helvetica" w:eastAsia="Calibri" w:hAnsi="Helvetica" w:cs="Helvetica"/>
          <w:lang w:val="en-CA" w:eastAsia="fr-CA"/>
        </w:rPr>
        <w:t xml:space="preserve"> PM</w:t>
      </w:r>
    </w:p>
    <w:p w14:paraId="7583880E" w14:textId="0C425D38" w:rsidR="001B120A" w:rsidRPr="00DD4E65" w:rsidRDefault="002D79C7" w:rsidP="00DD4E65">
      <w:pPr>
        <w:numPr>
          <w:ilvl w:val="0"/>
          <w:numId w:val="11"/>
        </w:numPr>
        <w:spacing w:before="100" w:beforeAutospacing="1" w:after="100" w:afterAutospacing="1" w:line="240" w:lineRule="auto"/>
        <w:contextualSpacing/>
        <w:rPr>
          <w:rFonts w:ascii="Helvetica" w:eastAsia="Calibri" w:hAnsi="Helvetica" w:cs="Helvetica"/>
          <w:b/>
          <w:bCs/>
          <w:lang w:val="en-CA" w:eastAsia="fr-CA"/>
        </w:rPr>
      </w:pPr>
      <w:r w:rsidRPr="002D79C7">
        <w:rPr>
          <w:rFonts w:ascii="Helvetica" w:eastAsia="Calibri" w:hAnsi="Helvetica" w:cs="Helvetica"/>
          <w:lang w:val="en-CA" w:eastAsia="fr-CA"/>
        </w:rPr>
        <w:t xml:space="preserve">In person at </w:t>
      </w:r>
      <w:r w:rsidR="001B120A">
        <w:rPr>
          <w:rFonts w:ascii="Helvetica" w:eastAsia="Calibri" w:hAnsi="Helvetica" w:cs="Helvetica"/>
          <w:lang w:val="en-CA" w:eastAsia="fr-CA"/>
        </w:rPr>
        <w:t xml:space="preserve">SFU Downtown, </w:t>
      </w:r>
      <w:r w:rsidR="001B120A" w:rsidRPr="001B120A">
        <w:rPr>
          <w:rFonts w:ascii="Helvetica" w:eastAsia="Calibri" w:hAnsi="Helvetica" w:cs="Helvetica"/>
          <w:lang w:val="en-CA" w:eastAsia="fr-CA"/>
        </w:rPr>
        <w:t>515 W Hastings St</w:t>
      </w:r>
      <w:r w:rsidR="001B120A">
        <w:rPr>
          <w:rFonts w:ascii="Helvetica" w:eastAsia="Calibri" w:hAnsi="Helvetica" w:cs="Helvetica"/>
          <w:lang w:val="en-CA" w:eastAsia="fr-CA"/>
        </w:rPr>
        <w:t>, Vancouver BC (exact room TBD)</w:t>
      </w:r>
    </w:p>
    <w:p w14:paraId="31A8AAC6" w14:textId="2EF7C3AF" w:rsidR="001B120A" w:rsidRPr="001B120A" w:rsidRDefault="002D79C7" w:rsidP="001B120A">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In English</w:t>
      </w:r>
    </w:p>
    <w:p w14:paraId="72BF583A" w14:textId="51D6F53D" w:rsidR="001B120A" w:rsidRPr="002D79C7" w:rsidRDefault="001B120A"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Pr>
          <w:rFonts w:ascii="Helvetica" w:eastAsia="Calibri" w:hAnsi="Helvetica" w:cs="Helvetica"/>
          <w:lang w:val="en-CA" w:eastAsia="fr-CA"/>
        </w:rPr>
        <w:t>Free</w:t>
      </w:r>
    </w:p>
    <w:p w14:paraId="38C1E530" w14:textId="77777777" w:rsidR="002D79C7" w:rsidRDefault="002D79C7" w:rsidP="002D79C7">
      <w:pPr>
        <w:spacing w:before="100" w:beforeAutospacing="1" w:after="100" w:afterAutospacing="1" w:line="240" w:lineRule="auto"/>
        <w:rPr>
          <w:rFonts w:ascii="Helvetica" w:eastAsia="Calibri" w:hAnsi="Helvetica" w:cs="Helvetica"/>
          <w:lang w:val="en-CA" w:eastAsia="fr-CA"/>
        </w:rPr>
      </w:pPr>
    </w:p>
    <w:p w14:paraId="41A50F0D" w14:textId="0642A7EE" w:rsidR="002D79C7" w:rsidRPr="002D79C7" w:rsidRDefault="002D79C7" w:rsidP="002D79C7">
      <w:pPr>
        <w:spacing w:before="100" w:beforeAutospacing="1" w:after="100" w:afterAutospacing="1" w:line="240" w:lineRule="auto"/>
        <w:rPr>
          <w:rFonts w:ascii="Helvetica" w:eastAsia="Calibri" w:hAnsi="Helvetica" w:cs="Helvetica"/>
          <w:lang w:val="en-CA" w:eastAsia="fr-CA"/>
        </w:rPr>
      </w:pPr>
      <w:r w:rsidRPr="002D79C7">
        <w:rPr>
          <w:rFonts w:ascii="Helvetica" w:eastAsia="Calibri" w:hAnsi="Helvetica" w:cs="Helvetica"/>
          <w:lang w:val="en-CA" w:eastAsia="fr-CA"/>
        </w:rPr>
        <w:t xml:space="preserve">This intensive training explores the fundamental principles of reproducibility, a pillar of open science that ensures the transparency </w:t>
      </w:r>
      <w:r w:rsidR="007559AD">
        <w:rPr>
          <w:rFonts w:ascii="Helvetica" w:eastAsia="Calibri" w:hAnsi="Helvetica" w:cs="Helvetica"/>
          <w:lang w:val="en-CA" w:eastAsia="fr-CA"/>
        </w:rPr>
        <w:t xml:space="preserve">and credibility </w:t>
      </w:r>
      <w:r w:rsidRPr="002D79C7">
        <w:rPr>
          <w:rFonts w:ascii="Helvetica" w:eastAsia="Calibri" w:hAnsi="Helvetica" w:cs="Helvetica"/>
          <w:lang w:val="en-CA" w:eastAsia="fr-CA"/>
        </w:rPr>
        <w:t>of scientific research. You will discover best practices to make your work reproducible, from data management to code documentation, version control, and results publication.</w:t>
      </w:r>
    </w:p>
    <w:p w14:paraId="743F3418" w14:textId="77777777" w:rsidR="002D79C7" w:rsidRPr="002D79C7" w:rsidRDefault="002D79C7" w:rsidP="002D79C7">
      <w:pPr>
        <w:spacing w:before="100" w:beforeAutospacing="1" w:after="100" w:afterAutospacing="1" w:line="240" w:lineRule="auto"/>
        <w:rPr>
          <w:rFonts w:ascii="Helvetica" w:eastAsia="Calibri" w:hAnsi="Helvetica" w:cs="Helvetica"/>
          <w:b/>
          <w:bCs/>
          <w:lang w:val="en-CA" w:eastAsia="fr-CA"/>
        </w:rPr>
      </w:pPr>
    </w:p>
    <w:p w14:paraId="37BE7CC6" w14:textId="77777777" w:rsidR="002D79C7" w:rsidRPr="002D79C7" w:rsidRDefault="002D79C7" w:rsidP="002D79C7">
      <w:pPr>
        <w:spacing w:before="100" w:beforeAutospacing="1" w:after="100" w:afterAutospacing="1" w:line="240" w:lineRule="auto"/>
        <w:rPr>
          <w:rFonts w:ascii="Helvetica" w:eastAsia="Calibri" w:hAnsi="Helvetica" w:cs="Helvetica"/>
          <w:lang w:val="en-CA" w:eastAsia="fr-CA"/>
        </w:rPr>
      </w:pPr>
      <w:r w:rsidRPr="002D79C7">
        <w:rPr>
          <w:rFonts w:ascii="Helvetica" w:eastAsia="Calibri" w:hAnsi="Helvetica" w:cs="Helvetica"/>
          <w:b/>
          <w:bCs/>
          <w:lang w:val="en-CA" w:eastAsia="fr-CA"/>
        </w:rPr>
        <w:t>OBJECTIVES</w:t>
      </w:r>
    </w:p>
    <w:p w14:paraId="21C57BBE" w14:textId="77777777" w:rsidR="002D79C7" w:rsidRPr="002D79C7" w:rsidRDefault="002D79C7"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 xml:space="preserve">Master the challenges and principles of research reproducibility </w:t>
      </w:r>
    </w:p>
    <w:p w14:paraId="3028EA43" w14:textId="77777777" w:rsidR="002D79C7" w:rsidRPr="002D79C7" w:rsidRDefault="002D79C7"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 xml:space="preserve">Acquire technical skills to create reproducible projects </w:t>
      </w:r>
    </w:p>
    <w:p w14:paraId="2CAFD5B2" w14:textId="77777777" w:rsidR="002D79C7" w:rsidRPr="002D79C7" w:rsidRDefault="002D79C7"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 xml:space="preserve">Learn to effectively document your analyses and code </w:t>
      </w:r>
    </w:p>
    <w:p w14:paraId="70A5E0D5" w14:textId="77777777" w:rsidR="002D79C7" w:rsidRPr="002D79C7" w:rsidRDefault="002D79C7"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Develop concrete strategies for data management and sharing</w:t>
      </w:r>
    </w:p>
    <w:p w14:paraId="26AF3D0C" w14:textId="77777777" w:rsidR="002D79C7" w:rsidRPr="002D79C7" w:rsidRDefault="002D79C7" w:rsidP="002D79C7">
      <w:pPr>
        <w:spacing w:before="100" w:beforeAutospacing="1" w:after="100" w:afterAutospacing="1" w:line="240" w:lineRule="auto"/>
        <w:rPr>
          <w:rFonts w:ascii="Helvetica" w:eastAsia="Calibri" w:hAnsi="Helvetica" w:cs="Helvetica"/>
          <w:b/>
          <w:bCs/>
          <w:lang w:val="en-CA" w:eastAsia="fr-CA"/>
        </w:rPr>
      </w:pPr>
    </w:p>
    <w:p w14:paraId="6F6310F5" w14:textId="77777777" w:rsidR="002D79C7" w:rsidRPr="002D79C7" w:rsidRDefault="002D79C7" w:rsidP="002D79C7">
      <w:pPr>
        <w:spacing w:before="100" w:beforeAutospacing="1" w:after="100" w:afterAutospacing="1" w:line="240" w:lineRule="auto"/>
        <w:rPr>
          <w:rFonts w:ascii="Helvetica" w:eastAsia="Calibri" w:hAnsi="Helvetica" w:cs="Helvetica"/>
          <w:lang w:val="en-CA" w:eastAsia="fr-CA"/>
        </w:rPr>
      </w:pPr>
    </w:p>
    <w:p w14:paraId="468E7D77" w14:textId="77777777" w:rsidR="002D79C7" w:rsidRPr="002D79C7" w:rsidRDefault="002D79C7" w:rsidP="002D79C7">
      <w:pPr>
        <w:spacing w:before="100" w:beforeAutospacing="1" w:after="100" w:afterAutospacing="1" w:line="240" w:lineRule="auto"/>
        <w:rPr>
          <w:rFonts w:ascii="Helvetica" w:eastAsia="Calibri" w:hAnsi="Helvetica" w:cs="Helvetica"/>
          <w:lang w:val="en-CA" w:eastAsia="fr-CA"/>
        </w:rPr>
      </w:pPr>
      <w:r w:rsidRPr="002D79C7">
        <w:rPr>
          <w:rFonts w:ascii="Helvetica" w:eastAsia="Calibri" w:hAnsi="Helvetica" w:cs="Helvetica"/>
          <w:b/>
          <w:bCs/>
          <w:lang w:val="en-CA" w:eastAsia="fr-CA"/>
        </w:rPr>
        <w:t>WHO SHOULD ATTEND</w:t>
      </w:r>
    </w:p>
    <w:p w14:paraId="63701ED0" w14:textId="0AA8AC1E" w:rsidR="002D79C7" w:rsidRPr="002D79C7" w:rsidRDefault="002D79C7" w:rsidP="002D79C7">
      <w:pPr>
        <w:spacing w:before="100" w:beforeAutospacing="1" w:after="100" w:afterAutospacing="1" w:line="240" w:lineRule="auto"/>
        <w:rPr>
          <w:rFonts w:ascii="Helvetica" w:eastAsia="Calibri" w:hAnsi="Helvetica" w:cs="Helvetica"/>
          <w:lang w:val="en-CA" w:eastAsia="fr-CA"/>
        </w:rPr>
      </w:pPr>
      <w:r w:rsidRPr="002D79C7">
        <w:rPr>
          <w:rFonts w:ascii="Helvetica" w:eastAsia="Calibri" w:hAnsi="Helvetica" w:cs="Helvetica"/>
          <w:lang w:val="en-CA" w:eastAsia="fr-CA"/>
        </w:rPr>
        <w:t>This training is intended for researchers of all levels (graduate students, faculty, research staff) with experience in empirical data analysis. Knowledge of at least one statistical software package (Stata, R, Python,</w:t>
      </w:r>
      <w:r w:rsidR="00A049C5">
        <w:rPr>
          <w:rFonts w:ascii="Helvetica" w:eastAsia="Calibri" w:hAnsi="Helvetica" w:cs="Helvetica"/>
          <w:lang w:val="en-CA" w:eastAsia="fr-CA"/>
        </w:rPr>
        <w:t xml:space="preserve"> MATLAB</w:t>
      </w:r>
      <w:r w:rsidRPr="002D79C7">
        <w:rPr>
          <w:rFonts w:ascii="Helvetica" w:eastAsia="Calibri" w:hAnsi="Helvetica" w:cs="Helvetica"/>
          <w:lang w:val="en-CA" w:eastAsia="fr-CA"/>
        </w:rPr>
        <w:t>) is required.</w:t>
      </w:r>
    </w:p>
    <w:p w14:paraId="5F5AF092" w14:textId="7238B7FA" w:rsidR="002D79C7" w:rsidRPr="001B56DC" w:rsidRDefault="002D79C7" w:rsidP="002D79C7">
      <w:pPr>
        <w:spacing w:before="100" w:beforeAutospacing="1" w:after="100" w:afterAutospacing="1" w:line="240" w:lineRule="auto"/>
        <w:rPr>
          <w:rFonts w:ascii="Helvetica" w:eastAsia="Calibri" w:hAnsi="Helvetica" w:cs="Helvetica"/>
          <w:lang w:val="en-US" w:eastAsia="fr-CA"/>
        </w:rPr>
      </w:pPr>
      <w:r w:rsidRPr="002D79C7">
        <w:rPr>
          <w:rFonts w:ascii="Helvetica" w:eastAsia="Calibri" w:hAnsi="Helvetica" w:cs="Helvetica"/>
          <w:lang w:val="en-CA" w:eastAsia="fr-CA"/>
        </w:rPr>
        <w:t>Participants must bring their</w:t>
      </w:r>
      <w:r w:rsidR="007559AD">
        <w:rPr>
          <w:rFonts w:ascii="Helvetica" w:eastAsia="Calibri" w:hAnsi="Helvetica" w:cs="Helvetica"/>
          <w:lang w:val="en-CA" w:eastAsia="fr-CA"/>
        </w:rPr>
        <w:t xml:space="preserve"> own</w:t>
      </w:r>
      <w:r w:rsidRPr="002D79C7">
        <w:rPr>
          <w:rFonts w:ascii="Helvetica" w:eastAsia="Calibri" w:hAnsi="Helvetica" w:cs="Helvetica"/>
          <w:lang w:val="en-CA" w:eastAsia="fr-CA"/>
        </w:rPr>
        <w:t xml:space="preserve"> laptop with their preferred statistical software. </w:t>
      </w:r>
    </w:p>
    <w:p w14:paraId="3ECBF72B" w14:textId="77777777" w:rsidR="002D79C7" w:rsidRPr="001B56DC" w:rsidRDefault="002D79C7" w:rsidP="002D79C7">
      <w:pPr>
        <w:shd w:val="clear" w:color="auto" w:fill="FFFFFF"/>
        <w:spacing w:after="0" w:line="240" w:lineRule="auto"/>
        <w:outlineLvl w:val="1"/>
        <w:rPr>
          <w:rFonts w:ascii="Helvetica" w:eastAsia="Times New Roman" w:hAnsi="Helvetica" w:cs="Helvetica"/>
          <w:b/>
          <w:lang w:val="en-US" w:eastAsia="fr-CA"/>
        </w:rPr>
      </w:pPr>
    </w:p>
    <w:p w14:paraId="4CEFD345" w14:textId="3AB8ED72" w:rsidR="00552DFD" w:rsidRPr="001B56DC" w:rsidRDefault="00552DFD" w:rsidP="00217000">
      <w:pPr>
        <w:spacing w:after="0" w:line="240" w:lineRule="auto"/>
        <w:rPr>
          <w:rFonts w:ascii="Helvetica" w:hAnsi="Helvetica" w:cs="Helvetica"/>
          <w:lang w:val="en-US"/>
        </w:rPr>
      </w:pPr>
    </w:p>
    <w:p w14:paraId="7D66FBB0" w14:textId="03DFA9E2" w:rsidR="005366AD" w:rsidRPr="005366AD" w:rsidRDefault="005366AD" w:rsidP="005366AD">
      <w:pPr>
        <w:shd w:val="clear" w:color="auto" w:fill="FFFFFF"/>
        <w:spacing w:after="0" w:line="240" w:lineRule="auto"/>
        <w:rPr>
          <w:rFonts w:ascii="Helvetica" w:eastAsia="Times New Roman" w:hAnsi="Helvetica" w:cs="Helvetica"/>
          <w:b/>
          <w:bCs/>
          <w:lang w:val="en-CA" w:eastAsia="fr-CA"/>
        </w:rPr>
      </w:pPr>
      <w:r w:rsidRPr="005366AD">
        <w:rPr>
          <w:rFonts w:ascii="Helvetica" w:hAnsi="Helvetica" w:cs="Helvetica"/>
          <w:b/>
          <w:shd w:val="clear" w:color="auto" w:fill="FFFFFF"/>
          <w:lang w:val="en-CA"/>
        </w:rPr>
        <w:t>Sponsored by</w:t>
      </w:r>
      <w:r w:rsidRPr="005366AD">
        <w:rPr>
          <w:rFonts w:ascii="Helvetica" w:hAnsi="Helvetica" w:cs="Helvetica"/>
          <w:shd w:val="clear" w:color="auto" w:fill="FFFFFF"/>
          <w:lang w:val="en-CA"/>
        </w:rPr>
        <w:t xml:space="preserve">: </w:t>
      </w:r>
    </w:p>
    <w:p w14:paraId="0F556C6B" w14:textId="065700DF" w:rsidR="00823E59" w:rsidRPr="005366AD" w:rsidRDefault="00823E59" w:rsidP="5AD4CAC7">
      <w:pPr>
        <w:shd w:val="clear" w:color="auto" w:fill="FFFFFF" w:themeFill="background1"/>
        <w:spacing w:after="0" w:line="240" w:lineRule="auto"/>
        <w:rPr>
          <w:rFonts w:ascii="Helvetica" w:eastAsia="Times New Roman" w:hAnsi="Helvetica" w:cs="Helvetica"/>
          <w:b/>
          <w:bCs/>
          <w:lang w:val="en-CA" w:eastAsia="fr-CA"/>
        </w:rPr>
      </w:pPr>
    </w:p>
    <w:p w14:paraId="5B2CEB15" w14:textId="1879F5E5" w:rsidR="00823E59" w:rsidRDefault="00DD4E65" w:rsidP="00217000">
      <w:pPr>
        <w:spacing w:after="0" w:line="240" w:lineRule="auto"/>
        <w:rPr>
          <w:rFonts w:ascii="Helvetica" w:hAnsi="Helvetica" w:cs="Helvetica"/>
          <w:lang w:val="en-CA"/>
        </w:rPr>
      </w:pPr>
      <w:r>
        <w:rPr>
          <w:rFonts w:ascii="Helvetica" w:hAnsi="Helvetica" w:cs="Helvetica"/>
          <w:lang w:val="en-CA"/>
        </w:rPr>
        <w:t>Research Chair in Intergenerational Economics, ESG UQAM</w:t>
      </w:r>
    </w:p>
    <w:p w14:paraId="017B2E0C" w14:textId="24093891" w:rsidR="00DD4E65" w:rsidRPr="005366AD" w:rsidRDefault="00DD4E65" w:rsidP="00217000">
      <w:pPr>
        <w:spacing w:after="0" w:line="240" w:lineRule="auto"/>
        <w:rPr>
          <w:rFonts w:ascii="Helvetica" w:hAnsi="Helvetica" w:cs="Helvetica"/>
          <w:lang w:val="en-CA"/>
        </w:rPr>
      </w:pPr>
      <w:r>
        <w:rPr>
          <w:rFonts w:ascii="Helvetica" w:hAnsi="Helvetica" w:cs="Helvetica"/>
          <w:noProof/>
          <w:lang w:val="en-CA"/>
        </w:rPr>
        <w:drawing>
          <wp:inline distT="0" distB="0" distL="0" distR="0" wp14:anchorId="2DA296AB" wp14:editId="68FEE83C">
            <wp:extent cx="2745337" cy="850546"/>
            <wp:effectExtent l="0" t="0" r="0" b="0"/>
            <wp:docPr id="437934265"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34265" name="Picture 1" descr="A black background with blu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0925" cy="858474"/>
                    </a:xfrm>
                    <a:prstGeom prst="rect">
                      <a:avLst/>
                    </a:prstGeom>
                  </pic:spPr>
                </pic:pic>
              </a:graphicData>
            </a:graphic>
          </wp:inline>
        </w:drawing>
      </w:r>
      <w:r w:rsidR="00F740C2">
        <w:rPr>
          <w:rFonts w:ascii="Helvetica" w:hAnsi="Helvetica" w:cs="Helvetica"/>
          <w:noProof/>
          <w:lang w:val="en-CA"/>
        </w:rPr>
        <w:drawing>
          <wp:inline distT="0" distB="0" distL="0" distR="0" wp14:anchorId="035C87C5" wp14:editId="6503374A">
            <wp:extent cx="2371344" cy="883920"/>
            <wp:effectExtent l="0" t="0" r="0" b="0"/>
            <wp:docPr id="169716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7742" cy="886305"/>
                    </a:xfrm>
                    <a:prstGeom prst="rect">
                      <a:avLst/>
                    </a:prstGeom>
                    <a:noFill/>
                    <a:ln>
                      <a:noFill/>
                    </a:ln>
                  </pic:spPr>
                </pic:pic>
              </a:graphicData>
            </a:graphic>
          </wp:inline>
        </w:drawing>
      </w:r>
      <w:r w:rsidR="00F740C2">
        <w:rPr>
          <w:rFonts w:ascii="Helvetica" w:hAnsi="Helvetica" w:cs="Helvetica"/>
          <w:noProof/>
          <w:lang w:val="en-CA"/>
        </w:rPr>
        <w:drawing>
          <wp:inline distT="0" distB="0" distL="0" distR="0" wp14:anchorId="2D287BBC" wp14:editId="419DFD17">
            <wp:extent cx="1660749" cy="975360"/>
            <wp:effectExtent l="0" t="0" r="0" b="0"/>
            <wp:docPr id="578302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4512" cy="983443"/>
                    </a:xfrm>
                    <a:prstGeom prst="rect">
                      <a:avLst/>
                    </a:prstGeom>
                    <a:noFill/>
                    <a:ln>
                      <a:noFill/>
                    </a:ln>
                  </pic:spPr>
                </pic:pic>
              </a:graphicData>
            </a:graphic>
          </wp:inline>
        </w:drawing>
      </w:r>
    </w:p>
    <w:p w14:paraId="0654E003" w14:textId="2ED1AE9E" w:rsidR="00CD4270" w:rsidRPr="00F740C2" w:rsidRDefault="00F740C2">
      <w:pPr>
        <w:rPr>
          <w:rFonts w:ascii="Helvetica" w:eastAsia="Times New Roman" w:hAnsi="Helvetica" w:cs="Helvetica"/>
          <w:lang w:val="en-CA" w:eastAsia="fr-CA"/>
        </w:rPr>
      </w:pPr>
      <w:r w:rsidRPr="00F740C2">
        <w:rPr>
          <w:rFonts w:ascii="Helvetica" w:eastAsia="Times New Roman" w:hAnsi="Helvetica" w:cs="Helvetica"/>
          <w:lang w:val="en-CA" w:eastAsia="fr-CA"/>
        </w:rPr>
        <w:t>Alfred P. Sloan Foundation grant to Cornell University (Lars Vilhuber)</w:t>
      </w:r>
    </w:p>
    <w:p w14:paraId="77DC9602" w14:textId="77777777" w:rsidR="005366AD" w:rsidRDefault="005366AD">
      <w:pPr>
        <w:rPr>
          <w:rFonts w:ascii="Helvetica" w:eastAsia="Times New Roman" w:hAnsi="Helvetica" w:cs="Helvetica"/>
          <w:b/>
          <w:bCs/>
          <w:lang w:val="en-CA" w:eastAsia="fr-CA"/>
        </w:rPr>
      </w:pPr>
      <w:r w:rsidRPr="005366AD">
        <w:rPr>
          <w:rFonts w:ascii="Helvetica" w:eastAsia="Times New Roman" w:hAnsi="Helvetica" w:cs="Helvetica"/>
          <w:b/>
          <w:bCs/>
          <w:lang w:val="en-CA" w:eastAsia="fr-CA"/>
        </w:rPr>
        <w:br w:type="page"/>
      </w:r>
    </w:p>
    <w:p w14:paraId="42382477" w14:textId="77777777" w:rsidR="00F740C2" w:rsidRPr="005366AD" w:rsidRDefault="00F740C2">
      <w:pPr>
        <w:rPr>
          <w:rFonts w:ascii="Helvetica" w:eastAsia="Times New Roman" w:hAnsi="Helvetica" w:cs="Helvetica"/>
          <w:b/>
          <w:bCs/>
          <w:lang w:val="en-CA" w:eastAsia="fr-CA"/>
        </w:rPr>
      </w:pPr>
    </w:p>
    <w:p w14:paraId="5A90882F" w14:textId="43EFB866" w:rsidR="00F4324A" w:rsidRDefault="005366AD" w:rsidP="00F4324A">
      <w:pPr>
        <w:spacing w:before="100" w:beforeAutospacing="1" w:after="100" w:afterAutospacing="1" w:line="240" w:lineRule="auto"/>
        <w:rPr>
          <w:rFonts w:ascii="Helvetica" w:eastAsia="Calibri" w:hAnsi="Helvetica" w:cs="Helvetica"/>
          <w:b/>
          <w:bCs/>
          <w:lang w:val="en-CA" w:eastAsia="fr-CA"/>
        </w:rPr>
      </w:pPr>
      <w:r>
        <w:rPr>
          <w:rFonts w:ascii="Helvetica" w:eastAsia="Calibri" w:hAnsi="Helvetica" w:cs="Helvetica"/>
          <w:b/>
          <w:bCs/>
          <w:lang w:val="en-CA" w:eastAsia="fr-CA"/>
        </w:rPr>
        <w:t xml:space="preserve">INSTRUCTORS </w:t>
      </w:r>
    </w:p>
    <w:p w14:paraId="3AE1FC1B" w14:textId="77777777" w:rsidR="00F4324A" w:rsidRPr="00F4324A" w:rsidRDefault="00F4324A" w:rsidP="00F4324A">
      <w:pPr>
        <w:spacing w:before="100" w:beforeAutospacing="1" w:after="100" w:afterAutospacing="1" w:line="240" w:lineRule="auto"/>
        <w:rPr>
          <w:rFonts w:ascii="Helvetica" w:eastAsia="Calibri" w:hAnsi="Helvetica" w:cs="Helvetica"/>
          <w:b/>
          <w:bCs/>
          <w:lang w:val="en-CA" w:eastAsia="fr-CA"/>
        </w:rPr>
      </w:pPr>
    </w:p>
    <w:tbl>
      <w:tblPr>
        <w:tblW w:w="10920" w:type="dxa"/>
        <w:tblBorders>
          <w:top w:val="single" w:sz="6" w:space="0" w:color="DCDCDC"/>
          <w:left w:val="single" w:sz="6" w:space="0" w:color="DCDCDC"/>
          <w:bottom w:val="single" w:sz="6" w:space="0" w:color="DCDCDC"/>
          <w:right w:val="single" w:sz="6" w:space="0" w:color="DCDCDC"/>
        </w:tblBorders>
        <w:tblCellMar>
          <w:top w:w="12" w:type="dxa"/>
          <w:left w:w="12" w:type="dxa"/>
          <w:bottom w:w="12" w:type="dxa"/>
          <w:right w:w="12" w:type="dxa"/>
        </w:tblCellMar>
        <w:tblLook w:val="04A0" w:firstRow="1" w:lastRow="0" w:firstColumn="1" w:lastColumn="0" w:noHBand="0" w:noVBand="1"/>
      </w:tblPr>
      <w:tblGrid>
        <w:gridCol w:w="5989"/>
        <w:gridCol w:w="4931"/>
      </w:tblGrid>
      <w:tr w:rsidR="001B120A" w:rsidRPr="00F740C2" w14:paraId="60433A80" w14:textId="77777777" w:rsidTr="00884D0F">
        <w:tc>
          <w:tcPr>
            <w:tcW w:w="5460" w:type="dxa"/>
            <w:tcBorders>
              <w:top w:val="outset" w:sz="2" w:space="0" w:color="auto"/>
              <w:left w:val="single" w:sz="2" w:space="0" w:color="DCDCDC"/>
              <w:bottom w:val="single" w:sz="6" w:space="0" w:color="DCDCDC"/>
              <w:right w:val="outset" w:sz="2" w:space="0" w:color="auto"/>
            </w:tcBorders>
            <w:tcMar>
              <w:top w:w="120" w:type="dxa"/>
              <w:left w:w="240" w:type="dxa"/>
              <w:bottom w:w="120" w:type="dxa"/>
              <w:right w:w="240" w:type="dxa"/>
            </w:tcMar>
            <w:vAlign w:val="center"/>
            <w:hideMark/>
          </w:tcPr>
          <w:p w14:paraId="14573412" w14:textId="77777777" w:rsidR="00823E59" w:rsidRPr="00E71327" w:rsidRDefault="00823E59" w:rsidP="00217000">
            <w:pPr>
              <w:spacing w:after="0" w:line="240" w:lineRule="auto"/>
              <w:rPr>
                <w:rFonts w:ascii="Helvetica" w:eastAsia="Times New Roman" w:hAnsi="Helvetica" w:cs="Helvetica"/>
                <w:lang w:eastAsia="fr-CA"/>
              </w:rPr>
            </w:pPr>
            <w:r w:rsidRPr="00E71327">
              <w:rPr>
                <w:rFonts w:ascii="Helvetica" w:eastAsia="Times New Roman" w:hAnsi="Helvetica" w:cs="Helvetica"/>
                <w:noProof/>
                <w:lang w:eastAsia="fr-CA"/>
              </w:rPr>
              <w:drawing>
                <wp:inline distT="0" distB="0" distL="0" distR="0" wp14:anchorId="2F22ADA4" wp14:editId="606C479D">
                  <wp:extent cx="3457575" cy="2371725"/>
                  <wp:effectExtent l="0" t="0" r="9525" b="9525"/>
                  <wp:docPr id="1" name="Image 1" descr="Lars Vilhu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rs Vilhub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57575" cy="2371725"/>
                          </a:xfrm>
                          <a:prstGeom prst="rect">
                            <a:avLst/>
                          </a:prstGeom>
                          <a:noFill/>
                          <a:ln>
                            <a:noFill/>
                          </a:ln>
                        </pic:spPr>
                      </pic:pic>
                    </a:graphicData>
                  </a:graphic>
                </wp:inline>
              </w:drawing>
            </w:r>
          </w:p>
        </w:tc>
        <w:tc>
          <w:tcPr>
            <w:tcW w:w="4890" w:type="dxa"/>
            <w:tcBorders>
              <w:top w:val="outset" w:sz="2" w:space="0" w:color="auto"/>
              <w:left w:val="single" w:sz="2" w:space="0" w:color="DCDCDC"/>
              <w:bottom w:val="single" w:sz="6" w:space="0" w:color="DCDCDC"/>
              <w:right w:val="outset" w:sz="2" w:space="0" w:color="auto"/>
            </w:tcBorders>
            <w:tcMar>
              <w:top w:w="120" w:type="dxa"/>
              <w:left w:w="240" w:type="dxa"/>
              <w:bottom w:w="120" w:type="dxa"/>
              <w:right w:w="240" w:type="dxa"/>
            </w:tcMar>
            <w:vAlign w:val="center"/>
            <w:hideMark/>
          </w:tcPr>
          <w:p w14:paraId="707554CD" w14:textId="66D7F731" w:rsidR="00823E59" w:rsidRPr="00E71327" w:rsidRDefault="00F4324A" w:rsidP="00217000">
            <w:pPr>
              <w:spacing w:after="0" w:line="240" w:lineRule="auto"/>
              <w:rPr>
                <w:rFonts w:ascii="Helvetica" w:eastAsia="Times New Roman" w:hAnsi="Helvetica" w:cs="Helvetica"/>
                <w:lang w:val="en-CA" w:eastAsia="fr-CA"/>
              </w:rPr>
            </w:pPr>
            <w:r w:rsidRPr="00F4324A">
              <w:rPr>
                <w:rFonts w:ascii="Aptos" w:hAnsi="Aptos"/>
                <w:b/>
                <w:bCs/>
                <w:color w:val="000000"/>
                <w:shd w:val="clear" w:color="auto" w:fill="FFFFFF"/>
                <w:lang w:val="en-US"/>
              </w:rPr>
              <w:t>Lars Vilhuber</w:t>
            </w:r>
            <w:r w:rsidRPr="00F4324A">
              <w:rPr>
                <w:rFonts w:ascii="Aptos" w:hAnsi="Aptos"/>
                <w:color w:val="000000"/>
                <w:shd w:val="clear" w:color="auto" w:fill="FFFFFF"/>
                <w:lang w:val="en-US"/>
              </w:rPr>
              <w:t xml:space="preserve"> holds a Ph.D. in Economics from Université de </w:t>
            </w:r>
            <w:proofErr w:type="gramStart"/>
            <w:r w:rsidRPr="00F4324A">
              <w:rPr>
                <w:rFonts w:ascii="Aptos" w:hAnsi="Aptos"/>
                <w:color w:val="000000"/>
                <w:shd w:val="clear" w:color="auto" w:fill="FFFFFF"/>
                <w:lang w:val="en-US"/>
              </w:rPr>
              <w:t>Montréal, and</w:t>
            </w:r>
            <w:proofErr w:type="gramEnd"/>
            <w:r w:rsidRPr="00F4324A">
              <w:rPr>
                <w:rFonts w:ascii="Aptos" w:hAnsi="Aptos"/>
                <w:color w:val="000000"/>
                <w:shd w:val="clear" w:color="auto" w:fill="FFFFFF"/>
                <w:lang w:val="en-US"/>
              </w:rPr>
              <w:t xml:space="preserve"> is currently </w:t>
            </w:r>
            <w:proofErr w:type="gramStart"/>
            <w:r w:rsidRPr="00F4324A">
              <w:rPr>
                <w:rFonts w:ascii="Aptos" w:hAnsi="Aptos"/>
                <w:color w:val="000000"/>
                <w:shd w:val="clear" w:color="auto" w:fill="FFFFFF"/>
                <w:lang w:val="en-US"/>
              </w:rPr>
              <w:t>on</w:t>
            </w:r>
            <w:proofErr w:type="gramEnd"/>
            <w:r w:rsidRPr="00F4324A">
              <w:rPr>
                <w:rFonts w:ascii="Aptos" w:hAnsi="Aptos"/>
                <w:color w:val="000000"/>
                <w:shd w:val="clear" w:color="auto" w:fill="FFFFFF"/>
                <w:lang w:val="en-US"/>
              </w:rPr>
              <w:t xml:space="preserve"> the faculty of the Cornell University Economics Department. He has interests in labor economics, statistical disclosure limitation and data dissemination, and reproducibility and replicability in the social sciences. He is</w:t>
            </w:r>
            <w:r w:rsidR="007559AD">
              <w:rPr>
                <w:rFonts w:ascii="Aptos" w:hAnsi="Aptos"/>
                <w:color w:val="000000"/>
                <w:shd w:val="clear" w:color="auto" w:fill="FFFFFF"/>
                <w:lang w:val="en-US"/>
              </w:rPr>
              <w:t xml:space="preserve"> the</w:t>
            </w:r>
            <w:r w:rsidRPr="00F4324A">
              <w:rPr>
                <w:rFonts w:ascii="Aptos" w:hAnsi="Aptos"/>
                <w:color w:val="000000"/>
                <w:shd w:val="clear" w:color="auto" w:fill="FFFFFF"/>
                <w:lang w:val="en-US"/>
              </w:rPr>
              <w:t xml:space="preserve"> current Data Editor of the American Economic Association.</w:t>
            </w:r>
          </w:p>
        </w:tc>
      </w:tr>
      <w:tr w:rsidR="001B120A" w:rsidRPr="00F740C2" w14:paraId="3DF3E7DA" w14:textId="77777777" w:rsidTr="00884D0F">
        <w:tc>
          <w:tcPr>
            <w:tcW w:w="5460" w:type="dxa"/>
            <w:tcBorders>
              <w:top w:val="outset" w:sz="2" w:space="0" w:color="auto"/>
              <w:left w:val="single" w:sz="2" w:space="0" w:color="DCDCDC"/>
              <w:bottom w:val="single" w:sz="6" w:space="0" w:color="DCDCDC"/>
              <w:right w:val="outset" w:sz="2" w:space="0" w:color="auto"/>
            </w:tcBorders>
            <w:tcMar>
              <w:top w:w="120" w:type="dxa"/>
              <w:left w:w="240" w:type="dxa"/>
              <w:bottom w:w="120" w:type="dxa"/>
              <w:right w:w="240" w:type="dxa"/>
            </w:tcMar>
            <w:vAlign w:val="center"/>
          </w:tcPr>
          <w:p w14:paraId="78066A0E" w14:textId="4366E1B4" w:rsidR="007559AD" w:rsidRPr="007559AD" w:rsidRDefault="001B120A" w:rsidP="00217000">
            <w:pPr>
              <w:spacing w:after="0" w:line="240" w:lineRule="auto"/>
              <w:rPr>
                <w:rFonts w:ascii="Helvetica" w:eastAsia="Times New Roman" w:hAnsi="Helvetica" w:cs="Helvetica"/>
                <w:noProof/>
                <w:lang w:val="en-US" w:eastAsia="fr-CA"/>
              </w:rPr>
            </w:pPr>
            <w:r>
              <w:rPr>
                <w:rFonts w:ascii="Helvetica" w:eastAsia="Times New Roman" w:hAnsi="Helvetica" w:cs="Helvetica"/>
                <w:noProof/>
                <w:lang w:val="en-US" w:eastAsia="fr-CA"/>
              </w:rPr>
              <w:drawing>
                <wp:inline distT="0" distB="0" distL="0" distR="0" wp14:anchorId="5CED9AB8" wp14:editId="3E8B05BE">
                  <wp:extent cx="3385751" cy="2533338"/>
                  <wp:effectExtent l="0" t="0" r="5715" b="0"/>
                  <wp:docPr id="314792308" name="Picture 2" descr="A person with long gray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92308" name="Picture 2" descr="A person with long gray hai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74970" cy="2600095"/>
                          </a:xfrm>
                          <a:prstGeom prst="rect">
                            <a:avLst/>
                          </a:prstGeom>
                        </pic:spPr>
                      </pic:pic>
                    </a:graphicData>
                  </a:graphic>
                </wp:inline>
              </w:drawing>
            </w:r>
          </w:p>
        </w:tc>
        <w:tc>
          <w:tcPr>
            <w:tcW w:w="4890" w:type="dxa"/>
            <w:tcBorders>
              <w:top w:val="outset" w:sz="2" w:space="0" w:color="auto"/>
              <w:left w:val="single" w:sz="2" w:space="0" w:color="DCDCDC"/>
              <w:bottom w:val="single" w:sz="6" w:space="0" w:color="DCDCDC"/>
              <w:right w:val="outset" w:sz="2" w:space="0" w:color="auto"/>
            </w:tcBorders>
            <w:tcMar>
              <w:top w:w="120" w:type="dxa"/>
              <w:left w:w="240" w:type="dxa"/>
              <w:bottom w:w="120" w:type="dxa"/>
              <w:right w:w="240" w:type="dxa"/>
            </w:tcMar>
            <w:vAlign w:val="center"/>
          </w:tcPr>
          <w:p w14:paraId="291FA46E" w14:textId="2C2FF4B1" w:rsidR="007559AD" w:rsidRPr="007559AD" w:rsidRDefault="001B120A" w:rsidP="00217000">
            <w:pPr>
              <w:spacing w:after="0" w:line="240" w:lineRule="auto"/>
              <w:rPr>
                <w:rFonts w:ascii="Aptos" w:hAnsi="Aptos"/>
                <w:color w:val="000000"/>
                <w:shd w:val="clear" w:color="auto" w:fill="FFFFFF"/>
                <w:lang w:val="en-US"/>
              </w:rPr>
            </w:pPr>
            <w:r w:rsidRPr="001B120A">
              <w:rPr>
                <w:rFonts w:ascii="Aptos" w:hAnsi="Aptos"/>
                <w:b/>
                <w:bCs/>
                <w:color w:val="000000"/>
                <w:shd w:val="clear" w:color="auto" w:fill="FFFFFF"/>
                <w:lang w:val="en-CA"/>
              </w:rPr>
              <w:t xml:space="preserve">Marie Connolly </w:t>
            </w:r>
            <w:r w:rsidRPr="001B120A">
              <w:rPr>
                <w:rFonts w:ascii="Aptos" w:hAnsi="Aptos"/>
                <w:color w:val="000000"/>
                <w:shd w:val="clear" w:color="auto" w:fill="FFFFFF"/>
                <w:lang w:val="en-CA"/>
              </w:rPr>
              <w:t xml:space="preserve">(Ph.D. 2007, Princeton University) </w:t>
            </w:r>
            <w:r>
              <w:rPr>
                <w:rFonts w:ascii="Aptos" w:hAnsi="Aptos"/>
                <w:color w:val="000000"/>
                <w:shd w:val="clear" w:color="auto" w:fill="FFFFFF"/>
                <w:lang w:val="en-CA"/>
              </w:rPr>
              <w:t>is</w:t>
            </w:r>
            <w:r w:rsidRPr="001B120A">
              <w:rPr>
                <w:rFonts w:ascii="Aptos" w:hAnsi="Aptos"/>
                <w:color w:val="000000"/>
                <w:shd w:val="clear" w:color="auto" w:fill="FFFFFF"/>
                <w:lang w:val="en-CA"/>
              </w:rPr>
              <w:t xml:space="preserve"> a professor at the Department of Economics of UQAM’s School of Management (ESG UQAM)</w:t>
            </w:r>
            <w:r>
              <w:rPr>
                <w:rFonts w:ascii="Aptos" w:hAnsi="Aptos"/>
                <w:color w:val="000000"/>
                <w:shd w:val="clear" w:color="auto" w:fill="FFFFFF"/>
                <w:lang w:val="en-CA"/>
              </w:rPr>
              <w:t>, where s</w:t>
            </w:r>
            <w:r w:rsidRPr="001B120A">
              <w:rPr>
                <w:rFonts w:ascii="Aptos" w:hAnsi="Aptos"/>
                <w:color w:val="000000"/>
                <w:shd w:val="clear" w:color="auto" w:fill="FFFFFF"/>
                <w:lang w:val="en-CA"/>
              </w:rPr>
              <w:t xml:space="preserve">he teaches statistics and econometrics to undergraduates. Since 2020, she is the Data Editor at the </w:t>
            </w:r>
            <w:r w:rsidRPr="001B120A">
              <w:rPr>
                <w:rFonts w:ascii="Aptos" w:hAnsi="Aptos"/>
                <w:i/>
                <w:iCs/>
                <w:color w:val="000000"/>
                <w:shd w:val="clear" w:color="auto" w:fill="FFFFFF"/>
                <w:lang w:val="en-CA"/>
              </w:rPr>
              <w:t>Canadian Journal of Economics</w:t>
            </w:r>
            <w:r w:rsidRPr="001B120A">
              <w:rPr>
                <w:rFonts w:ascii="Aptos" w:hAnsi="Aptos"/>
                <w:color w:val="000000"/>
                <w:shd w:val="clear" w:color="auto" w:fill="FFFFFF"/>
                <w:lang w:val="en-CA"/>
              </w:rPr>
              <w:t>. Her research is primarily empirical and touches upon various topics in labor economics, such as the intergenerational transmission of income, social mobility,</w:t>
            </w:r>
            <w:r>
              <w:rPr>
                <w:rFonts w:ascii="Aptos" w:hAnsi="Aptos"/>
                <w:color w:val="000000"/>
                <w:shd w:val="clear" w:color="auto" w:fill="FFFFFF"/>
                <w:lang w:val="en-CA"/>
              </w:rPr>
              <w:t xml:space="preserve"> and</w:t>
            </w:r>
            <w:r w:rsidRPr="001B120A">
              <w:rPr>
                <w:rFonts w:ascii="Aptos" w:hAnsi="Aptos"/>
                <w:color w:val="000000"/>
                <w:shd w:val="clear" w:color="auto" w:fill="FFFFFF"/>
                <w:lang w:val="en-CA"/>
              </w:rPr>
              <w:t xml:space="preserve"> the formation of human capital. Her work </w:t>
            </w:r>
            <w:r>
              <w:rPr>
                <w:rFonts w:ascii="Aptos" w:hAnsi="Aptos"/>
                <w:color w:val="000000"/>
                <w:shd w:val="clear" w:color="auto" w:fill="FFFFFF"/>
                <w:lang w:val="en-CA"/>
              </w:rPr>
              <w:t>h</w:t>
            </w:r>
            <w:r w:rsidRPr="001B120A">
              <w:rPr>
                <w:rFonts w:ascii="Aptos" w:hAnsi="Aptos"/>
                <w:color w:val="000000"/>
                <w:shd w:val="clear" w:color="auto" w:fill="FFFFFF"/>
                <w:lang w:val="en-CA"/>
              </w:rPr>
              <w:t xml:space="preserve">as been published in the </w:t>
            </w:r>
            <w:r w:rsidRPr="001B120A">
              <w:rPr>
                <w:rFonts w:ascii="Aptos" w:hAnsi="Aptos"/>
                <w:i/>
                <w:iCs/>
                <w:color w:val="000000"/>
                <w:shd w:val="clear" w:color="auto" w:fill="FFFFFF"/>
                <w:lang w:val="en-CA"/>
              </w:rPr>
              <w:t>Journal of Labor Economics</w:t>
            </w:r>
            <w:r w:rsidRPr="001B120A">
              <w:rPr>
                <w:rFonts w:ascii="Aptos" w:hAnsi="Aptos"/>
                <w:color w:val="000000"/>
                <w:shd w:val="clear" w:color="auto" w:fill="FFFFFF"/>
                <w:lang w:val="en-CA"/>
              </w:rPr>
              <w:t xml:space="preserve">, the </w:t>
            </w:r>
            <w:r w:rsidRPr="001B120A">
              <w:rPr>
                <w:rFonts w:ascii="Aptos" w:hAnsi="Aptos"/>
                <w:i/>
                <w:iCs/>
                <w:color w:val="000000"/>
                <w:shd w:val="clear" w:color="auto" w:fill="FFFFFF"/>
                <w:lang w:val="en-CA"/>
              </w:rPr>
              <w:t>Journal of Economic Behavior and Organization</w:t>
            </w:r>
            <w:r w:rsidRPr="001B120A">
              <w:rPr>
                <w:rFonts w:ascii="Aptos" w:hAnsi="Aptos"/>
                <w:color w:val="000000"/>
                <w:shd w:val="clear" w:color="auto" w:fill="FFFFFF"/>
                <w:lang w:val="en-CA"/>
              </w:rPr>
              <w:t xml:space="preserve"> and the</w:t>
            </w:r>
            <w:r w:rsidRPr="001B120A">
              <w:rPr>
                <w:rFonts w:ascii="Aptos" w:hAnsi="Aptos"/>
                <w:i/>
                <w:iCs/>
                <w:color w:val="000000"/>
                <w:shd w:val="clear" w:color="auto" w:fill="FFFFFF"/>
                <w:lang w:val="en-CA"/>
              </w:rPr>
              <w:t xml:space="preserve"> Canadian Journal of Economics</w:t>
            </w:r>
            <w:r w:rsidRPr="001B120A">
              <w:rPr>
                <w:rFonts w:ascii="Aptos" w:hAnsi="Aptos"/>
                <w:color w:val="000000"/>
                <w:shd w:val="clear" w:color="auto" w:fill="FFFFFF"/>
                <w:lang w:val="en-CA"/>
              </w:rPr>
              <w:t>, among others.</w:t>
            </w:r>
          </w:p>
        </w:tc>
      </w:tr>
      <w:tr w:rsidR="001B120A" w:rsidRPr="00F740C2" w14:paraId="5A6350E1" w14:textId="77777777" w:rsidTr="00884D0F">
        <w:tc>
          <w:tcPr>
            <w:tcW w:w="5460" w:type="dxa"/>
            <w:tcBorders>
              <w:top w:val="outset" w:sz="2" w:space="0" w:color="auto"/>
              <w:left w:val="single" w:sz="2" w:space="0" w:color="DCDCDC"/>
              <w:bottom w:val="single" w:sz="2" w:space="0" w:color="DCDCDC"/>
              <w:right w:val="outset" w:sz="2" w:space="0" w:color="auto"/>
            </w:tcBorders>
            <w:tcMar>
              <w:top w:w="120" w:type="dxa"/>
              <w:left w:w="240" w:type="dxa"/>
              <w:bottom w:w="120" w:type="dxa"/>
              <w:right w:w="240" w:type="dxa"/>
            </w:tcMar>
            <w:vAlign w:val="center"/>
            <w:hideMark/>
          </w:tcPr>
          <w:p w14:paraId="0E282E6C" w14:textId="2F2DC155" w:rsidR="00823E59" w:rsidRPr="00F4324A" w:rsidRDefault="00823E59" w:rsidP="00217000">
            <w:pPr>
              <w:spacing w:after="0" w:line="240" w:lineRule="auto"/>
              <w:rPr>
                <w:rFonts w:ascii="Helvetica" w:eastAsia="Times New Roman" w:hAnsi="Helvetica" w:cs="Helvetica"/>
                <w:lang w:val="en-US" w:eastAsia="fr-CA"/>
              </w:rPr>
            </w:pPr>
          </w:p>
        </w:tc>
        <w:tc>
          <w:tcPr>
            <w:tcW w:w="4890" w:type="dxa"/>
            <w:tcBorders>
              <w:top w:val="outset" w:sz="2" w:space="0" w:color="auto"/>
              <w:left w:val="single" w:sz="2" w:space="0" w:color="DCDCDC"/>
              <w:bottom w:val="single" w:sz="2" w:space="0" w:color="DCDCDC"/>
              <w:right w:val="outset" w:sz="2" w:space="0" w:color="auto"/>
            </w:tcBorders>
            <w:tcMar>
              <w:top w:w="120" w:type="dxa"/>
              <w:left w:w="240" w:type="dxa"/>
              <w:bottom w:w="120" w:type="dxa"/>
              <w:right w:w="240" w:type="dxa"/>
            </w:tcMar>
            <w:vAlign w:val="center"/>
            <w:hideMark/>
          </w:tcPr>
          <w:p w14:paraId="3689AA9E" w14:textId="0171022F" w:rsidR="00823E59" w:rsidRPr="00807F6A" w:rsidRDefault="00823E59" w:rsidP="00217000">
            <w:pPr>
              <w:pStyle w:val="NormalWeb"/>
              <w:spacing w:before="0" w:beforeAutospacing="0" w:after="0" w:afterAutospacing="0"/>
              <w:rPr>
                <w:rFonts w:ascii="Helvetica" w:hAnsi="Helvetica" w:cs="Helvetica"/>
                <w:strike/>
                <w:sz w:val="22"/>
                <w:szCs w:val="22"/>
                <w:highlight w:val="yellow"/>
              </w:rPr>
            </w:pPr>
          </w:p>
        </w:tc>
      </w:tr>
    </w:tbl>
    <w:p w14:paraId="42ABC9B8" w14:textId="77777777" w:rsidR="00552DFD" w:rsidRPr="00E71327" w:rsidRDefault="00552DFD" w:rsidP="00217000">
      <w:pPr>
        <w:spacing w:after="0" w:line="240" w:lineRule="auto"/>
        <w:rPr>
          <w:rFonts w:ascii="Helvetica" w:hAnsi="Helvetica" w:cs="Helvetica"/>
          <w:lang w:val="en-CA"/>
        </w:rPr>
      </w:pPr>
    </w:p>
    <w:sectPr w:rsidR="00552DFD" w:rsidRPr="00E71327" w:rsidSect="003E429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8EE"/>
    <w:multiLevelType w:val="multilevel"/>
    <w:tmpl w:val="DF5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F3FD4"/>
    <w:multiLevelType w:val="hybridMultilevel"/>
    <w:tmpl w:val="DAF0B85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34D3077"/>
    <w:multiLevelType w:val="hybridMultilevel"/>
    <w:tmpl w:val="F0907E9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3301301"/>
    <w:multiLevelType w:val="hybridMultilevel"/>
    <w:tmpl w:val="845094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0741EDF"/>
    <w:multiLevelType w:val="multilevel"/>
    <w:tmpl w:val="1450B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58456B"/>
    <w:multiLevelType w:val="hybridMultilevel"/>
    <w:tmpl w:val="39D28732"/>
    <w:lvl w:ilvl="0" w:tplc="2D0E0000">
      <w:start w:val="11"/>
      <w:numFmt w:val="bullet"/>
      <w:lvlText w:val="-"/>
      <w:lvlJc w:val="left"/>
      <w:pPr>
        <w:ind w:left="720" w:hanging="360"/>
      </w:pPr>
      <w:rPr>
        <w:rFonts w:ascii="Helvetica" w:eastAsiaTheme="minorHAnsi" w:hAnsi="Helvetica" w:cs="Helvetic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3DB514C4"/>
    <w:multiLevelType w:val="hybridMultilevel"/>
    <w:tmpl w:val="AA04F84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432409F1"/>
    <w:multiLevelType w:val="hybridMultilevel"/>
    <w:tmpl w:val="49A0ECF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440071F6"/>
    <w:multiLevelType w:val="hybridMultilevel"/>
    <w:tmpl w:val="35461A7E"/>
    <w:lvl w:ilvl="0" w:tplc="98BCFC7E">
      <w:start w:val="11"/>
      <w:numFmt w:val="bullet"/>
      <w:lvlText w:val="-"/>
      <w:lvlJc w:val="left"/>
      <w:pPr>
        <w:ind w:left="720" w:hanging="360"/>
      </w:pPr>
      <w:rPr>
        <w:rFonts w:ascii="Helvetica" w:eastAsiaTheme="minorHAnsi" w:hAnsi="Helvetica" w:cs="Helvetic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80B57ED"/>
    <w:multiLevelType w:val="hybridMultilevel"/>
    <w:tmpl w:val="CF9E7B6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16F1B75"/>
    <w:multiLevelType w:val="hybridMultilevel"/>
    <w:tmpl w:val="3C2EFF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698D1570"/>
    <w:multiLevelType w:val="hybridMultilevel"/>
    <w:tmpl w:val="62DC2AA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045133736">
    <w:abstractNumId w:val="0"/>
  </w:num>
  <w:num w:numId="2" w16cid:durableId="404113764">
    <w:abstractNumId w:val="2"/>
  </w:num>
  <w:num w:numId="3" w16cid:durableId="1744645363">
    <w:abstractNumId w:val="10"/>
  </w:num>
  <w:num w:numId="4" w16cid:durableId="249387125">
    <w:abstractNumId w:val="7"/>
  </w:num>
  <w:num w:numId="5" w16cid:durableId="956982042">
    <w:abstractNumId w:val="5"/>
  </w:num>
  <w:num w:numId="6" w16cid:durableId="2054695377">
    <w:abstractNumId w:val="3"/>
  </w:num>
  <w:num w:numId="7" w16cid:durableId="2028359472">
    <w:abstractNumId w:val="11"/>
  </w:num>
  <w:num w:numId="8" w16cid:durableId="455106133">
    <w:abstractNumId w:val="8"/>
  </w:num>
  <w:num w:numId="9" w16cid:durableId="1139610926">
    <w:abstractNumId w:val="9"/>
  </w:num>
  <w:num w:numId="10" w16cid:durableId="274556518">
    <w:abstractNumId w:val="4"/>
  </w:num>
  <w:num w:numId="11" w16cid:durableId="1127505444">
    <w:abstractNumId w:val="6"/>
  </w:num>
  <w:num w:numId="12" w16cid:durableId="702361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29F"/>
    <w:rsid w:val="00017211"/>
    <w:rsid w:val="000407D7"/>
    <w:rsid w:val="000D5513"/>
    <w:rsid w:val="0012499B"/>
    <w:rsid w:val="00190BB4"/>
    <w:rsid w:val="001B120A"/>
    <w:rsid w:val="001B56DC"/>
    <w:rsid w:val="00217000"/>
    <w:rsid w:val="00225230"/>
    <w:rsid w:val="002668C9"/>
    <w:rsid w:val="002A569E"/>
    <w:rsid w:val="002D6953"/>
    <w:rsid w:val="002D79C7"/>
    <w:rsid w:val="002F4626"/>
    <w:rsid w:val="002F55B4"/>
    <w:rsid w:val="00354AA0"/>
    <w:rsid w:val="003E1494"/>
    <w:rsid w:val="003E429F"/>
    <w:rsid w:val="00415437"/>
    <w:rsid w:val="00467CFB"/>
    <w:rsid w:val="004A3EA2"/>
    <w:rsid w:val="004E024A"/>
    <w:rsid w:val="00530181"/>
    <w:rsid w:val="005366AD"/>
    <w:rsid w:val="00551BDC"/>
    <w:rsid w:val="00552DFD"/>
    <w:rsid w:val="006533B5"/>
    <w:rsid w:val="006D700B"/>
    <w:rsid w:val="007242DC"/>
    <w:rsid w:val="007559AD"/>
    <w:rsid w:val="00807F6A"/>
    <w:rsid w:val="00823E59"/>
    <w:rsid w:val="009256A0"/>
    <w:rsid w:val="00970E17"/>
    <w:rsid w:val="009B7CE9"/>
    <w:rsid w:val="00A049C5"/>
    <w:rsid w:val="00AE58EA"/>
    <w:rsid w:val="00B10C78"/>
    <w:rsid w:val="00B3416F"/>
    <w:rsid w:val="00B516D3"/>
    <w:rsid w:val="00C443FF"/>
    <w:rsid w:val="00CD4270"/>
    <w:rsid w:val="00D13137"/>
    <w:rsid w:val="00D36CB3"/>
    <w:rsid w:val="00DD4E65"/>
    <w:rsid w:val="00DF2D43"/>
    <w:rsid w:val="00E71327"/>
    <w:rsid w:val="00EC741C"/>
    <w:rsid w:val="00ED139E"/>
    <w:rsid w:val="00F26EC8"/>
    <w:rsid w:val="00F35E7A"/>
    <w:rsid w:val="00F4324A"/>
    <w:rsid w:val="00F740C2"/>
    <w:rsid w:val="00F93716"/>
    <w:rsid w:val="00FD3D15"/>
    <w:rsid w:val="0D958EA3"/>
    <w:rsid w:val="1850B6F8"/>
    <w:rsid w:val="27309F57"/>
    <w:rsid w:val="2E320440"/>
    <w:rsid w:val="35FF7544"/>
    <w:rsid w:val="3C558E6B"/>
    <w:rsid w:val="3DF15ECC"/>
    <w:rsid w:val="4A0D40E6"/>
    <w:rsid w:val="4C6315E6"/>
    <w:rsid w:val="5AD4CAC7"/>
    <w:rsid w:val="7D2AE854"/>
    <w:rsid w:val="7EC6B8B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BECDE"/>
  <w15:chartTrackingRefBased/>
  <w15:docId w15:val="{D82D963B-3D53-4996-988D-52122574F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6AD"/>
  </w:style>
  <w:style w:type="paragraph" w:styleId="Heading1">
    <w:name w:val="heading 1"/>
    <w:basedOn w:val="Normal"/>
    <w:next w:val="Normal"/>
    <w:link w:val="Heading1Char"/>
    <w:uiPriority w:val="9"/>
    <w:qFormat/>
    <w:rsid w:val="001B12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716"/>
    <w:pPr>
      <w:ind w:left="720"/>
      <w:contextualSpacing/>
    </w:pPr>
  </w:style>
  <w:style w:type="character" w:styleId="CommentReference">
    <w:name w:val="annotation reference"/>
    <w:basedOn w:val="DefaultParagraphFont"/>
    <w:uiPriority w:val="99"/>
    <w:semiHidden/>
    <w:unhideWhenUsed/>
    <w:rsid w:val="00F93716"/>
    <w:rPr>
      <w:sz w:val="16"/>
      <w:szCs w:val="16"/>
    </w:rPr>
  </w:style>
  <w:style w:type="paragraph" w:styleId="CommentText">
    <w:name w:val="annotation text"/>
    <w:basedOn w:val="Normal"/>
    <w:link w:val="CommentTextChar"/>
    <w:uiPriority w:val="99"/>
    <w:semiHidden/>
    <w:unhideWhenUsed/>
    <w:rsid w:val="00F93716"/>
    <w:pPr>
      <w:spacing w:line="240" w:lineRule="auto"/>
    </w:pPr>
    <w:rPr>
      <w:sz w:val="20"/>
      <w:szCs w:val="20"/>
    </w:rPr>
  </w:style>
  <w:style w:type="character" w:customStyle="1" w:styleId="CommentTextChar">
    <w:name w:val="Comment Text Char"/>
    <w:basedOn w:val="DefaultParagraphFont"/>
    <w:link w:val="CommentText"/>
    <w:uiPriority w:val="99"/>
    <w:semiHidden/>
    <w:rsid w:val="00F93716"/>
    <w:rPr>
      <w:sz w:val="20"/>
      <w:szCs w:val="20"/>
    </w:rPr>
  </w:style>
  <w:style w:type="paragraph" w:styleId="CommentSubject">
    <w:name w:val="annotation subject"/>
    <w:basedOn w:val="CommentText"/>
    <w:next w:val="CommentText"/>
    <w:link w:val="CommentSubjectChar"/>
    <w:uiPriority w:val="99"/>
    <w:semiHidden/>
    <w:unhideWhenUsed/>
    <w:rsid w:val="00F93716"/>
    <w:rPr>
      <w:b/>
      <w:bCs/>
    </w:rPr>
  </w:style>
  <w:style w:type="character" w:customStyle="1" w:styleId="CommentSubjectChar">
    <w:name w:val="Comment Subject Char"/>
    <w:basedOn w:val="CommentTextChar"/>
    <w:link w:val="CommentSubject"/>
    <w:uiPriority w:val="99"/>
    <w:semiHidden/>
    <w:rsid w:val="00F93716"/>
    <w:rPr>
      <w:b/>
      <w:bCs/>
      <w:sz w:val="20"/>
      <w:szCs w:val="20"/>
    </w:rPr>
  </w:style>
  <w:style w:type="paragraph" w:styleId="BalloonText">
    <w:name w:val="Balloon Text"/>
    <w:basedOn w:val="Normal"/>
    <w:link w:val="BalloonTextChar"/>
    <w:uiPriority w:val="99"/>
    <w:semiHidden/>
    <w:unhideWhenUsed/>
    <w:rsid w:val="00F937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3716"/>
    <w:rPr>
      <w:rFonts w:ascii="Segoe UI" w:hAnsi="Segoe UI" w:cs="Segoe UI"/>
      <w:sz w:val="18"/>
      <w:szCs w:val="18"/>
    </w:rPr>
  </w:style>
  <w:style w:type="character" w:styleId="Hyperlink">
    <w:name w:val="Hyperlink"/>
    <w:basedOn w:val="DefaultParagraphFont"/>
    <w:uiPriority w:val="99"/>
    <w:unhideWhenUsed/>
    <w:rsid w:val="009B7CE9"/>
    <w:rPr>
      <w:color w:val="0563C1" w:themeColor="hyperlink"/>
      <w:u w:val="single"/>
    </w:rPr>
  </w:style>
  <w:style w:type="character" w:styleId="UnresolvedMention">
    <w:name w:val="Unresolved Mention"/>
    <w:basedOn w:val="DefaultParagraphFont"/>
    <w:uiPriority w:val="99"/>
    <w:semiHidden/>
    <w:unhideWhenUsed/>
    <w:rsid w:val="009B7CE9"/>
    <w:rPr>
      <w:color w:val="605E5C"/>
      <w:shd w:val="clear" w:color="auto" w:fill="E1DFDD"/>
    </w:rPr>
  </w:style>
  <w:style w:type="paragraph" w:styleId="Revision">
    <w:name w:val="Revision"/>
    <w:hidden/>
    <w:uiPriority w:val="99"/>
    <w:semiHidden/>
    <w:rsid w:val="00ED139E"/>
    <w:pPr>
      <w:spacing w:after="0" w:line="240" w:lineRule="auto"/>
    </w:pPr>
  </w:style>
  <w:style w:type="paragraph" w:styleId="NormalWeb">
    <w:name w:val="Normal (Web)"/>
    <w:basedOn w:val="Normal"/>
    <w:uiPriority w:val="99"/>
    <w:unhideWhenUsed/>
    <w:rsid w:val="00823E59"/>
    <w:pPr>
      <w:spacing w:before="100" w:beforeAutospacing="1" w:after="100" w:afterAutospacing="1" w:line="240" w:lineRule="auto"/>
    </w:pPr>
    <w:rPr>
      <w:rFonts w:ascii="Times New Roman" w:eastAsia="Times New Roman" w:hAnsi="Times New Roman" w:cs="Times New Roman"/>
      <w:sz w:val="24"/>
      <w:szCs w:val="24"/>
      <w:lang w:val="en-CA"/>
    </w:rPr>
  </w:style>
  <w:style w:type="character" w:styleId="FollowedHyperlink">
    <w:name w:val="FollowedHyperlink"/>
    <w:basedOn w:val="DefaultParagraphFont"/>
    <w:uiPriority w:val="99"/>
    <w:semiHidden/>
    <w:unhideWhenUsed/>
    <w:rsid w:val="009256A0"/>
    <w:rPr>
      <w:color w:val="954F72" w:themeColor="followedHyperlink"/>
      <w:u w:val="single"/>
    </w:rPr>
  </w:style>
  <w:style w:type="character" w:customStyle="1" w:styleId="Heading1Char">
    <w:name w:val="Heading 1 Char"/>
    <w:basedOn w:val="DefaultParagraphFont"/>
    <w:link w:val="Heading1"/>
    <w:uiPriority w:val="9"/>
    <w:rsid w:val="001B120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672604">
      <w:bodyDiv w:val="1"/>
      <w:marLeft w:val="0"/>
      <w:marRight w:val="0"/>
      <w:marTop w:val="0"/>
      <w:marBottom w:val="0"/>
      <w:divBdr>
        <w:top w:val="none" w:sz="0" w:space="0" w:color="auto"/>
        <w:left w:val="none" w:sz="0" w:space="0" w:color="auto"/>
        <w:bottom w:val="none" w:sz="0" w:space="0" w:color="auto"/>
        <w:right w:val="none" w:sz="0" w:space="0" w:color="auto"/>
      </w:divBdr>
      <w:divsChild>
        <w:div w:id="558783801">
          <w:marLeft w:val="0"/>
          <w:marRight w:val="0"/>
          <w:marTop w:val="0"/>
          <w:marBottom w:val="0"/>
          <w:divBdr>
            <w:top w:val="none" w:sz="0" w:space="0" w:color="auto"/>
            <w:left w:val="none" w:sz="0" w:space="0" w:color="auto"/>
            <w:bottom w:val="none" w:sz="0" w:space="0" w:color="auto"/>
            <w:right w:val="none" w:sz="0" w:space="0" w:color="auto"/>
          </w:divBdr>
          <w:divsChild>
            <w:div w:id="1063140744">
              <w:marLeft w:val="0"/>
              <w:marRight w:val="0"/>
              <w:marTop w:val="0"/>
              <w:marBottom w:val="0"/>
              <w:divBdr>
                <w:top w:val="none" w:sz="0" w:space="0" w:color="auto"/>
                <w:left w:val="none" w:sz="0" w:space="0" w:color="auto"/>
                <w:bottom w:val="none" w:sz="0" w:space="0" w:color="auto"/>
                <w:right w:val="none" w:sz="0" w:space="0" w:color="auto"/>
              </w:divBdr>
            </w:div>
          </w:divsChild>
        </w:div>
        <w:div w:id="2057508207">
          <w:marLeft w:val="0"/>
          <w:marRight w:val="0"/>
          <w:marTop w:val="0"/>
          <w:marBottom w:val="0"/>
          <w:divBdr>
            <w:top w:val="none" w:sz="0" w:space="0" w:color="auto"/>
            <w:left w:val="none" w:sz="0" w:space="0" w:color="auto"/>
            <w:bottom w:val="none" w:sz="0" w:space="0" w:color="auto"/>
            <w:right w:val="none" w:sz="0" w:space="0" w:color="auto"/>
          </w:divBdr>
          <w:divsChild>
            <w:div w:id="1673726936">
              <w:marLeft w:val="0"/>
              <w:marRight w:val="0"/>
              <w:marTop w:val="0"/>
              <w:marBottom w:val="0"/>
              <w:divBdr>
                <w:top w:val="none" w:sz="0" w:space="0" w:color="auto"/>
                <w:left w:val="none" w:sz="0" w:space="0" w:color="auto"/>
                <w:bottom w:val="none" w:sz="0" w:space="0" w:color="auto"/>
                <w:right w:val="none" w:sz="0" w:space="0" w:color="auto"/>
              </w:divBdr>
              <w:divsChild>
                <w:div w:id="1512574055">
                  <w:marLeft w:val="0"/>
                  <w:marRight w:val="0"/>
                  <w:marTop w:val="0"/>
                  <w:marBottom w:val="0"/>
                  <w:divBdr>
                    <w:top w:val="none" w:sz="0" w:space="0" w:color="auto"/>
                    <w:left w:val="none" w:sz="0" w:space="0" w:color="auto"/>
                    <w:bottom w:val="none" w:sz="0" w:space="0" w:color="auto"/>
                    <w:right w:val="none" w:sz="0" w:space="0" w:color="auto"/>
                  </w:divBdr>
                  <w:divsChild>
                    <w:div w:id="2079938602">
                      <w:marLeft w:val="0"/>
                      <w:marRight w:val="0"/>
                      <w:marTop w:val="0"/>
                      <w:marBottom w:val="0"/>
                      <w:divBdr>
                        <w:top w:val="none" w:sz="0" w:space="0" w:color="auto"/>
                        <w:left w:val="none" w:sz="0" w:space="0" w:color="auto"/>
                        <w:bottom w:val="none" w:sz="0" w:space="0" w:color="auto"/>
                        <w:right w:val="none" w:sz="0" w:space="0" w:color="auto"/>
                      </w:divBdr>
                      <w:divsChild>
                        <w:div w:id="642778666">
                          <w:marLeft w:val="0"/>
                          <w:marRight w:val="0"/>
                          <w:marTop w:val="0"/>
                          <w:marBottom w:val="0"/>
                          <w:divBdr>
                            <w:top w:val="none" w:sz="0" w:space="0" w:color="auto"/>
                            <w:left w:val="none" w:sz="0" w:space="0" w:color="auto"/>
                            <w:bottom w:val="none" w:sz="0" w:space="0" w:color="auto"/>
                            <w:right w:val="none" w:sz="0" w:space="0" w:color="auto"/>
                          </w:divBdr>
                        </w:div>
                        <w:div w:id="371078528">
                          <w:marLeft w:val="0"/>
                          <w:marRight w:val="0"/>
                          <w:marTop w:val="0"/>
                          <w:marBottom w:val="0"/>
                          <w:divBdr>
                            <w:top w:val="single" w:sz="6" w:space="8" w:color="CCCCCC"/>
                            <w:left w:val="none" w:sz="0" w:space="0" w:color="auto"/>
                            <w:bottom w:val="none" w:sz="0" w:space="0" w:color="auto"/>
                            <w:right w:val="none" w:sz="0" w:space="0" w:color="auto"/>
                          </w:divBdr>
                          <w:divsChild>
                            <w:div w:id="179205834">
                              <w:marLeft w:val="0"/>
                              <w:marRight w:val="0"/>
                              <w:marTop w:val="0"/>
                              <w:marBottom w:val="0"/>
                              <w:divBdr>
                                <w:top w:val="none" w:sz="0" w:space="0" w:color="auto"/>
                                <w:left w:val="none" w:sz="0" w:space="0" w:color="auto"/>
                                <w:bottom w:val="none" w:sz="0" w:space="0" w:color="auto"/>
                                <w:right w:val="none" w:sz="0" w:space="0" w:color="auto"/>
                              </w:divBdr>
                            </w:div>
                            <w:div w:id="1583445938">
                              <w:marLeft w:val="0"/>
                              <w:marRight w:val="0"/>
                              <w:marTop w:val="0"/>
                              <w:marBottom w:val="0"/>
                              <w:divBdr>
                                <w:top w:val="none" w:sz="0" w:space="0" w:color="auto"/>
                                <w:left w:val="none" w:sz="0" w:space="0" w:color="auto"/>
                                <w:bottom w:val="none" w:sz="0" w:space="0" w:color="auto"/>
                                <w:right w:val="none" w:sz="0" w:space="0" w:color="auto"/>
                              </w:divBdr>
                            </w:div>
                          </w:divsChild>
                        </w:div>
                        <w:div w:id="946305699">
                          <w:marLeft w:val="0"/>
                          <w:marRight w:val="0"/>
                          <w:marTop w:val="0"/>
                          <w:marBottom w:val="0"/>
                          <w:divBdr>
                            <w:top w:val="single" w:sz="6" w:space="8" w:color="CCCCCC"/>
                            <w:left w:val="none" w:sz="0" w:space="0" w:color="auto"/>
                            <w:bottom w:val="none" w:sz="0" w:space="0" w:color="auto"/>
                            <w:right w:val="none" w:sz="0" w:space="0" w:color="auto"/>
                          </w:divBdr>
                          <w:divsChild>
                            <w:div w:id="106387539">
                              <w:marLeft w:val="0"/>
                              <w:marRight w:val="0"/>
                              <w:marTop w:val="0"/>
                              <w:marBottom w:val="0"/>
                              <w:divBdr>
                                <w:top w:val="none" w:sz="0" w:space="0" w:color="auto"/>
                                <w:left w:val="none" w:sz="0" w:space="0" w:color="auto"/>
                                <w:bottom w:val="none" w:sz="0" w:space="0" w:color="auto"/>
                                <w:right w:val="none" w:sz="0" w:space="0" w:color="auto"/>
                              </w:divBdr>
                            </w:div>
                            <w:div w:id="121846376">
                              <w:marLeft w:val="0"/>
                              <w:marRight w:val="0"/>
                              <w:marTop w:val="0"/>
                              <w:marBottom w:val="0"/>
                              <w:divBdr>
                                <w:top w:val="none" w:sz="0" w:space="0" w:color="auto"/>
                                <w:left w:val="none" w:sz="0" w:space="0" w:color="auto"/>
                                <w:bottom w:val="none" w:sz="0" w:space="0" w:color="auto"/>
                                <w:right w:val="none" w:sz="0" w:space="0" w:color="auto"/>
                              </w:divBdr>
                            </w:div>
                          </w:divsChild>
                        </w:div>
                        <w:div w:id="1724866860">
                          <w:marLeft w:val="0"/>
                          <w:marRight w:val="0"/>
                          <w:marTop w:val="0"/>
                          <w:marBottom w:val="0"/>
                          <w:divBdr>
                            <w:top w:val="single" w:sz="6" w:space="8" w:color="CCCCCC"/>
                            <w:left w:val="none" w:sz="0" w:space="0" w:color="auto"/>
                            <w:bottom w:val="none" w:sz="0" w:space="0" w:color="auto"/>
                            <w:right w:val="none" w:sz="0" w:space="0" w:color="auto"/>
                          </w:divBdr>
                          <w:divsChild>
                            <w:div w:id="1873422273">
                              <w:marLeft w:val="0"/>
                              <w:marRight w:val="0"/>
                              <w:marTop w:val="0"/>
                              <w:marBottom w:val="0"/>
                              <w:divBdr>
                                <w:top w:val="none" w:sz="0" w:space="0" w:color="auto"/>
                                <w:left w:val="none" w:sz="0" w:space="0" w:color="auto"/>
                                <w:bottom w:val="none" w:sz="0" w:space="0" w:color="auto"/>
                                <w:right w:val="none" w:sz="0" w:space="0" w:color="auto"/>
                              </w:divBdr>
                            </w:div>
                            <w:div w:id="911433277">
                              <w:marLeft w:val="0"/>
                              <w:marRight w:val="0"/>
                              <w:marTop w:val="0"/>
                              <w:marBottom w:val="0"/>
                              <w:divBdr>
                                <w:top w:val="none" w:sz="0" w:space="0" w:color="auto"/>
                                <w:left w:val="none" w:sz="0" w:space="0" w:color="auto"/>
                                <w:bottom w:val="none" w:sz="0" w:space="0" w:color="auto"/>
                                <w:right w:val="none" w:sz="0" w:space="0" w:color="auto"/>
                              </w:divBdr>
                            </w:div>
                          </w:divsChild>
                        </w:div>
                        <w:div w:id="1870294784">
                          <w:marLeft w:val="0"/>
                          <w:marRight w:val="0"/>
                          <w:marTop w:val="0"/>
                          <w:marBottom w:val="0"/>
                          <w:divBdr>
                            <w:top w:val="single" w:sz="6" w:space="8" w:color="CCCCCC"/>
                            <w:left w:val="none" w:sz="0" w:space="0" w:color="auto"/>
                            <w:bottom w:val="none" w:sz="0" w:space="0" w:color="auto"/>
                            <w:right w:val="none" w:sz="0" w:space="0" w:color="auto"/>
                          </w:divBdr>
                          <w:divsChild>
                            <w:div w:id="1969510531">
                              <w:marLeft w:val="0"/>
                              <w:marRight w:val="0"/>
                              <w:marTop w:val="0"/>
                              <w:marBottom w:val="0"/>
                              <w:divBdr>
                                <w:top w:val="none" w:sz="0" w:space="0" w:color="auto"/>
                                <w:left w:val="none" w:sz="0" w:space="0" w:color="auto"/>
                                <w:bottom w:val="none" w:sz="0" w:space="0" w:color="auto"/>
                                <w:right w:val="none" w:sz="0" w:space="0" w:color="auto"/>
                              </w:divBdr>
                            </w:div>
                            <w:div w:id="8110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418989">
      <w:bodyDiv w:val="1"/>
      <w:marLeft w:val="0"/>
      <w:marRight w:val="0"/>
      <w:marTop w:val="0"/>
      <w:marBottom w:val="0"/>
      <w:divBdr>
        <w:top w:val="none" w:sz="0" w:space="0" w:color="auto"/>
        <w:left w:val="none" w:sz="0" w:space="0" w:color="auto"/>
        <w:bottom w:val="none" w:sz="0" w:space="0" w:color="auto"/>
        <w:right w:val="none" w:sz="0" w:space="0" w:color="auto"/>
      </w:divBdr>
    </w:div>
    <w:div w:id="1707363277">
      <w:bodyDiv w:val="1"/>
      <w:marLeft w:val="0"/>
      <w:marRight w:val="0"/>
      <w:marTop w:val="0"/>
      <w:marBottom w:val="0"/>
      <w:divBdr>
        <w:top w:val="none" w:sz="0" w:space="0" w:color="auto"/>
        <w:left w:val="none" w:sz="0" w:space="0" w:color="auto"/>
        <w:bottom w:val="none" w:sz="0" w:space="0" w:color="auto"/>
        <w:right w:val="none" w:sz="0" w:space="0" w:color="auto"/>
      </w:divBdr>
    </w:div>
    <w:div w:id="181366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6e776ca-e275-44ff-867f-6a59c4ad6ad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75AFA52A40E8E41964BE0A7B0682457" ma:contentTypeVersion="18" ma:contentTypeDescription="Crée un document." ma:contentTypeScope="" ma:versionID="b09e874434bca760a1e3df9efebd91d6">
  <xsd:schema xmlns:xsd="http://www.w3.org/2001/XMLSchema" xmlns:xs="http://www.w3.org/2001/XMLSchema" xmlns:p="http://schemas.microsoft.com/office/2006/metadata/properties" xmlns:ns3="96e776ca-e275-44ff-867f-6a59c4ad6ad7" xmlns:ns4="e9a2916e-da61-4973-8072-b672e2c94f0a" targetNamespace="http://schemas.microsoft.com/office/2006/metadata/properties" ma:root="true" ma:fieldsID="642f8313fe56a9f167df913c37d17c85" ns3:_="" ns4:_="">
    <xsd:import namespace="96e776ca-e275-44ff-867f-6a59c4ad6ad7"/>
    <xsd:import namespace="e9a2916e-da61-4973-8072-b672e2c94f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ServiceOCR"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e776ca-e275-44ff-867f-6a59c4ad6a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a2916e-da61-4973-8072-b672e2c94f0a"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SharingHintHash" ma:index="19"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EB2173-501D-474F-BEFA-33F15DBF1BEC}">
  <ds:schemaRefs>
    <ds:schemaRef ds:uri="http://schemas.microsoft.com/sharepoint/v3/contenttype/forms"/>
  </ds:schemaRefs>
</ds:datastoreItem>
</file>

<file path=customXml/itemProps2.xml><?xml version="1.0" encoding="utf-8"?>
<ds:datastoreItem xmlns:ds="http://schemas.openxmlformats.org/officeDocument/2006/customXml" ds:itemID="{1D29821F-CFCC-4FC3-A407-134C8A91E1DD}">
  <ds:schemaRefs>
    <ds:schemaRef ds:uri="http://schemas.microsoft.com/office/2006/metadata/properties"/>
    <ds:schemaRef ds:uri="http://schemas.microsoft.com/office/infopath/2007/PartnerControls"/>
    <ds:schemaRef ds:uri="96e776ca-e275-44ff-867f-6a59c4ad6ad7"/>
  </ds:schemaRefs>
</ds:datastoreItem>
</file>

<file path=customXml/itemProps3.xml><?xml version="1.0" encoding="utf-8"?>
<ds:datastoreItem xmlns:ds="http://schemas.openxmlformats.org/officeDocument/2006/customXml" ds:itemID="{55FFC219-6720-4C23-B336-61E2233E4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e776ca-e275-44ff-867f-6a59c4ad6ad7"/>
    <ds:schemaRef ds:uri="e9a2916e-da61-4973-8072-b672e2c94f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354</Words>
  <Characters>2022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 Girard</dc:creator>
  <cp:keywords/>
  <dc:description/>
  <cp:lastModifiedBy>Lars Vilhuber</cp:lastModifiedBy>
  <cp:revision>5</cp:revision>
  <dcterms:created xsi:type="dcterms:W3CDTF">2026-02-26T14:17:00Z</dcterms:created>
  <dcterms:modified xsi:type="dcterms:W3CDTF">2026-02-26T18:50:00Z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0x010100775AFA52A40E8E41964BE0A7B0682457</vt:lpwstr>
  </property>
</Properties>
</file>