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5613921"/>
        <w:docPartObj>
          <w:docPartGallery w:val="Cover Pages"/>
          <w:docPartUnique/>
        </w:docPartObj>
      </w:sdtPr>
      <w:sdtContent>
        <w:p w14:paraId="04ACAFA6" w14:textId="1213B7D2" w:rsidR="00465256" w:rsidRDefault="00465256">
          <w:r>
            <w:rPr>
              <w:noProof/>
              <w:lang w:eastAsia="zh-CN"/>
            </w:rPr>
            <mc:AlternateContent>
              <mc:Choice Requires="wps">
                <w:drawing>
                  <wp:anchor distT="0" distB="0" distL="114300" distR="114300" simplePos="0" relativeHeight="251659264" behindDoc="0" locked="0" layoutInCell="1" allowOverlap="1" wp14:anchorId="2459D23E" wp14:editId="7D7FE642">
                    <wp:simplePos x="0" y="0"/>
                    <wp:positionH relativeFrom="page">
                      <wp:align>center</wp:align>
                    </wp:positionH>
                    <wp:positionV relativeFrom="page">
                      <wp:align>center</wp:align>
                    </wp:positionV>
                    <wp:extent cx="1712890" cy="3840480"/>
                    <wp:effectExtent l="0" t="0" r="1270" b="1905"/>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20"/>
                                  <w:gridCol w:w="2103"/>
                                </w:tblGrid>
                                <w:tr w:rsidR="00465256" w14:paraId="0B082A78" w14:textId="77777777" w:rsidTr="00465256">
                                  <w:trPr>
                                    <w:jc w:val="center"/>
                                  </w:trPr>
                                  <w:tc>
                                    <w:tcPr>
                                      <w:tcW w:w="2568" w:type="pct"/>
                                      <w:tcBorders>
                                        <w:right w:val="double" w:sz="4" w:space="0" w:color="70AD47" w:themeColor="accent6"/>
                                      </w:tcBorders>
                                      <w:vAlign w:val="center"/>
                                    </w:tcPr>
                                    <w:p w14:paraId="5170AA22" w14:textId="1BEF8DE3" w:rsidR="00465256" w:rsidRDefault="00465256">
                                      <w:pPr>
                                        <w:jc w:val="right"/>
                                      </w:pPr>
                                      <w:r>
                                        <w:rPr>
                                          <w:noProof/>
                                        </w:rPr>
                                        <w:drawing>
                                          <wp:inline distT="0" distB="0" distL="0" distR="0" wp14:anchorId="5022FBE1" wp14:editId="3A2ED349">
                                            <wp:extent cx="3151907" cy="3113932"/>
                                            <wp:effectExtent l="12700" t="0" r="10795" b="87439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6503" cy="31283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b/>
                                          <w:bCs/>
                                          <w:caps/>
                                          <w:color w:val="7030A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3BB0F7" w14:textId="6FE5782C" w:rsidR="00465256" w:rsidRPr="00DA7F78" w:rsidRDefault="00DA7F78">
                                          <w:pPr>
                                            <w:pStyle w:val="NoSpacing"/>
                                            <w:spacing w:line="312" w:lineRule="auto"/>
                                            <w:jc w:val="right"/>
                                            <w:rPr>
                                              <w:b/>
                                              <w:bCs/>
                                              <w:caps/>
                                              <w:color w:val="7030A0"/>
                                              <w:sz w:val="72"/>
                                              <w:szCs w:val="72"/>
                                            </w:rPr>
                                          </w:pPr>
                                          <w:r w:rsidRPr="00DA7F78">
                                            <w:rPr>
                                              <w:b/>
                                              <w:bCs/>
                                              <w:caps/>
                                              <w:color w:val="7030A0"/>
                                              <w:sz w:val="72"/>
                                              <w:szCs w:val="72"/>
                                            </w:rPr>
                                            <w:t xml:space="preserve">Capstone: The </w:t>
                                          </w:r>
                                          <w:r w:rsidRPr="00DA7F78">
                                            <w:rPr>
                                              <w:b/>
                                              <w:bCs/>
                                              <w:caps/>
                                              <w:color w:val="7030A0"/>
                                              <w:sz w:val="72"/>
                                              <w:szCs w:val="72"/>
                                            </w:rPr>
                                            <w:t>MILLENNIAL ENTREPENEUR</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F00F309" w14:textId="69FC577E" w:rsidR="00465256" w:rsidRDefault="00465256">
                                          <w:pPr>
                                            <w:jc w:val="right"/>
                                          </w:pPr>
                                          <w:r>
                                            <w:rPr>
                                              <w:color w:val="000000" w:themeColor="text1"/>
                                            </w:rPr>
                                            <w:t xml:space="preserve">     </w:t>
                                          </w:r>
                                        </w:p>
                                      </w:sdtContent>
                                    </w:sdt>
                                  </w:tc>
                                  <w:tc>
                                    <w:tcPr>
                                      <w:tcW w:w="2432" w:type="pct"/>
                                      <w:tcBorders>
                                        <w:left w:val="double" w:sz="4" w:space="0" w:color="70AD47" w:themeColor="accent6"/>
                                      </w:tcBorders>
                                      <w:vAlign w:val="center"/>
                                    </w:tcPr>
                                    <w:p w14:paraId="32786B0D" w14:textId="77777777" w:rsidR="00465256" w:rsidRPr="00465256" w:rsidRDefault="00465256">
                                      <w:pPr>
                                        <w:pStyle w:val="NoSpacing"/>
                                        <w:rPr>
                                          <w:caps/>
                                          <w:color w:val="7030A0"/>
                                          <w:sz w:val="26"/>
                                          <w:szCs w:val="26"/>
                                        </w:rPr>
                                      </w:pPr>
                                      <w:r w:rsidRPr="00465256">
                                        <w:rPr>
                                          <w:caps/>
                                          <w:color w:val="7030A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0AF8FD6" w14:textId="3C65D015" w:rsidR="00465256" w:rsidRDefault="00465256">
                                          <w:pPr>
                                            <w:rPr>
                                              <w:color w:val="000000" w:themeColor="text1"/>
                                            </w:rPr>
                                          </w:pPr>
                                          <w:r>
                                            <w:rPr>
                                              <w:color w:val="000000" w:themeColor="text1"/>
                                            </w:rPr>
                                            <w:t>The Foody Entrepreneur</w:t>
                                          </w:r>
                                          <w:r w:rsidR="00DA7F78">
                                            <w:rPr>
                                              <w:color w:val="000000" w:themeColor="text1"/>
                                            </w:rPr>
                                            <w:t xml:space="preserve"> h</w:t>
                                          </w:r>
                                          <w:r>
                                            <w:rPr>
                                              <w:color w:val="000000" w:themeColor="text1"/>
                                            </w:rPr>
                                            <w:t>as saved enough money to open a small establishment in Europe.</w:t>
                                          </w:r>
                                        </w:p>
                                      </w:sdtContent>
                                    </w:sdt>
                                    <w:sdt>
                                      <w:sdtPr>
                                        <w:rPr>
                                          <w:color w:val="7030A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2DF4D5" w14:textId="51288089" w:rsidR="00465256" w:rsidRPr="00465256" w:rsidRDefault="00465256">
                                          <w:pPr>
                                            <w:pStyle w:val="NoSpacing"/>
                                            <w:rPr>
                                              <w:color w:val="7030A0"/>
                                              <w:sz w:val="26"/>
                                              <w:szCs w:val="26"/>
                                            </w:rPr>
                                          </w:pPr>
                                          <w:r w:rsidRPr="00465256">
                                            <w:rPr>
                                              <w:color w:val="7030A0"/>
                                              <w:sz w:val="26"/>
                                              <w:szCs w:val="26"/>
                                            </w:rPr>
                                            <w:t>Laruchelle de Almeida-Bekker</w:t>
                                          </w:r>
                                        </w:p>
                                      </w:sdtContent>
                                    </w:sdt>
                                    <w:p w14:paraId="50168564" w14:textId="11A8C67B" w:rsidR="00465256" w:rsidRDefault="0046525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Capstone: Data Science</w:t>
                                          </w:r>
                                        </w:sdtContent>
                                      </w:sdt>
                                    </w:p>
                                  </w:tc>
                                </w:tr>
                              </w:tbl>
                              <w:p w14:paraId="5351E89A" w14:textId="77777777" w:rsidR="00465256" w:rsidRDefault="004652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59D23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20"/>
                            <w:gridCol w:w="2103"/>
                          </w:tblGrid>
                          <w:tr w:rsidR="00465256" w14:paraId="0B082A78" w14:textId="77777777" w:rsidTr="00465256">
                            <w:trPr>
                              <w:jc w:val="center"/>
                            </w:trPr>
                            <w:tc>
                              <w:tcPr>
                                <w:tcW w:w="2568" w:type="pct"/>
                                <w:tcBorders>
                                  <w:right w:val="double" w:sz="4" w:space="0" w:color="70AD47" w:themeColor="accent6"/>
                                </w:tcBorders>
                                <w:vAlign w:val="center"/>
                              </w:tcPr>
                              <w:p w14:paraId="5170AA22" w14:textId="1BEF8DE3" w:rsidR="00465256" w:rsidRDefault="00465256">
                                <w:pPr>
                                  <w:jc w:val="right"/>
                                </w:pPr>
                                <w:r>
                                  <w:rPr>
                                    <w:noProof/>
                                  </w:rPr>
                                  <w:drawing>
                                    <wp:inline distT="0" distB="0" distL="0" distR="0" wp14:anchorId="5022FBE1" wp14:editId="3A2ED349">
                                      <wp:extent cx="3151907" cy="3113932"/>
                                      <wp:effectExtent l="12700" t="0" r="10795" b="87439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6503" cy="31283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b/>
                                    <w:bCs/>
                                    <w:caps/>
                                    <w:color w:val="7030A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3BB0F7" w14:textId="6FE5782C" w:rsidR="00465256" w:rsidRPr="00DA7F78" w:rsidRDefault="00DA7F78">
                                    <w:pPr>
                                      <w:pStyle w:val="NoSpacing"/>
                                      <w:spacing w:line="312" w:lineRule="auto"/>
                                      <w:jc w:val="right"/>
                                      <w:rPr>
                                        <w:b/>
                                        <w:bCs/>
                                        <w:caps/>
                                        <w:color w:val="7030A0"/>
                                        <w:sz w:val="72"/>
                                        <w:szCs w:val="72"/>
                                      </w:rPr>
                                    </w:pPr>
                                    <w:r w:rsidRPr="00DA7F78">
                                      <w:rPr>
                                        <w:b/>
                                        <w:bCs/>
                                        <w:caps/>
                                        <w:color w:val="7030A0"/>
                                        <w:sz w:val="72"/>
                                        <w:szCs w:val="72"/>
                                      </w:rPr>
                                      <w:t xml:space="preserve">Capstone: The </w:t>
                                    </w:r>
                                    <w:r w:rsidRPr="00DA7F78">
                                      <w:rPr>
                                        <w:b/>
                                        <w:bCs/>
                                        <w:caps/>
                                        <w:color w:val="7030A0"/>
                                        <w:sz w:val="72"/>
                                        <w:szCs w:val="72"/>
                                      </w:rPr>
                                      <w:t>MILLENNIAL ENTREPENEUR</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F00F309" w14:textId="69FC577E" w:rsidR="00465256" w:rsidRDefault="00465256">
                                    <w:pPr>
                                      <w:jc w:val="right"/>
                                    </w:pPr>
                                    <w:r>
                                      <w:rPr>
                                        <w:color w:val="000000" w:themeColor="text1"/>
                                      </w:rPr>
                                      <w:t xml:space="preserve">     </w:t>
                                    </w:r>
                                  </w:p>
                                </w:sdtContent>
                              </w:sdt>
                            </w:tc>
                            <w:tc>
                              <w:tcPr>
                                <w:tcW w:w="2432" w:type="pct"/>
                                <w:tcBorders>
                                  <w:left w:val="double" w:sz="4" w:space="0" w:color="70AD47" w:themeColor="accent6"/>
                                </w:tcBorders>
                                <w:vAlign w:val="center"/>
                              </w:tcPr>
                              <w:p w14:paraId="32786B0D" w14:textId="77777777" w:rsidR="00465256" w:rsidRPr="00465256" w:rsidRDefault="00465256">
                                <w:pPr>
                                  <w:pStyle w:val="NoSpacing"/>
                                  <w:rPr>
                                    <w:caps/>
                                    <w:color w:val="7030A0"/>
                                    <w:sz w:val="26"/>
                                    <w:szCs w:val="26"/>
                                  </w:rPr>
                                </w:pPr>
                                <w:r w:rsidRPr="00465256">
                                  <w:rPr>
                                    <w:caps/>
                                    <w:color w:val="7030A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0AF8FD6" w14:textId="3C65D015" w:rsidR="00465256" w:rsidRDefault="00465256">
                                    <w:pPr>
                                      <w:rPr>
                                        <w:color w:val="000000" w:themeColor="text1"/>
                                      </w:rPr>
                                    </w:pPr>
                                    <w:r>
                                      <w:rPr>
                                        <w:color w:val="000000" w:themeColor="text1"/>
                                      </w:rPr>
                                      <w:t>The Foody Entrepreneur</w:t>
                                    </w:r>
                                    <w:r w:rsidR="00DA7F78">
                                      <w:rPr>
                                        <w:color w:val="000000" w:themeColor="text1"/>
                                      </w:rPr>
                                      <w:t xml:space="preserve"> h</w:t>
                                    </w:r>
                                    <w:r>
                                      <w:rPr>
                                        <w:color w:val="000000" w:themeColor="text1"/>
                                      </w:rPr>
                                      <w:t>as saved enough money to open a small establishment in Europe.</w:t>
                                    </w:r>
                                  </w:p>
                                </w:sdtContent>
                              </w:sdt>
                              <w:sdt>
                                <w:sdtPr>
                                  <w:rPr>
                                    <w:color w:val="7030A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2DF4D5" w14:textId="51288089" w:rsidR="00465256" w:rsidRPr="00465256" w:rsidRDefault="00465256">
                                    <w:pPr>
                                      <w:pStyle w:val="NoSpacing"/>
                                      <w:rPr>
                                        <w:color w:val="7030A0"/>
                                        <w:sz w:val="26"/>
                                        <w:szCs w:val="26"/>
                                      </w:rPr>
                                    </w:pPr>
                                    <w:r w:rsidRPr="00465256">
                                      <w:rPr>
                                        <w:color w:val="7030A0"/>
                                        <w:sz w:val="26"/>
                                        <w:szCs w:val="26"/>
                                      </w:rPr>
                                      <w:t>Laruchelle de Almeida-Bekker</w:t>
                                    </w:r>
                                  </w:p>
                                </w:sdtContent>
                              </w:sdt>
                              <w:p w14:paraId="50168564" w14:textId="11A8C67B" w:rsidR="00465256" w:rsidRDefault="0046525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Capstone: Data Science</w:t>
                                    </w:r>
                                  </w:sdtContent>
                                </w:sdt>
                              </w:p>
                            </w:tc>
                          </w:tr>
                        </w:tbl>
                        <w:p w14:paraId="5351E89A" w14:textId="77777777" w:rsidR="00465256" w:rsidRDefault="00465256"/>
                      </w:txbxContent>
                    </v:textbox>
                    <w10:wrap anchorx="page" anchory="page"/>
                  </v:shape>
                </w:pict>
              </mc:Fallback>
            </mc:AlternateContent>
          </w:r>
          <w:r>
            <w:br w:type="page"/>
          </w:r>
        </w:p>
      </w:sdtContent>
    </w:sdt>
    <w:p w14:paraId="7D7746A5" w14:textId="7617277B" w:rsidR="0077443B" w:rsidRDefault="0077443B" w:rsidP="0077443B">
      <w:pPr>
        <w:pStyle w:val="Heading1"/>
        <w:numPr>
          <w:ilvl w:val="0"/>
          <w:numId w:val="1"/>
        </w:numPr>
        <w:rPr>
          <w:b/>
          <w:bCs/>
          <w:color w:val="7030A0"/>
        </w:rPr>
      </w:pPr>
      <w:r>
        <w:rPr>
          <w:b/>
          <w:bCs/>
          <w:color w:val="7030A0"/>
        </w:rPr>
        <w:lastRenderedPageBreak/>
        <w:t>Introduction</w:t>
      </w:r>
    </w:p>
    <w:p w14:paraId="71528BA6" w14:textId="2E031C71" w:rsidR="00DA7F78" w:rsidRDefault="00DA7F78" w:rsidP="00DA7F78">
      <w:pPr>
        <w:pStyle w:val="Heading2"/>
        <w:numPr>
          <w:ilvl w:val="1"/>
          <w:numId w:val="3"/>
        </w:numPr>
        <w:rPr>
          <w:b/>
          <w:bCs/>
          <w:color w:val="7030A0"/>
        </w:rPr>
      </w:pPr>
      <w:r w:rsidRPr="00DA7F78">
        <w:rPr>
          <w:b/>
          <w:bCs/>
          <w:color w:val="7030A0"/>
        </w:rPr>
        <w:t>Background</w:t>
      </w:r>
    </w:p>
    <w:p w14:paraId="0388B136" w14:textId="00487308" w:rsidR="00DA7F78" w:rsidRDefault="00DA7F78" w:rsidP="00DA7F78">
      <w:pPr>
        <w:pStyle w:val="ListParagraph"/>
        <w:ind w:left="740"/>
      </w:pPr>
      <w:r>
        <w:t xml:space="preserve">The world is seeing a huge displacement of the Generation Y workforce. The workforce is predominantly becoming occupied by millennials and as studies have shown, millennials differ very much from the Baby Boomer generation in the fact that they are not content with having one job for the rest of their life. The last twenties years have seen a huge increase in entrepreneurs creating their own businesses or goods. As such, technology has also increased, and entrepreneurs don’t have to just set up shop at a random location or design something and hope it is what the market needs. With the data </w:t>
      </w:r>
      <w:r w:rsidR="00A1348F">
        <w:t>available</w:t>
      </w:r>
      <w:r>
        <w:t xml:space="preserve"> today, entrepreneurs can do their research before-hand to give them a high</w:t>
      </w:r>
      <w:r w:rsidR="00A1348F">
        <w:t>er</w:t>
      </w:r>
      <w:r>
        <w:t xml:space="preserve"> probability of success.</w:t>
      </w:r>
      <w:r w:rsidR="00A1348F">
        <w:t xml:space="preserve"> For this specific problem an EU millennial entrepreneur will be used. </w:t>
      </w:r>
      <w:r w:rsidR="00A1348F">
        <w:t xml:space="preserve">As we all know, </w:t>
      </w:r>
      <w:r w:rsidR="00A1348F">
        <w:t>millennials</w:t>
      </w:r>
      <w:r w:rsidR="00A1348F">
        <w:t xml:space="preserve"> are very </w:t>
      </w:r>
      <w:r w:rsidR="00A1348F">
        <w:t>concerned</w:t>
      </w:r>
      <w:r w:rsidR="00A1348F">
        <w:t xml:space="preserve"> about the environment, so “green” status we also be a determining factor.</w:t>
      </w:r>
    </w:p>
    <w:p w14:paraId="3F88ACAF" w14:textId="77777777" w:rsidR="00DA7F78" w:rsidRPr="00DA7F78" w:rsidRDefault="00DA7F78" w:rsidP="00DA7F78">
      <w:pPr>
        <w:pStyle w:val="ListParagraph"/>
        <w:ind w:left="740"/>
      </w:pPr>
    </w:p>
    <w:p w14:paraId="4A048FEC" w14:textId="7E8CBD27" w:rsidR="00D23172" w:rsidRPr="00DA7F78" w:rsidRDefault="00DA7F78" w:rsidP="00DA7F78">
      <w:pPr>
        <w:pStyle w:val="Heading2"/>
        <w:ind w:firstLine="360"/>
        <w:rPr>
          <w:b/>
          <w:bCs/>
          <w:color w:val="7030A0"/>
        </w:rPr>
      </w:pPr>
      <w:r>
        <w:rPr>
          <w:b/>
          <w:bCs/>
          <w:color w:val="7030A0"/>
        </w:rPr>
        <w:t xml:space="preserve">1.2 </w:t>
      </w:r>
      <w:r w:rsidR="00465256" w:rsidRPr="00DA7F78">
        <w:rPr>
          <w:b/>
          <w:bCs/>
          <w:color w:val="7030A0"/>
        </w:rPr>
        <w:t>Business Problem</w:t>
      </w:r>
    </w:p>
    <w:p w14:paraId="30778ADE" w14:textId="41562B2D" w:rsidR="0077443B" w:rsidRDefault="00A1348F" w:rsidP="00A1348F">
      <w:pPr>
        <w:ind w:left="720"/>
      </w:pPr>
      <w:r>
        <w:t xml:space="preserve">To give the majority workforce a higher probability of success, specifically the entrepreneurial workforce, we the data scientists can assist them in choosing the right location to start their small business. As stated in the background, the business problem we face is to find not only the right location for the entrepreneur to set up shop, but what type of shop will most likely lead to success. This project aims to find an environmentally friendly location for the entrepreneur to set-up shop and give a list of the most shops/venues in the area, to increase his success. </w:t>
      </w:r>
    </w:p>
    <w:p w14:paraId="148B35B1" w14:textId="66B76B22" w:rsidR="0077443B" w:rsidRDefault="000E6C1A" w:rsidP="00465256">
      <w:r>
        <w:tab/>
      </w:r>
    </w:p>
    <w:p w14:paraId="2595DADC" w14:textId="5ADDE686" w:rsidR="000E6C1A" w:rsidRDefault="000E6C1A" w:rsidP="00FC70F2">
      <w:pPr>
        <w:pStyle w:val="Heading2"/>
        <w:numPr>
          <w:ilvl w:val="1"/>
          <w:numId w:val="4"/>
        </w:numPr>
        <w:rPr>
          <w:b/>
          <w:bCs/>
          <w:color w:val="7030A0"/>
        </w:rPr>
      </w:pPr>
      <w:r w:rsidRPr="000E6C1A">
        <w:rPr>
          <w:b/>
          <w:bCs/>
          <w:color w:val="7030A0"/>
        </w:rPr>
        <w:t>Interest</w:t>
      </w:r>
    </w:p>
    <w:p w14:paraId="174E9F96" w14:textId="55707BA0" w:rsidR="00751554" w:rsidRDefault="003550FD" w:rsidP="000E6C1A">
      <w:pPr>
        <w:pStyle w:val="ListParagraph"/>
        <w:ind w:left="740"/>
      </w:pPr>
      <w:r>
        <w:t>Millennials who wish to move to another city, which is more environmentally friendly may find this project interesting, as well as entrepreneurs wishing to start their own small businesses.</w:t>
      </w:r>
    </w:p>
    <w:p w14:paraId="62B12DA7" w14:textId="355AB400" w:rsidR="00FC70F2" w:rsidRDefault="00751554" w:rsidP="00751554">
      <w:r>
        <w:br w:type="page"/>
      </w:r>
    </w:p>
    <w:p w14:paraId="793816B3" w14:textId="446CE0B0" w:rsidR="00FC70F2" w:rsidRDefault="00FC70F2" w:rsidP="00FC70F2">
      <w:pPr>
        <w:pStyle w:val="Heading1"/>
        <w:numPr>
          <w:ilvl w:val="0"/>
          <w:numId w:val="1"/>
        </w:numPr>
        <w:rPr>
          <w:b/>
          <w:bCs/>
          <w:color w:val="7030A0"/>
        </w:rPr>
      </w:pPr>
      <w:r w:rsidRPr="00FC70F2">
        <w:rPr>
          <w:b/>
          <w:bCs/>
          <w:color w:val="7030A0"/>
        </w:rPr>
        <w:lastRenderedPageBreak/>
        <w:t>Data Acquisition and Cleaning</w:t>
      </w:r>
    </w:p>
    <w:p w14:paraId="1FF4997B" w14:textId="05B0B97C" w:rsidR="00FC70F2" w:rsidRDefault="00FC70F2" w:rsidP="00FC70F2"/>
    <w:p w14:paraId="67C88D8E" w14:textId="0D3A77A9" w:rsidR="00FC70F2" w:rsidRDefault="00FC70F2" w:rsidP="00FC70F2">
      <w:pPr>
        <w:pStyle w:val="Heading2"/>
        <w:rPr>
          <w:b/>
          <w:bCs/>
          <w:color w:val="7030A0"/>
        </w:rPr>
      </w:pPr>
      <w:r>
        <w:rPr>
          <w:b/>
          <w:bCs/>
          <w:color w:val="7030A0"/>
        </w:rPr>
        <w:t xml:space="preserve">      </w:t>
      </w:r>
      <w:r w:rsidRPr="00FC70F2">
        <w:rPr>
          <w:b/>
          <w:bCs/>
          <w:color w:val="7030A0"/>
        </w:rPr>
        <w:t>2.1 Data Sources</w:t>
      </w:r>
    </w:p>
    <w:p w14:paraId="07A8404C" w14:textId="77777777" w:rsidR="007A1D7E" w:rsidRDefault="00FC70F2" w:rsidP="00A2673C">
      <w:r>
        <w:t xml:space="preserve">              To find the most environmentally friendly EU country, OECD data will be used. </w:t>
      </w:r>
      <w:r w:rsidR="00A2673C">
        <w:t xml:space="preserve"> </w:t>
      </w:r>
    </w:p>
    <w:p w14:paraId="170D44A5" w14:textId="2AE6351D" w:rsidR="00FC70F2" w:rsidRDefault="007A1D7E" w:rsidP="007A1D7E">
      <w:pPr>
        <w:ind w:left="720"/>
      </w:pPr>
      <w:r>
        <w:t>Specifically,</w:t>
      </w:r>
      <w:r w:rsidR="00FC70F2">
        <w:t xml:space="preserve"> CO1 emission released. Secondly</w:t>
      </w:r>
      <w:r>
        <w:t>, employment rate in the EU will be analysed to find a good fit. The intersection of the most environmentally friendly and highest employment rate country will then be used.</w:t>
      </w:r>
    </w:p>
    <w:p w14:paraId="2475C5C0" w14:textId="5C906164" w:rsidR="007A1D7E" w:rsidRDefault="007A1D7E" w:rsidP="007A1D7E">
      <w:pPr>
        <w:ind w:left="720"/>
      </w:pPr>
    </w:p>
    <w:p w14:paraId="29F51A96" w14:textId="3B09BD7E" w:rsidR="007A1D7E" w:rsidRDefault="007A1D7E" w:rsidP="007A1D7E">
      <w:pPr>
        <w:ind w:left="720"/>
      </w:pPr>
    </w:p>
    <w:p w14:paraId="7FB74BCF" w14:textId="73B8269C" w:rsidR="007A1D7E" w:rsidRDefault="007A1D7E" w:rsidP="007A1D7E">
      <w:pPr>
        <w:ind w:left="720"/>
      </w:pPr>
      <w:r>
        <w:t>Once the EU country has been found, we will use the biggest cities in the country to plot a map. From there Foursquare will be utilised to find the most common venues in each city to determine what type of establishment should be opened.</w:t>
      </w:r>
    </w:p>
    <w:p w14:paraId="7AAE1ADD" w14:textId="4EE4F69B" w:rsidR="00751554" w:rsidRDefault="00751554" w:rsidP="007A1D7E">
      <w:pPr>
        <w:ind w:left="720"/>
      </w:pPr>
    </w:p>
    <w:p w14:paraId="69C36B7C" w14:textId="2DFC3513" w:rsidR="00751554" w:rsidRPr="00751554" w:rsidRDefault="00751554" w:rsidP="00751554">
      <w:pPr>
        <w:pStyle w:val="Heading2"/>
        <w:rPr>
          <w:b/>
          <w:bCs/>
          <w:color w:val="7030A0"/>
        </w:rPr>
      </w:pPr>
      <w:r>
        <w:rPr>
          <w:b/>
          <w:bCs/>
          <w:color w:val="7030A0"/>
        </w:rPr>
        <w:t xml:space="preserve">      </w:t>
      </w:r>
      <w:r w:rsidRPr="00751554">
        <w:rPr>
          <w:b/>
          <w:bCs/>
          <w:color w:val="7030A0"/>
        </w:rPr>
        <w:t>2.2 Resources</w:t>
      </w:r>
    </w:p>
    <w:p w14:paraId="16E24A05" w14:textId="77777777" w:rsidR="00751554" w:rsidRDefault="00751554" w:rsidP="007A1D7E">
      <w:pPr>
        <w:ind w:left="720"/>
      </w:pPr>
    </w:p>
    <w:tbl>
      <w:tblPr>
        <w:tblStyle w:val="GridTable4-Accent6"/>
        <w:tblW w:w="0" w:type="auto"/>
        <w:tblLook w:val="04A0" w:firstRow="1" w:lastRow="0" w:firstColumn="1" w:lastColumn="0" w:noHBand="0" w:noVBand="1"/>
      </w:tblPr>
      <w:tblGrid>
        <w:gridCol w:w="2422"/>
        <w:gridCol w:w="2320"/>
        <w:gridCol w:w="4268"/>
      </w:tblGrid>
      <w:tr w:rsidR="007A1D7E" w14:paraId="5951EB08" w14:textId="24FD6869" w:rsidTr="00751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A9D63B5" w14:textId="6F06D00F" w:rsidR="007A1D7E" w:rsidRDefault="007A1D7E" w:rsidP="00751554">
            <w:pPr>
              <w:jc w:val="center"/>
            </w:pPr>
            <w:r>
              <w:t>Data</w:t>
            </w:r>
          </w:p>
        </w:tc>
        <w:tc>
          <w:tcPr>
            <w:tcW w:w="2903" w:type="dxa"/>
          </w:tcPr>
          <w:p w14:paraId="2306DCD0" w14:textId="5FC2C98C" w:rsidR="007A1D7E" w:rsidRDefault="007A1D7E" w:rsidP="00751554">
            <w:pPr>
              <w:jc w:val="center"/>
              <w:cnfStyle w:val="100000000000" w:firstRow="1" w:lastRow="0" w:firstColumn="0" w:lastColumn="0" w:oddVBand="0" w:evenVBand="0" w:oddHBand="0" w:evenHBand="0" w:firstRowFirstColumn="0" w:firstRowLastColumn="0" w:lastRowFirstColumn="0" w:lastRowLastColumn="0"/>
            </w:pPr>
            <w:r>
              <w:t>Data Source</w:t>
            </w:r>
          </w:p>
        </w:tc>
        <w:tc>
          <w:tcPr>
            <w:tcW w:w="2417" w:type="dxa"/>
          </w:tcPr>
          <w:p w14:paraId="289B4808" w14:textId="2B266472" w:rsidR="007A1D7E" w:rsidRDefault="007A1D7E" w:rsidP="00751554">
            <w:pPr>
              <w:jc w:val="center"/>
              <w:cnfStyle w:val="100000000000" w:firstRow="1" w:lastRow="0" w:firstColumn="0" w:lastColumn="0" w:oddVBand="0" w:evenVBand="0" w:oddHBand="0" w:evenHBand="0" w:firstRowFirstColumn="0" w:firstRowLastColumn="0" w:lastRowFirstColumn="0" w:lastRowLastColumn="0"/>
            </w:pPr>
            <w:r>
              <w:t>URL</w:t>
            </w:r>
          </w:p>
        </w:tc>
      </w:tr>
      <w:tr w:rsidR="007A1D7E" w14:paraId="4CEDC960" w14:textId="6827241C" w:rsidTr="007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6B27915" w14:textId="62C3DFAA" w:rsidR="007A1D7E" w:rsidRDefault="007A1D7E" w:rsidP="007A1D7E">
            <w:r>
              <w:t>CO2 Emissions</w:t>
            </w:r>
          </w:p>
        </w:tc>
        <w:tc>
          <w:tcPr>
            <w:tcW w:w="2903" w:type="dxa"/>
          </w:tcPr>
          <w:p w14:paraId="77DBF909" w14:textId="58F655E1" w:rsidR="007A1D7E" w:rsidRDefault="007A1D7E" w:rsidP="007A1D7E">
            <w:pPr>
              <w:cnfStyle w:val="000000100000" w:firstRow="0" w:lastRow="0" w:firstColumn="0" w:lastColumn="0" w:oddVBand="0" w:evenVBand="0" w:oddHBand="1" w:evenHBand="0" w:firstRowFirstColumn="0" w:firstRowLastColumn="0" w:lastRowFirstColumn="0" w:lastRowLastColumn="0"/>
            </w:pPr>
            <w:r>
              <w:t>OECD</w:t>
            </w:r>
          </w:p>
        </w:tc>
        <w:tc>
          <w:tcPr>
            <w:tcW w:w="2417" w:type="dxa"/>
          </w:tcPr>
          <w:p w14:paraId="51946E23" w14:textId="40E2AEF8" w:rsidR="007A1D7E" w:rsidRDefault="007A1D7E" w:rsidP="007A1D7E">
            <w:pPr>
              <w:cnfStyle w:val="000000100000" w:firstRow="0" w:lastRow="0" w:firstColumn="0" w:lastColumn="0" w:oddVBand="0" w:evenVBand="0" w:oddHBand="1" w:evenHBand="0" w:firstRowFirstColumn="0" w:firstRowLastColumn="0" w:lastRowFirstColumn="0" w:lastRowLastColumn="0"/>
            </w:pPr>
            <w:hyperlink r:id="rId9" w:history="1">
              <w:r w:rsidRPr="001A2132">
                <w:rPr>
                  <w:rStyle w:val="Hyperlink"/>
                </w:rPr>
                <w:t>https://www.oecd-ilibrary.org/energy/data/iea-co2-emissions-from-fuel-combustion-statistics/indicators-for-co2-emissions_data-00433-en</w:t>
              </w:r>
            </w:hyperlink>
          </w:p>
          <w:p w14:paraId="40A131C5" w14:textId="74D95B67" w:rsidR="007A1D7E" w:rsidRDefault="007A1D7E" w:rsidP="007A1D7E">
            <w:pPr>
              <w:cnfStyle w:val="000000100000" w:firstRow="0" w:lastRow="0" w:firstColumn="0" w:lastColumn="0" w:oddVBand="0" w:evenVBand="0" w:oddHBand="1" w:evenHBand="0" w:firstRowFirstColumn="0" w:firstRowLastColumn="0" w:lastRowFirstColumn="0" w:lastRowLastColumn="0"/>
            </w:pPr>
          </w:p>
        </w:tc>
      </w:tr>
      <w:tr w:rsidR="007A1D7E" w14:paraId="07DCE812" w14:textId="02FF261E" w:rsidTr="00751554">
        <w:tc>
          <w:tcPr>
            <w:cnfStyle w:val="001000000000" w:firstRow="0" w:lastRow="0" w:firstColumn="1" w:lastColumn="0" w:oddVBand="0" w:evenVBand="0" w:oddHBand="0" w:evenHBand="0" w:firstRowFirstColumn="0" w:firstRowLastColumn="0" w:lastRowFirstColumn="0" w:lastRowLastColumn="0"/>
            <w:tcW w:w="2970" w:type="dxa"/>
          </w:tcPr>
          <w:p w14:paraId="5953527F" w14:textId="53004370" w:rsidR="007A1D7E" w:rsidRDefault="007A1D7E" w:rsidP="007A1D7E">
            <w:r>
              <w:t>Employment Rate</w:t>
            </w:r>
          </w:p>
        </w:tc>
        <w:tc>
          <w:tcPr>
            <w:tcW w:w="2903" w:type="dxa"/>
          </w:tcPr>
          <w:p w14:paraId="6C90BE2E" w14:textId="747529E8" w:rsidR="007A1D7E" w:rsidRDefault="007A1D7E" w:rsidP="007A1D7E">
            <w:pPr>
              <w:cnfStyle w:val="000000000000" w:firstRow="0" w:lastRow="0" w:firstColumn="0" w:lastColumn="0" w:oddVBand="0" w:evenVBand="0" w:oddHBand="0" w:evenHBand="0" w:firstRowFirstColumn="0" w:firstRowLastColumn="0" w:lastRowFirstColumn="0" w:lastRowLastColumn="0"/>
            </w:pPr>
            <w:r>
              <w:t>OECD</w:t>
            </w:r>
          </w:p>
        </w:tc>
        <w:tc>
          <w:tcPr>
            <w:tcW w:w="2417" w:type="dxa"/>
          </w:tcPr>
          <w:p w14:paraId="2D099153" w14:textId="4C09F998" w:rsidR="007A1D7E" w:rsidRDefault="007A1D7E" w:rsidP="007A1D7E">
            <w:pPr>
              <w:cnfStyle w:val="000000000000" w:firstRow="0" w:lastRow="0" w:firstColumn="0" w:lastColumn="0" w:oddVBand="0" w:evenVBand="0" w:oddHBand="0" w:evenHBand="0" w:firstRowFirstColumn="0" w:firstRowLastColumn="0" w:lastRowFirstColumn="0" w:lastRowLastColumn="0"/>
            </w:pPr>
            <w:hyperlink r:id="rId10" w:history="1">
              <w:r w:rsidRPr="001A2132">
                <w:rPr>
                  <w:rStyle w:val="Hyperlink"/>
                </w:rPr>
                <w:t>https://data.oecd.org/emp/employment-rate.htm</w:t>
              </w:r>
            </w:hyperlink>
          </w:p>
          <w:p w14:paraId="1165EE52" w14:textId="6E4D7836" w:rsidR="007A1D7E" w:rsidRDefault="007A1D7E" w:rsidP="007A1D7E">
            <w:pPr>
              <w:cnfStyle w:val="000000000000" w:firstRow="0" w:lastRow="0" w:firstColumn="0" w:lastColumn="0" w:oddVBand="0" w:evenVBand="0" w:oddHBand="0" w:evenHBand="0" w:firstRowFirstColumn="0" w:firstRowLastColumn="0" w:lastRowFirstColumn="0" w:lastRowLastColumn="0"/>
            </w:pPr>
          </w:p>
        </w:tc>
      </w:tr>
      <w:tr w:rsidR="007A1D7E" w14:paraId="1CD5245C" w14:textId="0E7473B8" w:rsidTr="007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0BFA9AB" w14:textId="1C10FE9C" w:rsidR="007A1D7E" w:rsidRDefault="007A1D7E" w:rsidP="007A1D7E">
            <w:r>
              <w:t>Main Cities</w:t>
            </w:r>
          </w:p>
        </w:tc>
        <w:tc>
          <w:tcPr>
            <w:tcW w:w="2903" w:type="dxa"/>
          </w:tcPr>
          <w:p w14:paraId="13DCE8A1" w14:textId="4F458515" w:rsidR="007A1D7E" w:rsidRDefault="007A1D7E" w:rsidP="007A1D7E">
            <w:pPr>
              <w:cnfStyle w:val="000000100000" w:firstRow="0" w:lastRow="0" w:firstColumn="0" w:lastColumn="0" w:oddVBand="0" w:evenVBand="0" w:oddHBand="1" w:evenHBand="0" w:firstRowFirstColumn="0" w:firstRowLastColumn="0" w:lastRowFirstColumn="0" w:lastRowLastColumn="0"/>
            </w:pPr>
            <w:r>
              <w:t>Britannica</w:t>
            </w:r>
          </w:p>
        </w:tc>
        <w:tc>
          <w:tcPr>
            <w:tcW w:w="2417" w:type="dxa"/>
          </w:tcPr>
          <w:p w14:paraId="4242D309" w14:textId="48912DB5" w:rsidR="007A1D7E" w:rsidRDefault="007A1D7E" w:rsidP="007A1D7E">
            <w:pPr>
              <w:cnfStyle w:val="000000100000" w:firstRow="0" w:lastRow="0" w:firstColumn="0" w:lastColumn="0" w:oddVBand="0" w:evenVBand="0" w:oddHBand="1" w:evenHBand="0" w:firstRowFirstColumn="0" w:firstRowLastColumn="0" w:lastRowFirstColumn="0" w:lastRowLastColumn="0"/>
            </w:pPr>
            <w:hyperlink r:id="rId11" w:history="1">
              <w:r w:rsidRPr="001A2132">
                <w:rPr>
                  <w:rStyle w:val="Hyperlink"/>
                </w:rPr>
                <w:t>https://www.britannica.com/topic/list-of-cities-and-towns-in-Sweden-2050563</w:t>
              </w:r>
            </w:hyperlink>
          </w:p>
          <w:p w14:paraId="24881F9B" w14:textId="664A0F88" w:rsidR="007A1D7E" w:rsidRDefault="007A1D7E" w:rsidP="007A1D7E">
            <w:pPr>
              <w:cnfStyle w:val="000000100000" w:firstRow="0" w:lastRow="0" w:firstColumn="0" w:lastColumn="0" w:oddVBand="0" w:evenVBand="0" w:oddHBand="1" w:evenHBand="0" w:firstRowFirstColumn="0" w:firstRowLastColumn="0" w:lastRowFirstColumn="0" w:lastRowLastColumn="0"/>
            </w:pPr>
          </w:p>
        </w:tc>
      </w:tr>
      <w:tr w:rsidR="007A1D7E" w14:paraId="6A4FF98D" w14:textId="153134E9" w:rsidTr="00751554">
        <w:tc>
          <w:tcPr>
            <w:cnfStyle w:val="001000000000" w:firstRow="0" w:lastRow="0" w:firstColumn="1" w:lastColumn="0" w:oddVBand="0" w:evenVBand="0" w:oddHBand="0" w:evenHBand="0" w:firstRowFirstColumn="0" w:firstRowLastColumn="0" w:lastRowFirstColumn="0" w:lastRowLastColumn="0"/>
            <w:tcW w:w="2970" w:type="dxa"/>
          </w:tcPr>
          <w:p w14:paraId="16CF7D37" w14:textId="51C28C7F" w:rsidR="007A1D7E" w:rsidRDefault="007A1D7E" w:rsidP="007A1D7E">
            <w:r>
              <w:t>Location of Main Cities</w:t>
            </w:r>
          </w:p>
        </w:tc>
        <w:tc>
          <w:tcPr>
            <w:tcW w:w="2903" w:type="dxa"/>
          </w:tcPr>
          <w:p w14:paraId="3103653F" w14:textId="4C96EFF2" w:rsidR="007A1D7E" w:rsidRDefault="007A1D7E" w:rsidP="007A1D7E">
            <w:pPr>
              <w:cnfStyle w:val="000000000000" w:firstRow="0" w:lastRow="0" w:firstColumn="0" w:lastColumn="0" w:oddVBand="0" w:evenVBand="0" w:oddHBand="0" w:evenHBand="0" w:firstRowFirstColumn="0" w:firstRowLastColumn="0" w:lastRowFirstColumn="0" w:lastRowLastColumn="0"/>
            </w:pPr>
            <w:r>
              <w:t>LatLong</w:t>
            </w:r>
          </w:p>
        </w:tc>
        <w:tc>
          <w:tcPr>
            <w:tcW w:w="2417" w:type="dxa"/>
          </w:tcPr>
          <w:p w14:paraId="4F3220A6" w14:textId="351F48FE" w:rsidR="007A1D7E" w:rsidRDefault="007A1D7E" w:rsidP="007A1D7E">
            <w:pPr>
              <w:cnfStyle w:val="000000000000" w:firstRow="0" w:lastRow="0" w:firstColumn="0" w:lastColumn="0" w:oddVBand="0" w:evenVBand="0" w:oddHBand="0" w:evenHBand="0" w:firstRowFirstColumn="0" w:firstRowLastColumn="0" w:lastRowFirstColumn="0" w:lastRowLastColumn="0"/>
            </w:pPr>
            <w:hyperlink r:id="rId12" w:history="1">
              <w:r w:rsidRPr="001A2132">
                <w:rPr>
                  <w:rStyle w:val="Hyperlink"/>
                </w:rPr>
                <w:t>https://www.latlong.net/ca</w:t>
              </w:r>
              <w:r w:rsidRPr="001A2132">
                <w:rPr>
                  <w:rStyle w:val="Hyperlink"/>
                </w:rPr>
                <w:t>t</w:t>
              </w:r>
              <w:r w:rsidRPr="001A2132">
                <w:rPr>
                  <w:rStyle w:val="Hyperlink"/>
                </w:rPr>
                <w:t>egory/cities-215-15.html</w:t>
              </w:r>
            </w:hyperlink>
          </w:p>
          <w:p w14:paraId="1BC77995" w14:textId="5822EEDB" w:rsidR="007A1D7E" w:rsidRDefault="007A1D7E" w:rsidP="007A1D7E">
            <w:pPr>
              <w:cnfStyle w:val="000000000000" w:firstRow="0" w:lastRow="0" w:firstColumn="0" w:lastColumn="0" w:oddVBand="0" w:evenVBand="0" w:oddHBand="0" w:evenHBand="0" w:firstRowFirstColumn="0" w:firstRowLastColumn="0" w:lastRowFirstColumn="0" w:lastRowLastColumn="0"/>
            </w:pPr>
          </w:p>
        </w:tc>
      </w:tr>
      <w:tr w:rsidR="007A1D7E" w14:paraId="660235BE" w14:textId="4E8FFFAD" w:rsidTr="007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5B04FA28" w14:textId="54F006A1" w:rsidR="007A1D7E" w:rsidRDefault="007A1D7E" w:rsidP="007A1D7E">
            <w:r>
              <w:t>Venues in Cities</w:t>
            </w:r>
          </w:p>
        </w:tc>
        <w:tc>
          <w:tcPr>
            <w:tcW w:w="2903" w:type="dxa"/>
          </w:tcPr>
          <w:p w14:paraId="68FDA725" w14:textId="2F482141" w:rsidR="007A1D7E" w:rsidRDefault="007A1D7E" w:rsidP="007A1D7E">
            <w:pPr>
              <w:cnfStyle w:val="000000100000" w:firstRow="0" w:lastRow="0" w:firstColumn="0" w:lastColumn="0" w:oddVBand="0" w:evenVBand="0" w:oddHBand="1" w:evenHBand="0" w:firstRowFirstColumn="0" w:firstRowLastColumn="0" w:lastRowFirstColumn="0" w:lastRowLastColumn="0"/>
            </w:pPr>
            <w:r>
              <w:t>Foursq</w:t>
            </w:r>
            <w:r w:rsidR="00751554">
              <w:t>ua</w:t>
            </w:r>
            <w:r>
              <w:t>re</w:t>
            </w:r>
          </w:p>
        </w:tc>
        <w:tc>
          <w:tcPr>
            <w:tcW w:w="2417" w:type="dxa"/>
          </w:tcPr>
          <w:p w14:paraId="055072AF" w14:textId="22447C27" w:rsidR="007A1D7E" w:rsidRDefault="007A1D7E" w:rsidP="007A1D7E">
            <w:pPr>
              <w:cnfStyle w:val="000000100000" w:firstRow="0" w:lastRow="0" w:firstColumn="0" w:lastColumn="0" w:oddVBand="0" w:evenVBand="0" w:oddHBand="1" w:evenHBand="0" w:firstRowFirstColumn="0" w:firstRowLastColumn="0" w:lastRowFirstColumn="0" w:lastRowLastColumn="0"/>
            </w:pPr>
            <w:r w:rsidRPr="007A1D7E">
              <w:rPr>
                <w:rStyle w:val="Hyperlink"/>
              </w:rPr>
              <w:t>http://www.Foursq</w:t>
            </w:r>
            <w:r w:rsidR="00751554">
              <w:rPr>
                <w:rStyle w:val="Hyperlink"/>
              </w:rPr>
              <w:t>ua</w:t>
            </w:r>
            <w:r w:rsidRPr="007A1D7E">
              <w:rPr>
                <w:rStyle w:val="Hyperlink"/>
              </w:rPr>
              <w:t>re.com</w:t>
            </w:r>
            <w:r>
              <w:t xml:space="preserve"> </w:t>
            </w:r>
          </w:p>
        </w:tc>
      </w:tr>
    </w:tbl>
    <w:p w14:paraId="2CAE0669" w14:textId="77777777" w:rsidR="007A1D7E" w:rsidRDefault="007A1D7E" w:rsidP="007A1D7E">
      <w:pPr>
        <w:ind w:left="720"/>
      </w:pPr>
    </w:p>
    <w:p w14:paraId="7F143B49" w14:textId="4E3F5090" w:rsidR="00751554" w:rsidRDefault="00751554" w:rsidP="00751554">
      <w:pPr>
        <w:pStyle w:val="Heading2"/>
        <w:rPr>
          <w:b/>
          <w:bCs/>
          <w:color w:val="7030A0"/>
        </w:rPr>
      </w:pPr>
      <w:r>
        <w:rPr>
          <w:b/>
          <w:bCs/>
          <w:color w:val="7030A0"/>
        </w:rPr>
        <w:t xml:space="preserve">     </w:t>
      </w:r>
      <w:r w:rsidRPr="00751554">
        <w:rPr>
          <w:b/>
          <w:bCs/>
          <w:color w:val="7030A0"/>
        </w:rPr>
        <w:t>2.3 Data</w:t>
      </w:r>
    </w:p>
    <w:p w14:paraId="6E0288B7" w14:textId="437F743D" w:rsidR="00751554" w:rsidRDefault="00751554" w:rsidP="00751554">
      <w:r>
        <w:tab/>
        <w:t>Below is a screenshot of the CO2 emissions in Europe, the full dataset can be found in the link provided above.</w:t>
      </w:r>
    </w:p>
    <w:p w14:paraId="0B9B0FDF" w14:textId="45E70551" w:rsidR="00751554" w:rsidRDefault="00751554" w:rsidP="00751554"/>
    <w:p w14:paraId="4AC3BFE1" w14:textId="21378C6B" w:rsidR="00751554" w:rsidRDefault="00751554" w:rsidP="00751554">
      <w:pPr>
        <w:jc w:val="center"/>
      </w:pPr>
      <w:r w:rsidRPr="00751554">
        <w:drawing>
          <wp:inline distT="0" distB="0" distL="0" distR="0" wp14:anchorId="6B12B9EA" wp14:editId="48732611">
            <wp:extent cx="2675077" cy="11198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840" cy="1148642"/>
                    </a:xfrm>
                    <a:prstGeom prst="rect">
                      <a:avLst/>
                    </a:prstGeom>
                  </pic:spPr>
                </pic:pic>
              </a:graphicData>
            </a:graphic>
          </wp:inline>
        </w:drawing>
      </w:r>
    </w:p>
    <w:p w14:paraId="1CC64942" w14:textId="7DF53BFE" w:rsidR="00751554" w:rsidRDefault="00751554" w:rsidP="00751554"/>
    <w:p w14:paraId="70211329" w14:textId="3FE8F4DF" w:rsidR="00751554" w:rsidRDefault="00751554" w:rsidP="00751554"/>
    <w:p w14:paraId="6706D4EB" w14:textId="77777777" w:rsidR="00751554" w:rsidRPr="00751554" w:rsidRDefault="00751554" w:rsidP="00751554"/>
    <w:tbl>
      <w:tblPr>
        <w:tblStyle w:val="GridTable4-Accent6"/>
        <w:tblpPr w:leftFromText="180" w:rightFromText="180" w:vertAnchor="text" w:horzAnchor="margin" w:tblpY="40"/>
        <w:tblW w:w="0" w:type="auto"/>
        <w:tblLook w:val="04A0" w:firstRow="1" w:lastRow="0" w:firstColumn="1" w:lastColumn="0" w:noHBand="0" w:noVBand="1"/>
      </w:tblPr>
      <w:tblGrid>
        <w:gridCol w:w="3003"/>
        <w:gridCol w:w="3003"/>
        <w:gridCol w:w="3004"/>
      </w:tblGrid>
      <w:tr w:rsidR="00751554" w14:paraId="115AD5DA" w14:textId="77777777" w:rsidTr="00751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60E569" w14:textId="77777777" w:rsidR="00751554" w:rsidRDefault="00751554" w:rsidP="00751554">
            <w:pPr>
              <w:jc w:val="center"/>
            </w:pPr>
            <w:r>
              <w:lastRenderedPageBreak/>
              <w:t>Features Kept</w:t>
            </w:r>
          </w:p>
        </w:tc>
        <w:tc>
          <w:tcPr>
            <w:tcW w:w="3003" w:type="dxa"/>
          </w:tcPr>
          <w:p w14:paraId="1A4DD54C" w14:textId="77777777" w:rsidR="00751554" w:rsidRDefault="00751554" w:rsidP="00751554">
            <w:pPr>
              <w:jc w:val="center"/>
              <w:cnfStyle w:val="100000000000" w:firstRow="1" w:lastRow="0" w:firstColumn="0" w:lastColumn="0" w:oddVBand="0" w:evenVBand="0" w:oddHBand="0" w:evenHBand="0" w:firstRowFirstColumn="0" w:firstRowLastColumn="0" w:lastRowFirstColumn="0" w:lastRowLastColumn="0"/>
            </w:pPr>
            <w:r>
              <w:t>Dropped Features</w:t>
            </w:r>
          </w:p>
        </w:tc>
        <w:tc>
          <w:tcPr>
            <w:tcW w:w="3004" w:type="dxa"/>
          </w:tcPr>
          <w:p w14:paraId="36FC8A85" w14:textId="77777777" w:rsidR="00751554" w:rsidRDefault="00751554" w:rsidP="00751554">
            <w:pPr>
              <w:jc w:val="center"/>
              <w:cnfStyle w:val="100000000000" w:firstRow="1" w:lastRow="0" w:firstColumn="0" w:lastColumn="0" w:oddVBand="0" w:evenVBand="0" w:oddHBand="0" w:evenHBand="0" w:firstRowFirstColumn="0" w:firstRowLastColumn="0" w:lastRowFirstColumn="0" w:lastRowLastColumn="0"/>
            </w:pPr>
            <w:r>
              <w:t>Reason</w:t>
            </w:r>
          </w:p>
        </w:tc>
      </w:tr>
      <w:tr w:rsidR="00751554" w14:paraId="747F945A" w14:textId="77777777" w:rsidTr="007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4CAD540" w14:textId="77777777" w:rsidR="00751554" w:rsidRPr="00751554" w:rsidRDefault="00751554" w:rsidP="00751554">
            <w:pPr>
              <w:rPr>
                <w:b w:val="0"/>
                <w:bCs w:val="0"/>
              </w:rPr>
            </w:pPr>
            <w:r w:rsidRPr="00751554">
              <w:rPr>
                <w:b w:val="0"/>
                <w:bCs w:val="0"/>
              </w:rPr>
              <w:t>Location, Indicator &amp; Value</w:t>
            </w:r>
          </w:p>
        </w:tc>
        <w:tc>
          <w:tcPr>
            <w:tcW w:w="3003" w:type="dxa"/>
          </w:tcPr>
          <w:p w14:paraId="5463D5E9" w14:textId="77777777" w:rsidR="00751554" w:rsidRDefault="00751554" w:rsidP="00751554">
            <w:pPr>
              <w:cnfStyle w:val="000000100000" w:firstRow="0" w:lastRow="0" w:firstColumn="0" w:lastColumn="0" w:oddVBand="0" w:evenVBand="0" w:oddHBand="1" w:evenHBand="0" w:firstRowFirstColumn="0" w:firstRowLastColumn="0" w:lastRowFirstColumn="0" w:lastRowLastColumn="0"/>
            </w:pPr>
            <w:r>
              <w:t>Subject, Measure, Freq and Time</w:t>
            </w:r>
          </w:p>
        </w:tc>
        <w:tc>
          <w:tcPr>
            <w:tcW w:w="3004" w:type="dxa"/>
          </w:tcPr>
          <w:p w14:paraId="1512276F" w14:textId="77777777" w:rsidR="00751554" w:rsidRDefault="00751554" w:rsidP="00751554">
            <w:pPr>
              <w:cnfStyle w:val="000000100000" w:firstRow="0" w:lastRow="0" w:firstColumn="0" w:lastColumn="0" w:oddVBand="0" w:evenVBand="0" w:oddHBand="1" w:evenHBand="0" w:firstRowFirstColumn="0" w:firstRowLastColumn="0" w:lastRowFirstColumn="0" w:lastRowLastColumn="0"/>
            </w:pPr>
            <w:r>
              <w:t>Dropped features not required to find optimal country.</w:t>
            </w:r>
          </w:p>
        </w:tc>
      </w:tr>
      <w:tr w:rsidR="00751554" w14:paraId="71A0EE68" w14:textId="77777777" w:rsidTr="00751554">
        <w:tc>
          <w:tcPr>
            <w:cnfStyle w:val="001000000000" w:firstRow="0" w:lastRow="0" w:firstColumn="1" w:lastColumn="0" w:oddVBand="0" w:evenVBand="0" w:oddHBand="0" w:evenHBand="0" w:firstRowFirstColumn="0" w:firstRowLastColumn="0" w:lastRowFirstColumn="0" w:lastRowLastColumn="0"/>
            <w:tcW w:w="3003" w:type="dxa"/>
          </w:tcPr>
          <w:p w14:paraId="5D6B4864" w14:textId="77777777" w:rsidR="00751554" w:rsidRPr="00751554" w:rsidRDefault="00751554" w:rsidP="00751554">
            <w:pPr>
              <w:rPr>
                <w:b w:val="0"/>
                <w:bCs w:val="0"/>
              </w:rPr>
            </w:pPr>
            <w:r w:rsidRPr="00751554">
              <w:rPr>
                <w:b w:val="0"/>
                <w:bCs w:val="0"/>
              </w:rPr>
              <w:t>Venues</w:t>
            </w:r>
            <w:r>
              <w:rPr>
                <w:b w:val="0"/>
                <w:bCs w:val="0"/>
              </w:rPr>
              <w:t xml:space="preserve"> &amp; Location</w:t>
            </w:r>
          </w:p>
        </w:tc>
        <w:tc>
          <w:tcPr>
            <w:tcW w:w="3003" w:type="dxa"/>
          </w:tcPr>
          <w:p w14:paraId="77C4FC5E" w14:textId="77777777" w:rsidR="00751554" w:rsidRDefault="00751554" w:rsidP="00751554">
            <w:pPr>
              <w:cnfStyle w:val="000000000000" w:firstRow="0" w:lastRow="0" w:firstColumn="0" w:lastColumn="0" w:oddVBand="0" w:evenVBand="0" w:oddHBand="0" w:evenHBand="0" w:firstRowFirstColumn="0" w:firstRowLastColumn="0" w:lastRowFirstColumn="0" w:lastRowLastColumn="0"/>
            </w:pPr>
            <w:r>
              <w:t>Tips &amp; Ratings</w:t>
            </w:r>
          </w:p>
        </w:tc>
        <w:tc>
          <w:tcPr>
            <w:tcW w:w="3004" w:type="dxa"/>
          </w:tcPr>
          <w:p w14:paraId="5B128C65" w14:textId="77777777" w:rsidR="00751554" w:rsidRDefault="00751554" w:rsidP="00751554">
            <w:pPr>
              <w:cnfStyle w:val="000000000000" w:firstRow="0" w:lastRow="0" w:firstColumn="0" w:lastColumn="0" w:oddVBand="0" w:evenVBand="0" w:oddHBand="0" w:evenHBand="0" w:firstRowFirstColumn="0" w:firstRowLastColumn="0" w:lastRowFirstColumn="0" w:lastRowLastColumn="0"/>
            </w:pPr>
            <w:r>
              <w:t>Tips &amp; Ratings not required to find most common establishment.</w:t>
            </w:r>
          </w:p>
        </w:tc>
      </w:tr>
    </w:tbl>
    <w:p w14:paraId="39A76814" w14:textId="3DCECA45" w:rsidR="00751554" w:rsidRDefault="00751554" w:rsidP="007A1D7E">
      <w:pPr>
        <w:ind w:left="720"/>
      </w:pPr>
    </w:p>
    <w:p w14:paraId="53B26E64" w14:textId="0974FFCD" w:rsidR="007A1D7E" w:rsidRPr="00FC70F2" w:rsidRDefault="007A1D7E" w:rsidP="007A1D7E">
      <w:pPr>
        <w:ind w:left="720"/>
      </w:pPr>
    </w:p>
    <w:sectPr w:rsidR="007A1D7E" w:rsidRPr="00FC70F2" w:rsidSect="0046525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C74FC" w14:textId="77777777" w:rsidR="003D277B" w:rsidRDefault="003D277B" w:rsidP="00465256">
      <w:r>
        <w:separator/>
      </w:r>
    </w:p>
  </w:endnote>
  <w:endnote w:type="continuationSeparator" w:id="0">
    <w:p w14:paraId="4B42A262" w14:textId="77777777" w:rsidR="003D277B" w:rsidRDefault="003D277B" w:rsidP="0046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0A256" w14:textId="77777777" w:rsidR="003D277B" w:rsidRDefault="003D277B" w:rsidP="00465256">
      <w:r>
        <w:separator/>
      </w:r>
    </w:p>
  </w:footnote>
  <w:footnote w:type="continuationSeparator" w:id="0">
    <w:p w14:paraId="14B41399" w14:textId="77777777" w:rsidR="003D277B" w:rsidRDefault="003D277B" w:rsidP="00465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11FB4"/>
    <w:multiLevelType w:val="multilevel"/>
    <w:tmpl w:val="E7AA27B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4FA5404"/>
    <w:multiLevelType w:val="multilevel"/>
    <w:tmpl w:val="F8FEA91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662CE7"/>
    <w:multiLevelType w:val="multilevel"/>
    <w:tmpl w:val="C4407DF8"/>
    <w:lvl w:ilvl="0">
      <w:start w:val="1"/>
      <w:numFmt w:val="decimal"/>
      <w:lvlText w:val="%1"/>
      <w:lvlJc w:val="left"/>
      <w:pPr>
        <w:ind w:left="380" w:hanging="380"/>
      </w:pPr>
      <w:rPr>
        <w:rFonts w:hint="default"/>
      </w:rPr>
    </w:lvl>
    <w:lvl w:ilvl="1">
      <w:start w:val="1"/>
      <w:numFmt w:val="decimal"/>
      <w:lvlText w:val="%1.%2"/>
      <w:lvlJc w:val="left"/>
      <w:pPr>
        <w:ind w:left="740" w:hanging="3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757B5C"/>
    <w:multiLevelType w:val="hybridMultilevel"/>
    <w:tmpl w:val="4AAAC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56"/>
    <w:rsid w:val="000E6C1A"/>
    <w:rsid w:val="00345563"/>
    <w:rsid w:val="003550FD"/>
    <w:rsid w:val="003D277B"/>
    <w:rsid w:val="00465256"/>
    <w:rsid w:val="004660B1"/>
    <w:rsid w:val="00751554"/>
    <w:rsid w:val="0077443B"/>
    <w:rsid w:val="007A1D7E"/>
    <w:rsid w:val="007F030E"/>
    <w:rsid w:val="00A1348F"/>
    <w:rsid w:val="00A2673C"/>
    <w:rsid w:val="00DA7F78"/>
    <w:rsid w:val="00E32248"/>
    <w:rsid w:val="00FC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31AD"/>
  <w14:defaultImageDpi w14:val="32767"/>
  <w15:chartTrackingRefBased/>
  <w15:docId w15:val="{709095C5-37A6-6841-B7E4-6709D5C1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2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256"/>
    <w:rPr>
      <w:rFonts w:eastAsiaTheme="minorEastAsia"/>
      <w:sz w:val="22"/>
      <w:szCs w:val="22"/>
      <w:lang w:val="en-US" w:eastAsia="zh-CN"/>
    </w:rPr>
  </w:style>
  <w:style w:type="character" w:customStyle="1" w:styleId="NoSpacingChar">
    <w:name w:val="No Spacing Char"/>
    <w:basedOn w:val="DefaultParagraphFont"/>
    <w:link w:val="NoSpacing"/>
    <w:uiPriority w:val="1"/>
    <w:rsid w:val="00465256"/>
    <w:rPr>
      <w:rFonts w:eastAsiaTheme="minorEastAsia"/>
      <w:sz w:val="22"/>
      <w:szCs w:val="22"/>
      <w:lang w:val="en-US" w:eastAsia="zh-CN"/>
    </w:rPr>
  </w:style>
  <w:style w:type="paragraph" w:styleId="Header">
    <w:name w:val="header"/>
    <w:basedOn w:val="Normal"/>
    <w:link w:val="HeaderChar"/>
    <w:uiPriority w:val="99"/>
    <w:unhideWhenUsed/>
    <w:rsid w:val="00465256"/>
    <w:pPr>
      <w:tabs>
        <w:tab w:val="center" w:pos="4680"/>
        <w:tab w:val="right" w:pos="9360"/>
      </w:tabs>
    </w:pPr>
  </w:style>
  <w:style w:type="character" w:customStyle="1" w:styleId="HeaderChar">
    <w:name w:val="Header Char"/>
    <w:basedOn w:val="DefaultParagraphFont"/>
    <w:link w:val="Header"/>
    <w:uiPriority w:val="99"/>
    <w:rsid w:val="00465256"/>
  </w:style>
  <w:style w:type="paragraph" w:styleId="Footer">
    <w:name w:val="footer"/>
    <w:basedOn w:val="Normal"/>
    <w:link w:val="FooterChar"/>
    <w:uiPriority w:val="99"/>
    <w:unhideWhenUsed/>
    <w:rsid w:val="00465256"/>
    <w:pPr>
      <w:tabs>
        <w:tab w:val="center" w:pos="4680"/>
        <w:tab w:val="right" w:pos="9360"/>
      </w:tabs>
    </w:pPr>
  </w:style>
  <w:style w:type="character" w:customStyle="1" w:styleId="FooterChar">
    <w:name w:val="Footer Char"/>
    <w:basedOn w:val="DefaultParagraphFont"/>
    <w:link w:val="Footer"/>
    <w:uiPriority w:val="99"/>
    <w:rsid w:val="00465256"/>
  </w:style>
  <w:style w:type="character" w:customStyle="1" w:styleId="Heading1Char">
    <w:name w:val="Heading 1 Char"/>
    <w:basedOn w:val="DefaultParagraphFont"/>
    <w:link w:val="Heading1"/>
    <w:uiPriority w:val="9"/>
    <w:rsid w:val="004652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43B"/>
    <w:pPr>
      <w:ind w:left="720"/>
      <w:contextualSpacing/>
    </w:pPr>
  </w:style>
  <w:style w:type="character" w:customStyle="1" w:styleId="Heading2Char">
    <w:name w:val="Heading 2 Char"/>
    <w:basedOn w:val="DefaultParagraphFont"/>
    <w:link w:val="Heading2"/>
    <w:uiPriority w:val="9"/>
    <w:rsid w:val="00DA7F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A1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D7E"/>
    <w:rPr>
      <w:color w:val="0563C1" w:themeColor="hyperlink"/>
      <w:u w:val="single"/>
    </w:rPr>
  </w:style>
  <w:style w:type="character" w:styleId="UnresolvedMention">
    <w:name w:val="Unresolved Mention"/>
    <w:basedOn w:val="DefaultParagraphFont"/>
    <w:uiPriority w:val="99"/>
    <w:rsid w:val="007A1D7E"/>
    <w:rPr>
      <w:color w:val="605E5C"/>
      <w:shd w:val="clear" w:color="auto" w:fill="E1DFDD"/>
    </w:rPr>
  </w:style>
  <w:style w:type="character" w:styleId="FollowedHyperlink">
    <w:name w:val="FollowedHyperlink"/>
    <w:basedOn w:val="DefaultParagraphFont"/>
    <w:uiPriority w:val="99"/>
    <w:semiHidden/>
    <w:unhideWhenUsed/>
    <w:rsid w:val="007A1D7E"/>
    <w:rPr>
      <w:color w:val="954F72" w:themeColor="followedHyperlink"/>
      <w:u w:val="single"/>
    </w:rPr>
  </w:style>
  <w:style w:type="table" w:styleId="GridTable4-Accent6">
    <w:name w:val="Grid Table 4 Accent 6"/>
    <w:basedOn w:val="TableNormal"/>
    <w:uiPriority w:val="49"/>
    <w:rsid w:val="0075155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tlong.net/category/cities-215-1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list-of-cities-and-towns-in-Sweden-20505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oecd.org/emp/employment-rate.htm" TargetMode="External"/><Relationship Id="rId4" Type="http://schemas.openxmlformats.org/officeDocument/2006/relationships/settings" Target="settings.xml"/><Relationship Id="rId9" Type="http://schemas.openxmlformats.org/officeDocument/2006/relationships/hyperlink" Target="https://www.oecd-ilibrary.org/energy/data/iea-co2-emissions-from-fuel-combustion-statistics/indicators-for-co2-emissions_data-00433-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Foody Entrepreneur has saved enough money to open a small establishment in Europe.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The MILLENNIAL ENTREPENEUR</dc:title>
  <dc:subject/>
  <dc:creator>Laruchelle de Almeida-Bekker</dc:creator>
  <cp:keywords/>
  <dc:description/>
  <cp:lastModifiedBy>Andre Bekker</cp:lastModifiedBy>
  <cp:revision>2</cp:revision>
  <dcterms:created xsi:type="dcterms:W3CDTF">2020-07-27T18:00:00Z</dcterms:created>
  <dcterms:modified xsi:type="dcterms:W3CDTF">2020-07-27T18:00:00Z</dcterms:modified>
  <cp:category>Capstone: Data Science</cp:category>
</cp:coreProperties>
</file>