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F5198" w14:textId="77777777" w:rsidR="002355BE" w:rsidRDefault="002355BE" w:rsidP="002355BE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11003CD2" w14:textId="663A189E" w:rsidR="005C534B" w:rsidRPr="00545A50" w:rsidRDefault="005C534B" w:rsidP="002355BE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Style w:val="Textoennegrita"/>
          <w:rFonts w:ascii="Times New Roman" w:hAnsi="Times New Roman" w:cs="Times New Roman"/>
        </w:rPr>
        <w:t>SERVICIO NACIONAL DE APRENDIZAJE SENA</w:t>
      </w:r>
    </w:p>
    <w:p w14:paraId="5129EE9F" w14:textId="77777777" w:rsidR="005C534B" w:rsidRPr="00545A50" w:rsidRDefault="005C534B" w:rsidP="005C534B">
      <w:pPr>
        <w:pStyle w:val="Textoindependiente"/>
        <w:spacing w:line="480" w:lineRule="auto"/>
        <w:rPr>
          <w:rStyle w:val="Textoennegrita"/>
          <w:rFonts w:ascii="Times New Roman" w:hAnsi="Times New Roman" w:cs="Times New Roman"/>
        </w:rPr>
      </w:pPr>
    </w:p>
    <w:p w14:paraId="50B43BA7" w14:textId="77777777" w:rsidR="005C534B" w:rsidRPr="00545A50" w:rsidRDefault="005C534B" w:rsidP="005C534B">
      <w:pPr>
        <w:pStyle w:val="Textoindependiente"/>
        <w:spacing w:line="480" w:lineRule="auto"/>
        <w:jc w:val="center"/>
        <w:rPr>
          <w:rStyle w:val="Textoennegrita"/>
          <w:rFonts w:ascii="Times New Roman" w:hAnsi="Times New Roman" w:cs="Times New Roman"/>
        </w:rPr>
      </w:pPr>
    </w:p>
    <w:p w14:paraId="2D61531B" w14:textId="77777777" w:rsidR="005C534B" w:rsidRPr="00545A50" w:rsidRDefault="005C534B" w:rsidP="005C534B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Centro: </w:t>
      </w:r>
      <w:r w:rsidRPr="00545A50">
        <w:rPr>
          <w:rFonts w:ascii="Times New Roman" w:hAnsi="Times New Roman" w:cs="Times New Roman"/>
        </w:rPr>
        <w:t>Centro de Diseño e Innovación Tecnológica Industrial</w:t>
      </w:r>
    </w:p>
    <w:p w14:paraId="09BDF9B2" w14:textId="77777777" w:rsidR="005C534B" w:rsidRPr="00545A50" w:rsidRDefault="005C534B" w:rsidP="005C534B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Ficha: 3235906</w:t>
      </w:r>
    </w:p>
    <w:p w14:paraId="5820CEB2" w14:textId="77777777" w:rsidR="005C534B" w:rsidRPr="00545A50" w:rsidRDefault="005C534B" w:rsidP="005C534B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DA662DE" w14:textId="77777777" w:rsidR="005C534B" w:rsidRPr="00545A50" w:rsidRDefault="005C534B" w:rsidP="005C534B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Programa de Formación: TECNOLOGÍA EN ANÁLISIS Y DESARROLLO DE SOFTWARE</w:t>
      </w:r>
    </w:p>
    <w:p w14:paraId="732BE78A" w14:textId="77777777" w:rsidR="005C534B" w:rsidRPr="00545A50" w:rsidRDefault="005C534B" w:rsidP="005C534B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65E93F0" w14:textId="77777777" w:rsidR="005C534B" w:rsidRPr="00545A50" w:rsidRDefault="005C534B" w:rsidP="005C534B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Nombre del Aprendiz: Laura Barona Saavedra</w:t>
      </w:r>
    </w:p>
    <w:p w14:paraId="255E534D" w14:textId="77777777" w:rsidR="005C534B" w:rsidRPr="00545A50" w:rsidRDefault="005C534B" w:rsidP="005C534B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EAE8737" w14:textId="61791610" w:rsidR="005C534B" w:rsidRPr="00545A50" w:rsidRDefault="005C534B" w:rsidP="005C534B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 xml:space="preserve">Nombre del Instructor: </w:t>
      </w:r>
      <w:r w:rsidR="00C571E0" w:rsidRPr="00C571E0">
        <w:rPr>
          <w:rFonts w:ascii="Times New Roman" w:hAnsi="Times New Roman" w:cs="Times New Roman"/>
        </w:rPr>
        <w:t>Gustavo Adolfo Montes</w:t>
      </w:r>
    </w:p>
    <w:p w14:paraId="78862570" w14:textId="77777777" w:rsidR="005C534B" w:rsidRPr="00545A50" w:rsidRDefault="005C534B" w:rsidP="005C534B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</w:p>
    <w:p w14:paraId="4D573F6F" w14:textId="43DE55C7" w:rsidR="005C534B" w:rsidRDefault="005C534B" w:rsidP="005C534B">
      <w:pPr>
        <w:pStyle w:val="Textoindependiente"/>
        <w:spacing w:line="480" w:lineRule="auto"/>
        <w:jc w:val="center"/>
        <w:rPr>
          <w:rFonts w:ascii="Times New Roman" w:hAnsi="Times New Roman" w:cs="Times New Roman"/>
        </w:rPr>
      </w:pPr>
      <w:r w:rsidRPr="00545A50">
        <w:rPr>
          <w:rFonts w:ascii="Times New Roman" w:hAnsi="Times New Roman" w:cs="Times New Roman"/>
        </w:rPr>
        <w:br/>
        <w:t>Fecha:</w:t>
      </w:r>
      <w:r>
        <w:rPr>
          <w:rFonts w:ascii="Times New Roman" w:hAnsi="Times New Roman" w:cs="Times New Roman"/>
        </w:rPr>
        <w:t xml:space="preserve"> 10</w:t>
      </w:r>
      <w:r w:rsidRPr="00545A50">
        <w:rPr>
          <w:rFonts w:ascii="Times New Roman" w:hAnsi="Times New Roman" w:cs="Times New Roman"/>
        </w:rPr>
        <w:t xml:space="preserve"> de julio 2025</w:t>
      </w:r>
    </w:p>
    <w:p w14:paraId="393F0BA8" w14:textId="18BC4E5F" w:rsidR="002355BE" w:rsidRP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355BE">
        <w:rPr>
          <w:rFonts w:ascii="Times New Roman" w:hAnsi="Times New Roman" w:cs="Times New Roman"/>
          <w:b/>
          <w:bCs/>
        </w:rPr>
        <w:lastRenderedPageBreak/>
        <w:t>INTRODUCCIÓN</w:t>
      </w:r>
    </w:p>
    <w:p w14:paraId="42AEFCE1" w14:textId="77777777" w:rsidR="002355BE" w:rsidRPr="002355BE" w:rsidRDefault="002355BE" w:rsidP="002355BE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2355BE">
        <w:rPr>
          <w:rFonts w:ascii="Times New Roman" w:hAnsi="Times New Roman" w:cs="Times New Roman"/>
        </w:rPr>
        <w:t>El software y los servicios de internet son componentes fundamentales en el mundo digital actual, tanto en la vida cotidiana como en los entornos laborales. Comprender sus tipos, funciones y aplicaciones permite a los usuarios aprovechar al máximo las herramientas tecnológicas disponibles y mejorar su productividad y desempeño profesional.</w:t>
      </w:r>
    </w:p>
    <w:p w14:paraId="4E281D34" w14:textId="77777777" w:rsidR="002355BE" w:rsidRPr="002355BE" w:rsidRDefault="002355BE" w:rsidP="002355BE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2355BE">
        <w:rPr>
          <w:rFonts w:ascii="Times New Roman" w:hAnsi="Times New Roman" w:cs="Times New Roman"/>
        </w:rPr>
        <w:t>El software, como conjunto de componentes lógicos, permite la ejecución de tareas específicas a través de distintos tipos como el software de sistema, de aplicación y de programación. Por otro lado, los servicios de internet proporcionan acceso a múltiples recursos y plataformas que facilitan la comunicación, la colaboración y el manejo de la información en tiempo real.</w:t>
      </w:r>
    </w:p>
    <w:p w14:paraId="73F52915" w14:textId="77777777" w:rsidR="002355BE" w:rsidRPr="002355BE" w:rsidRDefault="002355BE" w:rsidP="002355BE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2355BE">
        <w:rPr>
          <w:rFonts w:ascii="Times New Roman" w:hAnsi="Times New Roman" w:cs="Times New Roman"/>
        </w:rPr>
        <w:t>Este mapa mental busca representar de manera visual y sintetizada los conceptos más relevantes relacionados con los tipos de software, los servicios que ofrece internet, y las herramientas informáticas asociadas al entorno laboral, la evaluación de procesos, la auditoría de sistemas y la mejora continua. La estructura elegida permite una mejor comprensión y organización del conocimiento, facilitando su aplicación práctica en diferentes áreas ocupacionales.</w:t>
      </w:r>
    </w:p>
    <w:p w14:paraId="1F35F8A0" w14:textId="536509E9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82393FB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2F0C57A5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0974B74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BA67413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E6FF2DF" w14:textId="45D44D3A" w:rsidR="002355BE" w:rsidRP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2355BE">
        <w:rPr>
          <w:rFonts w:ascii="Times New Roman" w:hAnsi="Times New Roman" w:cs="Times New Roman"/>
          <w:b/>
          <w:bCs/>
        </w:rPr>
        <w:lastRenderedPageBreak/>
        <w:t>CONCLUSIÓN</w:t>
      </w:r>
    </w:p>
    <w:p w14:paraId="77C5015E" w14:textId="77777777" w:rsidR="002355BE" w:rsidRPr="002355BE" w:rsidRDefault="002355BE" w:rsidP="002355BE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2355BE">
        <w:rPr>
          <w:rFonts w:ascii="Times New Roman" w:hAnsi="Times New Roman" w:cs="Times New Roman"/>
        </w:rPr>
        <w:t>El conocimiento y dominio de los tipos de software y servicios de internet es esencial para desenvolverse con eficiencia en el entorno digital actual. Entender cómo se clasifican, para qué sirven y cómo se aplican en el ámbito laboral permite no solo mejorar la productividad individual, sino también optimizar procesos organizacionales mediante el uso estratégico de herramientas tecnológicas.</w:t>
      </w:r>
    </w:p>
    <w:p w14:paraId="5BD2615E" w14:textId="77777777" w:rsidR="002355BE" w:rsidRPr="002355BE" w:rsidRDefault="002355BE" w:rsidP="002355BE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2355BE">
        <w:rPr>
          <w:rFonts w:ascii="Times New Roman" w:hAnsi="Times New Roman" w:cs="Times New Roman"/>
        </w:rPr>
        <w:t>La integración de herramientas ofimáticas, servicios colaborativos en línea y software especializado contribuye significativamente en tareas como la evaluación de proyectos, la generación de informes, el análisis estadístico y la mejora continua. Además, al considerar aspectos técnicos como el ruido, la redundancia y la entropía, se fortalece la gestión de sistemas y la toma de decisiones basada en datos.</w:t>
      </w:r>
    </w:p>
    <w:p w14:paraId="30EE347B" w14:textId="77777777" w:rsidR="002355BE" w:rsidRPr="002355BE" w:rsidRDefault="002355BE" w:rsidP="002355BE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2355BE">
        <w:rPr>
          <w:rFonts w:ascii="Times New Roman" w:hAnsi="Times New Roman" w:cs="Times New Roman"/>
        </w:rPr>
        <w:t>Este mapa mental permite visualizar de manera organizada y sencilla todos estos conceptos, facilitando su comprensión y uso práctico, especialmente en contextos ocupacionales donde las TIC juegan un papel clave en la transformación digital de las organizaciones.</w:t>
      </w:r>
    </w:p>
    <w:p w14:paraId="52DE766B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0F18475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31CD92C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6F895194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0E98F80F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566A725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584A12A0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3F4F0F0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  <w:b/>
          <w:bCs/>
        </w:rPr>
      </w:pPr>
      <w:r w:rsidRPr="008002BD">
        <w:rPr>
          <w:rFonts w:ascii="Times New Roman" w:hAnsi="Times New Roman" w:cs="Times New Roman"/>
          <w:b/>
          <w:bCs/>
        </w:rPr>
        <w:lastRenderedPageBreak/>
        <w:t>REFERENCIAS</w:t>
      </w:r>
    </w:p>
    <w:p w14:paraId="16CC1675" w14:textId="625C5765" w:rsidR="002355BE" w:rsidRDefault="002355BE" w:rsidP="002355BE">
      <w:pPr>
        <w:pStyle w:val="Textoindependiente"/>
        <w:spacing w:line="480" w:lineRule="auto"/>
        <w:ind w:firstLine="720"/>
        <w:rPr>
          <w:rFonts w:ascii="Times New Roman" w:hAnsi="Times New Roman" w:cs="Times New Roman"/>
        </w:rPr>
      </w:pPr>
      <w:r w:rsidRPr="00B8704E">
        <w:rPr>
          <w:rFonts w:ascii="Times New Roman" w:hAnsi="Times New Roman" w:cs="Times New Roman"/>
        </w:rPr>
        <w:t xml:space="preserve">SENA. (s.f.). </w:t>
      </w:r>
      <w:r>
        <w:rPr>
          <w:rFonts w:ascii="Times New Roman" w:hAnsi="Times New Roman" w:cs="Times New Roman"/>
          <w:i/>
          <w:iCs/>
        </w:rPr>
        <w:t>Tecnologías de la Información y la Comunicación (TIC)</w:t>
      </w:r>
      <w:r w:rsidRPr="00F34E8A">
        <w:rPr>
          <w:rFonts w:ascii="Times New Roman" w:hAnsi="Times New Roman" w:cs="Times New Roman"/>
          <w:i/>
          <w:iCs/>
        </w:rPr>
        <w:t xml:space="preserve"> </w:t>
      </w:r>
      <w:r w:rsidRPr="00B8704E">
        <w:rPr>
          <w:rFonts w:ascii="Times New Roman" w:hAnsi="Times New Roman" w:cs="Times New Roman"/>
        </w:rPr>
        <w:t xml:space="preserve">[Material de clase, documento proporcionado por </w:t>
      </w:r>
      <w:r>
        <w:rPr>
          <w:rFonts w:ascii="Times New Roman" w:hAnsi="Times New Roman" w:cs="Times New Roman"/>
        </w:rPr>
        <w:t>la institución</w:t>
      </w:r>
      <w:r w:rsidRPr="00B8704E">
        <w:rPr>
          <w:rFonts w:ascii="Times New Roman" w:hAnsi="Times New Roman" w:cs="Times New Roman"/>
        </w:rPr>
        <w:t>].</w:t>
      </w:r>
    </w:p>
    <w:p w14:paraId="5F92D02D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78947FBA" w14:textId="77777777" w:rsidR="002355BE" w:rsidRP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155320D2" w14:textId="77777777" w:rsidR="002355BE" w:rsidRDefault="002355BE" w:rsidP="002355BE">
      <w:pPr>
        <w:pStyle w:val="Textoindependiente"/>
        <w:spacing w:line="480" w:lineRule="auto"/>
        <w:rPr>
          <w:rFonts w:ascii="Times New Roman" w:hAnsi="Times New Roman" w:cs="Times New Roman"/>
        </w:rPr>
      </w:pPr>
    </w:p>
    <w:p w14:paraId="4BA098D1" w14:textId="77777777" w:rsidR="003448DE" w:rsidRDefault="003448DE"/>
    <w:sectPr w:rsidR="003448DE" w:rsidSect="002355BE">
      <w:pgSz w:w="12240" w:h="15840"/>
      <w:pgMar w:top="1457" w:right="1457" w:bottom="1457" w:left="145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34B"/>
    <w:rsid w:val="002355BE"/>
    <w:rsid w:val="003046D6"/>
    <w:rsid w:val="003448DE"/>
    <w:rsid w:val="005C534B"/>
    <w:rsid w:val="00877D5C"/>
    <w:rsid w:val="00C571E0"/>
    <w:rsid w:val="00FC4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97199"/>
  <w15:chartTrackingRefBased/>
  <w15:docId w15:val="{03DA4523-595B-4398-A69F-179A609F3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5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5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53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5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53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5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5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5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5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53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53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53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534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534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534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534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534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534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5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5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5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5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5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534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534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534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53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534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534B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qFormat/>
    <w:rsid w:val="005C534B"/>
    <w:rPr>
      <w:b/>
      <w:bCs/>
    </w:rPr>
  </w:style>
  <w:style w:type="paragraph" w:styleId="Textoindependiente">
    <w:name w:val="Body Text"/>
    <w:basedOn w:val="Normal"/>
    <w:link w:val="TextoindependienteCar"/>
    <w:rsid w:val="005C534B"/>
    <w:pPr>
      <w:suppressAutoHyphens/>
      <w:spacing w:after="140" w:line="276" w:lineRule="auto"/>
    </w:pPr>
    <w:rPr>
      <w:rFonts w:ascii="Liberation Serif" w:eastAsia="Noto Serif CJK SC" w:hAnsi="Liberation Serif" w:cs="FreeSans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5C534B"/>
    <w:rPr>
      <w:rFonts w:ascii="Liberation Serif" w:eastAsia="Noto Serif CJK SC" w:hAnsi="Liberation Serif" w:cs="FreeSans"/>
      <w:sz w:val="24"/>
      <w:szCs w:val="24"/>
      <w:lang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091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2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1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421</Words>
  <Characters>2317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2</cp:revision>
  <dcterms:created xsi:type="dcterms:W3CDTF">2025-07-10T18:20:00Z</dcterms:created>
  <dcterms:modified xsi:type="dcterms:W3CDTF">2025-07-10T18:43:00Z</dcterms:modified>
</cp:coreProperties>
</file>