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fq8uitfm2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Gestión de Productos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Crea una aplicación CRUD para gestionar productos de una tienda. Cada producto debe tener los campos: nombre, descripción, precio, categoría y cantidad en inventario.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</w:t>
      </w:r>
      <w:r w:rsidDel="00000000" w:rsidR="00000000" w:rsidRPr="00000000">
        <w:rPr>
          <w:b w:val="1"/>
          <w:rtl w:val="0"/>
        </w:rPr>
        <w:t xml:space="preserve">Login y Registro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usuarios deben poder registrarse con correo y contraseña.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autenticación y autorización usando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Solo usuarios autenticados pueden gestionar productos.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Funcionalidad CRUD: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Agregar, editar, eliminar y listar productos desde la interfaz gráfica.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Mostrar los productos en un formato de tabla.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Utilizar MongoDB para almacenar los productos y la información de los usuarios.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una interfaz gráfica con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donde se realicen todas las operaciones CRUD.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el backend con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rutas seguras para los endpoints.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Video: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Grabar un video de </w:t>
      </w:r>
      <w:r w:rsidDel="00000000" w:rsidR="00000000" w:rsidRPr="00000000">
        <w:rPr>
          <w:b w:val="1"/>
          <w:rtl w:val="0"/>
        </w:rPr>
        <w:t xml:space="preserve">3 minutos exactos</w:t>
      </w:r>
      <w:r w:rsidDel="00000000" w:rsidR="00000000" w:rsidRPr="00000000">
        <w:rPr>
          <w:rtl w:val="0"/>
        </w:rPr>
        <w:t xml:space="preserve"> explicando: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 funcionalidad del proyecto.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flujo del CRUD desde la interfaz gráfica.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Cómo se almacena la información en MongoDB.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Subir el código completo a un repositorio en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(con instrucciones de instalación en el README).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Entregar un video de 3 minutos exactos de duración explicando el código y el funcionamiento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Enviar el enlace del repositorio y el video al correo: </w:t>
      </w:r>
      <w:r w:rsidDel="00000000" w:rsidR="00000000" w:rsidRPr="00000000">
        <w:rPr>
          <w:b w:val="1"/>
          <w:rtl w:val="0"/>
        </w:rPr>
        <w:t xml:space="preserve">docente6@pio.edu.co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