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1F9B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1FE867C9" w14:textId="31E241C4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724C2C5B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BD05914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8BD20FE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190DB18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697A8D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1F6E96D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171CDF5" w14:textId="5606DA51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LARISSA OLIVEIRA FREITAS.</w:t>
      </w:r>
    </w:p>
    <w:p w14:paraId="3A82DBD4" w14:textId="7BF3CB92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1ADS-C</w:t>
      </w:r>
    </w:p>
    <w:p w14:paraId="6C02F33B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8420581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407CD7A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DAECD36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EF7BB25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693FD88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73B1027" w14:textId="521C0769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PROJETO INDIVIDUAL</w:t>
      </w:r>
    </w:p>
    <w:p w14:paraId="133E67F9" w14:textId="72E9C415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TAYLOR SWIFT</w:t>
      </w:r>
    </w:p>
    <w:p w14:paraId="61510BEB" w14:textId="77777777" w:rsidR="00445044" w:rsidRDefault="00445044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2B7DF2" w14:textId="77777777" w:rsidR="009E0A40" w:rsidRDefault="009E0A40" w:rsidP="009E0A40">
      <w:pPr>
        <w:pStyle w:val="reportTitle"/>
        <w:spacing w:before="0" w:after="0" w:line="360" w:lineRule="auto"/>
        <w:jc w:val="left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3C29600" w14:textId="77777777" w:rsidR="009E0A40" w:rsidRDefault="009E0A40" w:rsidP="009E0A40">
      <w:pPr>
        <w:pStyle w:val="reportTitle"/>
        <w:spacing w:before="0" w:after="0" w:line="360" w:lineRule="auto"/>
        <w:jc w:val="left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F0CC6AC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04A12F8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1DD213A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090ECBB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05B6DF" w14:textId="77777777" w:rsidR="009E0A40" w:rsidRDefault="009E0A40" w:rsidP="00445044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096E81F" w14:textId="77777777" w:rsidR="009E0A40" w:rsidRDefault="009E0A40" w:rsidP="009E0A40">
      <w:pPr>
        <w:pStyle w:val="reportTitle"/>
        <w:spacing w:before="0" w:after="0" w:line="360" w:lineRule="auto"/>
        <w:ind w:left="2832" w:firstLine="708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7626C25" w14:textId="5C614B29" w:rsidR="009E0A40" w:rsidRDefault="009E0A40" w:rsidP="009E0A40">
      <w:pPr>
        <w:pStyle w:val="reportTitle"/>
        <w:spacing w:before="0" w:after="0" w:line="360" w:lineRule="auto"/>
        <w:ind w:left="283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     </w:t>
      </w:r>
      <w:r w:rsidR="00445044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22B744C6" w14:textId="741A9240" w:rsidR="00445044" w:rsidRDefault="009E0A40" w:rsidP="009E0A40">
      <w:pPr>
        <w:pStyle w:val="reportTitle"/>
        <w:spacing w:before="0" w:after="0" w:line="360" w:lineRule="auto"/>
        <w:ind w:left="283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</w:t>
      </w:r>
      <w:r w:rsidR="001741E8">
        <w:rPr>
          <w:rFonts w:ascii="Arial" w:eastAsia="Arial" w:hAnsi="Arial" w:cs="Arial"/>
          <w:color w:val="000000" w:themeColor="text1"/>
          <w:sz w:val="28"/>
          <w:szCs w:val="28"/>
        </w:rPr>
        <w:t xml:space="preserve">  </w:t>
      </w:r>
      <w:r w:rsidR="00445044">
        <w:rPr>
          <w:rFonts w:ascii="Arial" w:eastAsia="Arial" w:hAnsi="Arial" w:cs="Arial"/>
          <w:color w:val="000000" w:themeColor="text1"/>
          <w:sz w:val="28"/>
          <w:szCs w:val="28"/>
        </w:rPr>
        <w:t>2024</w:t>
      </w:r>
    </w:p>
    <w:p w14:paraId="31137258" w14:textId="30A94D58" w:rsidR="00D42F2F" w:rsidRPr="00D42F2F" w:rsidRDefault="00D42F2F" w:rsidP="008164A2">
      <w:pPr>
        <w:pStyle w:val="Ttulo5"/>
        <w:rPr>
          <w:rFonts w:eastAsia="Arial"/>
        </w:rPr>
      </w:pPr>
    </w:p>
    <w:p w14:paraId="59BCCF8F" w14:textId="77777777" w:rsidR="0082790F" w:rsidRDefault="0082790F" w:rsidP="0082790F">
      <w:pPr>
        <w:pStyle w:val="Ttulo1"/>
        <w:numPr>
          <w:ilvl w:val="0"/>
          <w:numId w:val="0"/>
        </w:numPr>
        <w:jc w:val="center"/>
      </w:pPr>
      <w:bookmarkStart w:id="0" w:name="_Toc168665537"/>
      <w:r>
        <w:t>SUMÁRIO</w:t>
      </w:r>
      <w:bookmarkEnd w:id="0"/>
    </w:p>
    <w:sdt>
      <w:sdtPr>
        <w:rPr>
          <w:kern w:val="2"/>
          <w:sz w:val="24"/>
          <w:szCs w:val="24"/>
          <w14:ligatures w14:val="standardContextual"/>
        </w:rPr>
        <w:id w:val="1997047808"/>
        <w:docPartObj>
          <w:docPartGallery w:val="Table of Contents"/>
          <w:docPartUnique/>
        </w:docPartObj>
      </w:sdtPr>
      <w:sdtEndPr/>
      <w:sdtContent>
        <w:p w14:paraId="06BB0D90" w14:textId="43CF6F98" w:rsidR="00096D0E" w:rsidRDefault="008279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8665537" w:history="1">
            <w:r w:rsidR="00096D0E" w:rsidRPr="001777D9">
              <w:rPr>
                <w:rStyle w:val="Hyperlink"/>
                <w:noProof/>
              </w:rPr>
              <w:t>SUMÁRIO</w:t>
            </w:r>
            <w:r w:rsidR="00096D0E">
              <w:rPr>
                <w:noProof/>
                <w:webHidden/>
              </w:rPr>
              <w:tab/>
            </w:r>
            <w:r w:rsidR="00096D0E">
              <w:rPr>
                <w:noProof/>
                <w:webHidden/>
              </w:rPr>
              <w:fldChar w:fldCharType="begin"/>
            </w:r>
            <w:r w:rsidR="00096D0E">
              <w:rPr>
                <w:noProof/>
                <w:webHidden/>
              </w:rPr>
              <w:instrText xml:space="preserve"> PAGEREF _Toc168665537 \h </w:instrText>
            </w:r>
            <w:r w:rsidR="00096D0E">
              <w:rPr>
                <w:noProof/>
                <w:webHidden/>
              </w:rPr>
            </w:r>
            <w:r w:rsidR="00096D0E">
              <w:rPr>
                <w:noProof/>
                <w:webHidden/>
              </w:rPr>
              <w:fldChar w:fldCharType="separate"/>
            </w:r>
            <w:r w:rsidR="00096D0E">
              <w:rPr>
                <w:noProof/>
                <w:webHidden/>
              </w:rPr>
              <w:t>2</w:t>
            </w:r>
            <w:r w:rsidR="00096D0E">
              <w:rPr>
                <w:noProof/>
                <w:webHidden/>
              </w:rPr>
              <w:fldChar w:fldCharType="end"/>
            </w:r>
          </w:hyperlink>
        </w:p>
        <w:p w14:paraId="75B6A43D" w14:textId="1C4B2E51" w:rsidR="003D768A" w:rsidRDefault="0082790F" w:rsidP="003D768A">
          <w:pPr>
            <w:pStyle w:val="Sumrio1"/>
            <w:tabs>
              <w:tab w:val="right" w:leader="dot" w:pos="9360"/>
            </w:tabs>
            <w:spacing w:after="0" w:line="360" w:lineRule="auto"/>
          </w:pPr>
          <w:r>
            <w:fldChar w:fldCharType="end"/>
          </w:r>
          <w:r w:rsidR="00096D0E">
            <w:t>CONTEXTO....................................................................................................................3</w:t>
          </w:r>
        </w:p>
        <w:p w14:paraId="0E1E5382" w14:textId="77777777" w:rsidR="0030237E" w:rsidRDefault="00096D0E" w:rsidP="00711EAB">
          <w:pPr>
            <w:pStyle w:val="Sumrio1"/>
            <w:tabs>
              <w:tab w:val="right" w:leader="dot" w:pos="9360"/>
            </w:tabs>
            <w:spacing w:after="0" w:line="360" w:lineRule="auto"/>
          </w:pPr>
          <w:r>
            <w:t>JUSTIFICATIVA...............................................................................................................4</w:t>
          </w:r>
        </w:p>
        <w:p w14:paraId="2086DB23" w14:textId="77777777" w:rsidR="0030237E" w:rsidRDefault="0030237E" w:rsidP="0030237E">
          <w:r>
            <w:t>OBJETIVO...........................................................................................................5</w:t>
          </w:r>
        </w:p>
        <w:p w14:paraId="60224AA8" w14:textId="77777777" w:rsidR="0030237E" w:rsidRDefault="0030237E" w:rsidP="0030237E">
          <w:r>
            <w:t>ESCOPO............................................................................................................6</w:t>
          </w:r>
        </w:p>
        <w:p w14:paraId="53B2C42B" w14:textId="77777777" w:rsidR="0030237E" w:rsidRDefault="0030237E" w:rsidP="0030237E">
          <w:r>
            <w:t>ROTEIRO...........................................................................................................6</w:t>
          </w:r>
        </w:p>
        <w:p w14:paraId="13A0AD06" w14:textId="77777777" w:rsidR="00BB441B" w:rsidRDefault="00BB441B" w:rsidP="0030237E">
          <w:r>
            <w:t>PREMISSAS.......................................................................................................7</w:t>
          </w:r>
        </w:p>
        <w:p w14:paraId="4D927E30" w14:textId="77777777" w:rsidR="00986D16" w:rsidRDefault="00BB441B" w:rsidP="0030237E">
          <w:r>
            <w:t>RESTRIÇÕES............</w:t>
          </w:r>
          <w:r w:rsidR="00986D16">
            <w:t>.........................................................................................8</w:t>
          </w:r>
        </w:p>
        <w:p w14:paraId="2ED07D08" w14:textId="16BF9DA6" w:rsidR="00870E54" w:rsidRPr="0030237E" w:rsidRDefault="00096B26" w:rsidP="0030237E">
          <w:r>
            <w:t>ONU.................................................................................................................9</w:t>
          </w:r>
        </w:p>
      </w:sdtContent>
    </w:sdt>
    <w:p w14:paraId="2BE3B705" w14:textId="77777777" w:rsidR="009C371E" w:rsidRDefault="009C371E"/>
    <w:p w14:paraId="0FD4ECAA" w14:textId="77777777" w:rsidR="009C371E" w:rsidRDefault="009C371E"/>
    <w:p w14:paraId="5889C344" w14:textId="77777777" w:rsidR="009C371E" w:rsidRDefault="009C371E"/>
    <w:p w14:paraId="1828349D" w14:textId="77777777" w:rsidR="009C371E" w:rsidRDefault="009C371E"/>
    <w:p w14:paraId="4BAC044F" w14:textId="77777777" w:rsidR="009C371E" w:rsidRDefault="009C371E"/>
    <w:p w14:paraId="059AED03" w14:textId="77777777" w:rsidR="009C371E" w:rsidRDefault="009C371E"/>
    <w:p w14:paraId="7BCBBF1F" w14:textId="77777777" w:rsidR="009C371E" w:rsidRDefault="009C371E"/>
    <w:p w14:paraId="06FA920E" w14:textId="77777777" w:rsidR="009C371E" w:rsidRDefault="009C371E"/>
    <w:p w14:paraId="174209F0" w14:textId="77777777" w:rsidR="009C371E" w:rsidRDefault="009C371E"/>
    <w:p w14:paraId="714BAA62" w14:textId="77777777" w:rsidR="009C371E" w:rsidRDefault="009C371E"/>
    <w:p w14:paraId="3350495A" w14:textId="77777777" w:rsidR="009C371E" w:rsidRDefault="009C371E"/>
    <w:p w14:paraId="5FFB0FC1" w14:textId="77777777" w:rsidR="009C371E" w:rsidRDefault="009C371E"/>
    <w:p w14:paraId="17824FA3" w14:textId="77777777" w:rsidR="009C371E" w:rsidRDefault="009C371E"/>
    <w:p w14:paraId="18205B48" w14:textId="77777777" w:rsidR="009C371E" w:rsidRDefault="009C371E"/>
    <w:p w14:paraId="22115DA0" w14:textId="260869FA" w:rsidR="00311A9B" w:rsidRPr="00D0080A" w:rsidRDefault="00216A59" w:rsidP="00D0080A">
      <w:p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>CONTEXTO</w:t>
      </w:r>
      <w:r w:rsidR="00311A9B" w:rsidRPr="00D0080A">
        <w:rPr>
          <w:rFonts w:ascii="Arial" w:hAnsi="Arial" w:cs="Arial"/>
          <w:b/>
          <w:bCs/>
        </w:rPr>
        <w:t>.</w:t>
      </w:r>
    </w:p>
    <w:p w14:paraId="3C6A6FC6" w14:textId="1CA6B516" w:rsidR="00D637B4" w:rsidRPr="00D0080A" w:rsidRDefault="00F57225" w:rsidP="00D0080A">
      <w:p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Taylor Alisson Swift é uma das artistas mais influentes </w:t>
      </w:r>
      <w:r w:rsidR="000615FD" w:rsidRPr="00D0080A">
        <w:rPr>
          <w:rFonts w:ascii="Arial" w:hAnsi="Arial" w:cs="Arial"/>
        </w:rPr>
        <w:t xml:space="preserve">e bem-sucedidas do século XXI, conhecida </w:t>
      </w:r>
      <w:r w:rsidR="002A2BA2" w:rsidRPr="00D0080A">
        <w:rPr>
          <w:rFonts w:ascii="Arial" w:hAnsi="Arial" w:cs="Arial"/>
        </w:rPr>
        <w:t xml:space="preserve">por contar vivências da sua vida </w:t>
      </w:r>
      <w:r w:rsidR="009833AB" w:rsidRPr="00D0080A">
        <w:rPr>
          <w:rFonts w:ascii="Arial" w:hAnsi="Arial" w:cs="Arial"/>
        </w:rPr>
        <w:t>através da música.</w:t>
      </w:r>
      <w:r w:rsidR="00BE6C96" w:rsidRPr="00D0080A">
        <w:rPr>
          <w:rFonts w:ascii="Arial" w:hAnsi="Arial" w:cs="Arial"/>
        </w:rPr>
        <w:t xml:space="preserve"> </w:t>
      </w:r>
      <w:r w:rsidR="00BE6C96" w:rsidRPr="00D0080A">
        <w:rPr>
          <w:rFonts w:ascii="Arial" w:hAnsi="Arial" w:cs="Arial"/>
        </w:rPr>
        <w:lastRenderedPageBreak/>
        <w:t xml:space="preserve">Nascida em 13 de dezembro de 1989, em Reading, Pensilvânia, Taylor Alison Swift demonstrou interesse pela música desde cedo, influenciada por sua avó, uma cantora de ópera, e por artistas country como Shania Twain e Dolly </w:t>
      </w:r>
      <w:proofErr w:type="spellStart"/>
      <w:r w:rsidR="00BE6C96" w:rsidRPr="00D0080A">
        <w:rPr>
          <w:rFonts w:ascii="Arial" w:hAnsi="Arial" w:cs="Arial"/>
        </w:rPr>
        <w:t>Parton</w:t>
      </w:r>
      <w:proofErr w:type="spellEnd"/>
      <w:r w:rsidR="00BE6C96" w:rsidRPr="00D0080A">
        <w:rPr>
          <w:rFonts w:ascii="Arial" w:hAnsi="Arial" w:cs="Arial"/>
        </w:rPr>
        <w:t>.</w:t>
      </w:r>
    </w:p>
    <w:p w14:paraId="1E37EB3B" w14:textId="47A57F96" w:rsidR="00D637B4" w:rsidRPr="00D0080A" w:rsidRDefault="00BB77E0" w:rsidP="00D0080A">
      <w:p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Ta</w:t>
      </w:r>
      <w:r w:rsidR="00773256" w:rsidRPr="00D0080A">
        <w:rPr>
          <w:rFonts w:ascii="Arial" w:hAnsi="Arial" w:cs="Arial"/>
        </w:rPr>
        <w:t xml:space="preserve">ylor Swift </w:t>
      </w:r>
      <w:r w:rsidR="00DB2A99" w:rsidRPr="00D0080A">
        <w:rPr>
          <w:rFonts w:ascii="Arial" w:hAnsi="Arial" w:cs="Arial"/>
        </w:rPr>
        <w:t xml:space="preserve">começou a sua carreira se mudando para </w:t>
      </w:r>
      <w:r w:rsidR="00BF2A22" w:rsidRPr="00D0080A">
        <w:rPr>
          <w:rFonts w:ascii="Arial" w:hAnsi="Arial" w:cs="Arial"/>
        </w:rPr>
        <w:t xml:space="preserve">Nashville, Tennessee, aos 14 anos para perseguir uma carreira na música </w:t>
      </w:r>
      <w:r w:rsidR="00955CCE" w:rsidRPr="00D0080A">
        <w:rPr>
          <w:rFonts w:ascii="Arial" w:hAnsi="Arial" w:cs="Arial"/>
        </w:rPr>
        <w:t>country. Ela</w:t>
      </w:r>
      <w:r w:rsidR="00FC7D95" w:rsidRPr="00D0080A">
        <w:rPr>
          <w:rFonts w:ascii="Arial" w:hAnsi="Arial" w:cs="Arial"/>
        </w:rPr>
        <w:t xml:space="preserve"> assinou com a Big Machine Records em 2005 e lançou seu álbum de estreia autointitulado em 2006, que foi um sucesso imediato. Sucessos como "Tim McGraw" e "</w:t>
      </w:r>
      <w:proofErr w:type="spellStart"/>
      <w:r w:rsidR="00FC7D95" w:rsidRPr="00D0080A">
        <w:rPr>
          <w:rFonts w:ascii="Arial" w:hAnsi="Arial" w:cs="Arial"/>
        </w:rPr>
        <w:t>Teardrops</w:t>
      </w:r>
      <w:proofErr w:type="spellEnd"/>
      <w:r w:rsidR="00FC7D95" w:rsidRPr="00D0080A">
        <w:rPr>
          <w:rFonts w:ascii="Arial" w:hAnsi="Arial" w:cs="Arial"/>
        </w:rPr>
        <w:t xml:space="preserve"> </w:t>
      </w:r>
      <w:proofErr w:type="spellStart"/>
      <w:r w:rsidR="00FC7D95" w:rsidRPr="00D0080A">
        <w:rPr>
          <w:rFonts w:ascii="Arial" w:hAnsi="Arial" w:cs="Arial"/>
        </w:rPr>
        <w:t>on</w:t>
      </w:r>
      <w:proofErr w:type="spellEnd"/>
      <w:r w:rsidR="00FC7D95" w:rsidRPr="00D0080A">
        <w:rPr>
          <w:rFonts w:ascii="Arial" w:hAnsi="Arial" w:cs="Arial"/>
        </w:rPr>
        <w:t xml:space="preserve"> </w:t>
      </w:r>
      <w:proofErr w:type="spellStart"/>
      <w:r w:rsidR="00FC7D95" w:rsidRPr="00D0080A">
        <w:rPr>
          <w:rFonts w:ascii="Arial" w:hAnsi="Arial" w:cs="Arial"/>
        </w:rPr>
        <w:t>My</w:t>
      </w:r>
      <w:proofErr w:type="spellEnd"/>
      <w:r w:rsidR="00FC7D95" w:rsidRPr="00D0080A">
        <w:rPr>
          <w:rFonts w:ascii="Arial" w:hAnsi="Arial" w:cs="Arial"/>
        </w:rPr>
        <w:t xml:space="preserve"> Guitar" destacaram sua capacidade de escrever canções que ressoavam com adolescentes e jovens adultos, especialmente as que lidavam com temas de amor e desgosto.</w:t>
      </w:r>
    </w:p>
    <w:p w14:paraId="1C4C9073" w14:textId="4D0BE085" w:rsidR="003D3BE2" w:rsidRPr="00D0080A" w:rsidRDefault="003D3BE2" w:rsidP="00D0080A">
      <w:p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Em 2014, Taylor Swift fez uma transição significativa do country para o pop com seu álbum "1989". Este movimento foi um risco calculado que valeu a pena; "1989" foi um enorme sucesso comercial e crítico, gerando hits como "Shake It Off", "</w:t>
      </w:r>
      <w:proofErr w:type="spellStart"/>
      <w:r w:rsidRPr="00D0080A">
        <w:rPr>
          <w:rFonts w:ascii="Arial" w:hAnsi="Arial" w:cs="Arial"/>
        </w:rPr>
        <w:t>Blank</w:t>
      </w:r>
      <w:proofErr w:type="spellEnd"/>
      <w:r w:rsidRPr="00D0080A">
        <w:rPr>
          <w:rFonts w:ascii="Arial" w:hAnsi="Arial" w:cs="Arial"/>
        </w:rPr>
        <w:t xml:space="preserve"> Space" e "</w:t>
      </w:r>
      <w:proofErr w:type="spellStart"/>
      <w:r w:rsidRPr="00D0080A">
        <w:rPr>
          <w:rFonts w:ascii="Arial" w:hAnsi="Arial" w:cs="Arial"/>
        </w:rPr>
        <w:t>Bad</w:t>
      </w:r>
      <w:proofErr w:type="spellEnd"/>
      <w:r w:rsidRPr="00D0080A">
        <w:rPr>
          <w:rFonts w:ascii="Arial" w:hAnsi="Arial" w:cs="Arial"/>
        </w:rPr>
        <w:t xml:space="preserve"> </w:t>
      </w:r>
      <w:proofErr w:type="spellStart"/>
      <w:r w:rsidRPr="00D0080A">
        <w:rPr>
          <w:rFonts w:ascii="Arial" w:hAnsi="Arial" w:cs="Arial"/>
        </w:rPr>
        <w:t>Blood</w:t>
      </w:r>
      <w:proofErr w:type="spellEnd"/>
      <w:r w:rsidRPr="00D0080A">
        <w:rPr>
          <w:rFonts w:ascii="Arial" w:hAnsi="Arial" w:cs="Arial"/>
        </w:rPr>
        <w:t>". O álbum ganhou o Grammy de Álbum do Ano, fazendo de Taylor a primeira mulher a ganhar este prêmio duas vezes como artista principal.</w:t>
      </w:r>
    </w:p>
    <w:p w14:paraId="56B3D8AD" w14:textId="72BF85D4" w:rsidR="00485311" w:rsidRPr="00D0080A" w:rsidRDefault="00485311" w:rsidP="00D0080A">
      <w:p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Nos anos seguintes, Taylor Swift continuou a lançar álbuns de sucesso, incluindo "</w:t>
      </w:r>
      <w:proofErr w:type="spellStart"/>
      <w:r w:rsidRPr="00D0080A">
        <w:rPr>
          <w:rFonts w:ascii="Arial" w:hAnsi="Arial" w:cs="Arial"/>
        </w:rPr>
        <w:t>Reputation</w:t>
      </w:r>
      <w:proofErr w:type="spellEnd"/>
      <w:r w:rsidRPr="00D0080A">
        <w:rPr>
          <w:rFonts w:ascii="Arial" w:hAnsi="Arial" w:cs="Arial"/>
        </w:rPr>
        <w:t>", que apresentou um som mais sombrio e influenciado pelo hip hop. Durante esse período, ela também se envolveu em várias disputas públicas, notavelmente com Kanye West e com a Big Machine Records sobre os direitos de seus masters. Essa disputa levou Taylor a regravar seus primeiros seis álbuns sob o título "</w:t>
      </w:r>
      <w:proofErr w:type="spellStart"/>
      <w:r w:rsidRPr="00D0080A">
        <w:rPr>
          <w:rFonts w:ascii="Arial" w:hAnsi="Arial" w:cs="Arial"/>
        </w:rPr>
        <w:t>Taylor's</w:t>
      </w:r>
      <w:proofErr w:type="spellEnd"/>
      <w:r w:rsidRPr="00D0080A">
        <w:rPr>
          <w:rFonts w:ascii="Arial" w:hAnsi="Arial" w:cs="Arial"/>
        </w:rPr>
        <w:t xml:space="preserve"> </w:t>
      </w:r>
      <w:proofErr w:type="spellStart"/>
      <w:r w:rsidRPr="00D0080A">
        <w:rPr>
          <w:rFonts w:ascii="Arial" w:hAnsi="Arial" w:cs="Arial"/>
        </w:rPr>
        <w:t>Version</w:t>
      </w:r>
      <w:proofErr w:type="spellEnd"/>
      <w:r w:rsidRPr="00D0080A">
        <w:rPr>
          <w:rFonts w:ascii="Arial" w:hAnsi="Arial" w:cs="Arial"/>
        </w:rPr>
        <w:t>" para ganhar controle artístico sobre seu trabalho.</w:t>
      </w:r>
    </w:p>
    <w:p w14:paraId="62C00F7A" w14:textId="53B36CDD" w:rsidR="00D9362D" w:rsidRPr="00D0080A" w:rsidRDefault="00D9362D" w:rsidP="00D0080A">
      <w:p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Os álbuns "Lover, "</w:t>
      </w:r>
      <w:proofErr w:type="spellStart"/>
      <w:r w:rsidRPr="00D0080A">
        <w:rPr>
          <w:rFonts w:ascii="Arial" w:hAnsi="Arial" w:cs="Arial"/>
        </w:rPr>
        <w:t>Folklore</w:t>
      </w:r>
      <w:proofErr w:type="spellEnd"/>
      <w:r w:rsidRPr="00D0080A">
        <w:rPr>
          <w:rFonts w:ascii="Arial" w:hAnsi="Arial" w:cs="Arial"/>
        </w:rPr>
        <w:t>" e "</w:t>
      </w:r>
      <w:proofErr w:type="spellStart"/>
      <w:r w:rsidRPr="00D0080A">
        <w:rPr>
          <w:rFonts w:ascii="Arial" w:hAnsi="Arial" w:cs="Arial"/>
        </w:rPr>
        <w:t>Evermore</w:t>
      </w:r>
      <w:proofErr w:type="spellEnd"/>
      <w:r w:rsidRPr="00D0080A">
        <w:rPr>
          <w:rFonts w:ascii="Arial" w:hAnsi="Arial" w:cs="Arial"/>
        </w:rPr>
        <w:t xml:space="preserve"> marcaram um período de renascimento criativo para Taylor Swift. "</w:t>
      </w:r>
      <w:proofErr w:type="spellStart"/>
      <w:r w:rsidRPr="00D0080A">
        <w:rPr>
          <w:rFonts w:ascii="Arial" w:hAnsi="Arial" w:cs="Arial"/>
        </w:rPr>
        <w:t>Folklore</w:t>
      </w:r>
      <w:proofErr w:type="spellEnd"/>
      <w:r w:rsidRPr="00D0080A">
        <w:rPr>
          <w:rFonts w:ascii="Arial" w:hAnsi="Arial" w:cs="Arial"/>
        </w:rPr>
        <w:t>", em particular, foi um desvio de seu estilo pop anterior, abraçando um som mais indie e folk. O álbum recebeu aclamação crítica e ganhou o Grammy de Álbum do Ano, tornando Taylor a primeira mulher a ganhar três vezes nessa categoria.</w:t>
      </w:r>
    </w:p>
    <w:p w14:paraId="07E33276" w14:textId="23945569" w:rsidR="005D42BB" w:rsidRPr="00D0080A" w:rsidRDefault="005D42BB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Além de sua música, Taylor Swift é conhecida por seu impacto cultural e trabalho filantrópico. Ela tem sido uma defensora dos direitos dos artistas</w:t>
      </w:r>
      <w:r w:rsidR="00A203EC" w:rsidRPr="00D0080A">
        <w:rPr>
          <w:rFonts w:ascii="Arial" w:hAnsi="Arial" w:cs="Arial"/>
        </w:rPr>
        <w:t xml:space="preserve"> e das</w:t>
      </w:r>
      <w:r w:rsidRPr="00D0080A">
        <w:rPr>
          <w:rFonts w:ascii="Arial" w:hAnsi="Arial" w:cs="Arial"/>
        </w:rPr>
        <w:t xml:space="preserve"> </w:t>
      </w:r>
      <w:r w:rsidRPr="00D0080A">
        <w:rPr>
          <w:rFonts w:ascii="Arial" w:hAnsi="Arial" w:cs="Arial"/>
        </w:rPr>
        <w:lastRenderedPageBreak/>
        <w:t>mulheres. Sua capacidade de reinventar sua imagem e som, ao mesmo tempo que mantém uma conexão profunda com seus fãs, a solidificou como uma figura central na música contemporânea.</w:t>
      </w:r>
    </w:p>
    <w:p w14:paraId="321385AD" w14:textId="77777777" w:rsidR="005D42BB" w:rsidRPr="00D0080A" w:rsidRDefault="005D42BB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Em resumo, Taylor Swift é uma artista multifacetada cuja carreira abrange diversos gêneros musicais e cuja influência vai além da música, tocando aspectos sociais e culturais significativos. Sua jornada de jovem cantora country a ícone global do pop é um testemunho de seu talento, resiliência e visão artística.</w:t>
      </w:r>
    </w:p>
    <w:p w14:paraId="56B9A5F8" w14:textId="77777777" w:rsidR="0065488E" w:rsidRPr="00D0080A" w:rsidRDefault="0065488E" w:rsidP="00D0080A">
      <w:pPr>
        <w:pStyle w:val="NormalWeb"/>
        <w:spacing w:line="360" w:lineRule="auto"/>
        <w:rPr>
          <w:rFonts w:ascii="Arial" w:hAnsi="Arial" w:cs="Arial"/>
        </w:rPr>
      </w:pPr>
    </w:p>
    <w:p w14:paraId="2EBC9452" w14:textId="6E9D26B9" w:rsidR="0065488E" w:rsidRPr="00D0080A" w:rsidRDefault="0065488E" w:rsidP="00D0080A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>JUSTIFICATIVA</w:t>
      </w:r>
    </w:p>
    <w:p w14:paraId="0794E387" w14:textId="7DA1B760" w:rsidR="0065488E" w:rsidRPr="00D0080A" w:rsidRDefault="005E025B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Conheci as músicas da Taylor Swift no final de 2022 e comecei a me aprofundar mais na história dela, </w:t>
      </w:r>
      <w:r w:rsidR="004A0D2B" w:rsidRPr="00D0080A">
        <w:rPr>
          <w:rFonts w:ascii="Arial" w:hAnsi="Arial" w:cs="Arial"/>
        </w:rPr>
        <w:t>pois achei incrível o jeito que ela escreve</w:t>
      </w:r>
      <w:r w:rsidR="00D22D94" w:rsidRPr="00D0080A">
        <w:rPr>
          <w:rFonts w:ascii="Arial" w:hAnsi="Arial" w:cs="Arial"/>
        </w:rPr>
        <w:t xml:space="preserve"> e</w:t>
      </w:r>
      <w:r w:rsidR="007E624A" w:rsidRPr="00D0080A">
        <w:rPr>
          <w:rFonts w:ascii="Arial" w:hAnsi="Arial" w:cs="Arial"/>
        </w:rPr>
        <w:t xml:space="preserve"> fiquei curiosa </w:t>
      </w:r>
      <w:r w:rsidR="005F0C38" w:rsidRPr="00D0080A">
        <w:rPr>
          <w:rFonts w:ascii="Arial" w:hAnsi="Arial" w:cs="Arial"/>
        </w:rPr>
        <w:t>para</w:t>
      </w:r>
      <w:r w:rsidR="007E624A" w:rsidRPr="00D0080A">
        <w:rPr>
          <w:rFonts w:ascii="Arial" w:hAnsi="Arial" w:cs="Arial"/>
        </w:rPr>
        <w:t xml:space="preserve"> saber mais sobre as experiencias de vida dela</w:t>
      </w:r>
      <w:r w:rsidR="005F0C38" w:rsidRPr="00D0080A">
        <w:rPr>
          <w:rFonts w:ascii="Arial" w:hAnsi="Arial" w:cs="Arial"/>
        </w:rPr>
        <w:t xml:space="preserve">, hoje em dia ela tem uma música de 10 minutos contando sobre uma fase da vida dela e eu acho fantástico a maneira que ela </w:t>
      </w:r>
      <w:r w:rsidR="00B87A69" w:rsidRPr="00D0080A">
        <w:rPr>
          <w:rFonts w:ascii="Arial" w:hAnsi="Arial" w:cs="Arial"/>
        </w:rPr>
        <w:t xml:space="preserve">fez </w:t>
      </w:r>
      <w:r w:rsidR="00835633" w:rsidRPr="00D0080A">
        <w:rPr>
          <w:rFonts w:ascii="Arial" w:hAnsi="Arial" w:cs="Arial"/>
        </w:rPr>
        <w:t>isso de uma forma criativa através de metáforas</w:t>
      </w:r>
      <w:r w:rsidR="0026277D" w:rsidRPr="00D0080A">
        <w:rPr>
          <w:rFonts w:ascii="Arial" w:hAnsi="Arial" w:cs="Arial"/>
        </w:rPr>
        <w:t>.</w:t>
      </w:r>
    </w:p>
    <w:p w14:paraId="438EF1D6" w14:textId="38715E69" w:rsidR="00F03BEE" w:rsidRPr="00D0080A" w:rsidRDefault="0026277D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Portanto, a Taylor apareceu em uma fase da minha vida que eu estava </w:t>
      </w:r>
      <w:r w:rsidR="00786C93" w:rsidRPr="00D0080A">
        <w:rPr>
          <w:rFonts w:ascii="Arial" w:hAnsi="Arial" w:cs="Arial"/>
        </w:rPr>
        <w:t xml:space="preserve">encontrando maneiras de querer desabafar com alguém e eu </w:t>
      </w:r>
      <w:r w:rsidR="005115EA" w:rsidRPr="00D0080A">
        <w:rPr>
          <w:rFonts w:ascii="Arial" w:hAnsi="Arial" w:cs="Arial"/>
        </w:rPr>
        <w:t xml:space="preserve">não me sentia confiante </w:t>
      </w:r>
      <w:r w:rsidR="00F52AEB" w:rsidRPr="00D0080A">
        <w:rPr>
          <w:rFonts w:ascii="Arial" w:hAnsi="Arial" w:cs="Arial"/>
        </w:rPr>
        <w:t>para</w:t>
      </w:r>
      <w:r w:rsidR="005115EA" w:rsidRPr="00D0080A">
        <w:rPr>
          <w:rFonts w:ascii="Arial" w:hAnsi="Arial" w:cs="Arial"/>
        </w:rPr>
        <w:t xml:space="preserve"> desabafar com ninguém</w:t>
      </w:r>
      <w:r w:rsidR="00DD1C8E" w:rsidRPr="00D0080A">
        <w:rPr>
          <w:rFonts w:ascii="Arial" w:hAnsi="Arial" w:cs="Arial"/>
        </w:rPr>
        <w:t>,</w:t>
      </w:r>
      <w:r w:rsidR="007527B7" w:rsidRPr="00D0080A">
        <w:rPr>
          <w:rFonts w:ascii="Arial" w:hAnsi="Arial" w:cs="Arial"/>
        </w:rPr>
        <w:t xml:space="preserve"> senti</w:t>
      </w:r>
      <w:r w:rsidR="00DD1C8E" w:rsidRPr="00D0080A">
        <w:rPr>
          <w:rFonts w:ascii="Arial" w:hAnsi="Arial" w:cs="Arial"/>
        </w:rPr>
        <w:t>ndo</w:t>
      </w:r>
      <w:r w:rsidR="007527B7" w:rsidRPr="00D0080A">
        <w:rPr>
          <w:rFonts w:ascii="Arial" w:hAnsi="Arial" w:cs="Arial"/>
        </w:rPr>
        <w:t xml:space="preserve"> </w:t>
      </w:r>
      <w:r w:rsidR="00904C10" w:rsidRPr="00D0080A">
        <w:rPr>
          <w:rFonts w:ascii="Arial" w:hAnsi="Arial" w:cs="Arial"/>
        </w:rPr>
        <w:t xml:space="preserve">que ninguém me entendia de alguma maneira, mas músicas como </w:t>
      </w:r>
      <w:proofErr w:type="spellStart"/>
      <w:r w:rsidR="00BF5643" w:rsidRPr="00D0080A">
        <w:rPr>
          <w:rFonts w:ascii="Arial" w:hAnsi="Arial" w:cs="Arial"/>
        </w:rPr>
        <w:t>M</w:t>
      </w:r>
      <w:r w:rsidR="00904C10" w:rsidRPr="00D0080A">
        <w:rPr>
          <w:rFonts w:ascii="Arial" w:hAnsi="Arial" w:cs="Arial"/>
        </w:rPr>
        <w:t>irrorball</w:t>
      </w:r>
      <w:proofErr w:type="spellEnd"/>
      <w:r w:rsidR="000E1D43" w:rsidRPr="00D0080A">
        <w:rPr>
          <w:rFonts w:ascii="Arial" w:hAnsi="Arial" w:cs="Arial"/>
        </w:rPr>
        <w:t xml:space="preserve"> (que está no site), </w:t>
      </w:r>
      <w:r w:rsidR="00BF5643" w:rsidRPr="00D0080A">
        <w:rPr>
          <w:rFonts w:ascii="Arial" w:hAnsi="Arial" w:cs="Arial"/>
        </w:rPr>
        <w:t>T</w:t>
      </w:r>
      <w:r w:rsidR="000E1D43" w:rsidRPr="00D0080A">
        <w:rPr>
          <w:rFonts w:ascii="Arial" w:hAnsi="Arial" w:cs="Arial"/>
        </w:rPr>
        <w:t xml:space="preserve">he </w:t>
      </w:r>
      <w:r w:rsidR="00BF5643" w:rsidRPr="00D0080A">
        <w:rPr>
          <w:rFonts w:ascii="Arial" w:hAnsi="Arial" w:cs="Arial"/>
        </w:rPr>
        <w:t>A</w:t>
      </w:r>
      <w:r w:rsidR="000E1D43" w:rsidRPr="00D0080A">
        <w:rPr>
          <w:rFonts w:ascii="Arial" w:hAnsi="Arial" w:cs="Arial"/>
        </w:rPr>
        <w:t xml:space="preserve">rcher e </w:t>
      </w:r>
      <w:proofErr w:type="spellStart"/>
      <w:r w:rsidR="00BF5643" w:rsidRPr="00D0080A">
        <w:rPr>
          <w:rFonts w:ascii="Arial" w:hAnsi="Arial" w:cs="Arial"/>
        </w:rPr>
        <w:t>A</w:t>
      </w:r>
      <w:r w:rsidR="000E1D43" w:rsidRPr="00D0080A">
        <w:rPr>
          <w:rFonts w:ascii="Arial" w:hAnsi="Arial" w:cs="Arial"/>
        </w:rPr>
        <w:t>nti-</w:t>
      </w:r>
      <w:r w:rsidR="00BF5643" w:rsidRPr="00D0080A">
        <w:rPr>
          <w:rFonts w:ascii="Arial" w:hAnsi="Arial" w:cs="Arial"/>
        </w:rPr>
        <w:t>H</w:t>
      </w:r>
      <w:r w:rsidR="000E1D43" w:rsidRPr="00D0080A">
        <w:rPr>
          <w:rFonts w:ascii="Arial" w:hAnsi="Arial" w:cs="Arial"/>
        </w:rPr>
        <w:t>ero</w:t>
      </w:r>
      <w:proofErr w:type="spellEnd"/>
      <w:r w:rsidR="000E1D43" w:rsidRPr="00D0080A">
        <w:rPr>
          <w:rFonts w:ascii="Arial" w:hAnsi="Arial" w:cs="Arial"/>
        </w:rPr>
        <w:t xml:space="preserve"> retrata exatamente essas coisas</w:t>
      </w:r>
      <w:r w:rsidR="00D67003" w:rsidRPr="00D0080A">
        <w:rPr>
          <w:rFonts w:ascii="Arial" w:hAnsi="Arial" w:cs="Arial"/>
        </w:rPr>
        <w:t xml:space="preserve"> que eu sentia na época e até hoje me sinto.</w:t>
      </w:r>
    </w:p>
    <w:p w14:paraId="12DD18A4" w14:textId="2D35DEC7" w:rsidR="0026277D" w:rsidRPr="00D0080A" w:rsidRDefault="001A4FC4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Então, </w:t>
      </w:r>
      <w:r w:rsidR="00914A39" w:rsidRPr="00D0080A">
        <w:rPr>
          <w:rFonts w:ascii="Arial" w:hAnsi="Arial" w:cs="Arial"/>
        </w:rPr>
        <w:t xml:space="preserve">foi uma maneira de ver que eu não me sentia sozinha </w:t>
      </w:r>
      <w:r w:rsidR="00847FC9" w:rsidRPr="00D0080A">
        <w:rPr>
          <w:rFonts w:ascii="Arial" w:hAnsi="Arial" w:cs="Arial"/>
        </w:rPr>
        <w:t>e</w:t>
      </w:r>
      <w:r w:rsidR="009044CF" w:rsidRPr="00D0080A">
        <w:rPr>
          <w:rFonts w:ascii="Arial" w:hAnsi="Arial" w:cs="Arial"/>
        </w:rPr>
        <w:t xml:space="preserve"> </w:t>
      </w:r>
      <w:r w:rsidR="00EF67CD" w:rsidRPr="00D0080A">
        <w:rPr>
          <w:rFonts w:ascii="Arial" w:hAnsi="Arial" w:cs="Arial"/>
        </w:rPr>
        <w:t xml:space="preserve">que tinha pessoas </w:t>
      </w:r>
      <w:r w:rsidR="00B27959" w:rsidRPr="00D0080A">
        <w:rPr>
          <w:rFonts w:ascii="Arial" w:hAnsi="Arial" w:cs="Arial"/>
        </w:rPr>
        <w:t xml:space="preserve">que estavam </w:t>
      </w:r>
      <w:r w:rsidR="0045537E" w:rsidRPr="00D0080A">
        <w:rPr>
          <w:rFonts w:ascii="Arial" w:hAnsi="Arial" w:cs="Arial"/>
        </w:rPr>
        <w:t>ou que passaram pela mesma situação</w:t>
      </w:r>
      <w:r w:rsidR="008F518D" w:rsidRPr="00D0080A">
        <w:rPr>
          <w:rFonts w:ascii="Arial" w:hAnsi="Arial" w:cs="Arial"/>
        </w:rPr>
        <w:t>.</w:t>
      </w:r>
    </w:p>
    <w:p w14:paraId="6BDC2037" w14:textId="77777777" w:rsidR="0039682E" w:rsidRPr="00D0080A" w:rsidRDefault="0039682E" w:rsidP="00D0080A">
      <w:pPr>
        <w:pStyle w:val="NormalWeb"/>
        <w:spacing w:line="360" w:lineRule="auto"/>
        <w:rPr>
          <w:rFonts w:ascii="Arial" w:hAnsi="Arial" w:cs="Arial"/>
        </w:rPr>
      </w:pPr>
    </w:p>
    <w:p w14:paraId="29ABA2E5" w14:textId="0B1045D6" w:rsidR="0039682E" w:rsidRPr="00D0080A" w:rsidRDefault="0039682E" w:rsidP="00D0080A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>OBJETIVO</w:t>
      </w:r>
    </w:p>
    <w:p w14:paraId="43CAC554" w14:textId="6CD0D0E2" w:rsidR="0065488E" w:rsidRPr="00D0080A" w:rsidRDefault="002E4F1C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O objetivo deste site é mostrar a Taylor Swift de uma forma diferente, destacando a artista incrível que ela é além das músicas sobre </w:t>
      </w:r>
      <w:proofErr w:type="spellStart"/>
      <w:r w:rsidRPr="00D0080A">
        <w:rPr>
          <w:rFonts w:ascii="Arial" w:hAnsi="Arial" w:cs="Arial"/>
        </w:rPr>
        <w:t>ex-</w:t>
      </w:r>
      <w:r w:rsidRPr="00D0080A">
        <w:rPr>
          <w:rFonts w:ascii="Arial" w:hAnsi="Arial" w:cs="Arial"/>
        </w:rPr>
        <w:lastRenderedPageBreak/>
        <w:t>relacionamentos</w:t>
      </w:r>
      <w:proofErr w:type="spellEnd"/>
      <w:r w:rsidRPr="00D0080A">
        <w:rPr>
          <w:rFonts w:ascii="Arial" w:hAnsi="Arial" w:cs="Arial"/>
        </w:rPr>
        <w:t>. Quer</w:t>
      </w:r>
      <w:r w:rsidR="007E125F" w:rsidRPr="00D0080A">
        <w:rPr>
          <w:rFonts w:ascii="Arial" w:hAnsi="Arial" w:cs="Arial"/>
        </w:rPr>
        <w:t>o</w:t>
      </w:r>
      <w:r w:rsidRPr="00D0080A">
        <w:rPr>
          <w:rFonts w:ascii="Arial" w:hAnsi="Arial" w:cs="Arial"/>
        </w:rPr>
        <w:t xml:space="preserve"> que as pessoas vejam tudo o que ela conquistou, os prêmios que ganhou e como ela inspira outras mulheres a entrarem na indústria musical. Taylor conseguiu um crescimento incrível em um meio difícil para as mulheres, e o número de fãs que ela tem é impressionante.</w:t>
      </w:r>
    </w:p>
    <w:p w14:paraId="211326C0" w14:textId="5C406162" w:rsidR="009D36CD" w:rsidRPr="00D0080A" w:rsidRDefault="009D36CD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Este site é dedicado a celebrar Taylor Swift em toda a sua complexidade e grandeza. Se eu consegui ver além dos estereótipos e apreciar a verdadeira artista que ela é, tenho certeza de que outras pessoas também podem</w:t>
      </w:r>
      <w:r w:rsidR="00592396" w:rsidRPr="00D0080A">
        <w:rPr>
          <w:rFonts w:ascii="Arial" w:hAnsi="Arial" w:cs="Arial"/>
        </w:rPr>
        <w:t>.</w:t>
      </w:r>
    </w:p>
    <w:p w14:paraId="62A5CBCE" w14:textId="77777777" w:rsidR="00592396" w:rsidRPr="00D0080A" w:rsidRDefault="00592396" w:rsidP="00D0080A">
      <w:pPr>
        <w:pStyle w:val="NormalWeb"/>
        <w:spacing w:line="360" w:lineRule="auto"/>
        <w:rPr>
          <w:rFonts w:ascii="Arial" w:hAnsi="Arial" w:cs="Arial"/>
        </w:rPr>
      </w:pPr>
    </w:p>
    <w:p w14:paraId="474CFA8E" w14:textId="1D201859" w:rsidR="00592396" w:rsidRPr="00D0080A" w:rsidRDefault="00592396" w:rsidP="00D0080A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>ESCOPO</w:t>
      </w:r>
    </w:p>
    <w:p w14:paraId="4AF89BD1" w14:textId="2294A251" w:rsidR="00592396" w:rsidRPr="00D0080A" w:rsidRDefault="00592396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Entregáveis:</w:t>
      </w:r>
    </w:p>
    <w:p w14:paraId="37B0489E" w14:textId="3313C9FD" w:rsidR="00592396" w:rsidRPr="00D0080A" w:rsidRDefault="00592396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-</w:t>
      </w:r>
      <w:r w:rsidR="00442470" w:rsidRPr="00D0080A">
        <w:rPr>
          <w:rFonts w:ascii="Arial" w:hAnsi="Arial" w:cs="Arial"/>
        </w:rPr>
        <w:t xml:space="preserve"> Documentação </w:t>
      </w:r>
    </w:p>
    <w:p w14:paraId="2E1931DC" w14:textId="73A241BC" w:rsidR="00442470" w:rsidRPr="00D0080A" w:rsidRDefault="00576CF3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- Modelo Lógico, Script, relacionamentos </w:t>
      </w:r>
    </w:p>
    <w:p w14:paraId="29D97B6B" w14:textId="042490F6" w:rsidR="00576CF3" w:rsidRPr="00D0080A" w:rsidRDefault="00D546D9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- </w:t>
      </w:r>
      <w:r w:rsidR="004C5112" w:rsidRPr="00D0080A">
        <w:rPr>
          <w:rFonts w:ascii="Arial" w:hAnsi="Arial" w:cs="Arial"/>
        </w:rPr>
        <w:t>O</w:t>
      </w:r>
      <w:r w:rsidRPr="00D0080A">
        <w:rPr>
          <w:rFonts w:ascii="Arial" w:hAnsi="Arial" w:cs="Arial"/>
        </w:rPr>
        <w:t xml:space="preserve">perações matemáticas e funções de algoritmos </w:t>
      </w:r>
    </w:p>
    <w:p w14:paraId="42DBFF62" w14:textId="44D420FE" w:rsidR="00D546D9" w:rsidRPr="00D0080A" w:rsidRDefault="00D546D9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- Utilizar VM Linux</w:t>
      </w:r>
    </w:p>
    <w:p w14:paraId="0EB34C27" w14:textId="64AC060C" w:rsidR="00D546D9" w:rsidRPr="00D0080A" w:rsidRDefault="00DB5916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- </w:t>
      </w:r>
      <w:proofErr w:type="spellStart"/>
      <w:r w:rsidRPr="00D0080A">
        <w:rPr>
          <w:rFonts w:ascii="Arial" w:hAnsi="Arial" w:cs="Arial"/>
        </w:rPr>
        <w:t>Dashbord</w:t>
      </w:r>
      <w:proofErr w:type="spellEnd"/>
      <w:r w:rsidRPr="00D0080A">
        <w:rPr>
          <w:rFonts w:ascii="Arial" w:hAnsi="Arial" w:cs="Arial"/>
        </w:rPr>
        <w:t xml:space="preserve"> &amp; Indicadores </w:t>
      </w:r>
    </w:p>
    <w:p w14:paraId="240D5D3B" w14:textId="2FD9326B" w:rsidR="00DB5916" w:rsidRPr="00D0080A" w:rsidRDefault="00DB5916" w:rsidP="00D0080A">
      <w:pPr>
        <w:pStyle w:val="NormalWeb"/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 xml:space="preserve">- Aplicações de socio trabalhadas em aula </w:t>
      </w:r>
    </w:p>
    <w:p w14:paraId="0DF06E40" w14:textId="77777777" w:rsidR="00A56A4E" w:rsidRPr="00D0080A" w:rsidRDefault="00A56A4E" w:rsidP="00D0080A">
      <w:pPr>
        <w:pStyle w:val="NormalWeb"/>
        <w:spacing w:line="360" w:lineRule="auto"/>
        <w:rPr>
          <w:rFonts w:ascii="Arial" w:hAnsi="Arial" w:cs="Arial"/>
        </w:rPr>
      </w:pPr>
    </w:p>
    <w:p w14:paraId="45C6F66A" w14:textId="36C474E3" w:rsidR="00A56A4E" w:rsidRPr="00D0080A" w:rsidRDefault="00A56A4E" w:rsidP="00D0080A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 xml:space="preserve">Roteiro </w:t>
      </w:r>
      <w:r w:rsidR="004C5112" w:rsidRPr="00D0080A">
        <w:rPr>
          <w:rFonts w:ascii="Arial" w:hAnsi="Arial" w:cs="Arial"/>
          <w:b/>
          <w:bCs/>
        </w:rPr>
        <w:t>Do Projeto</w:t>
      </w:r>
    </w:p>
    <w:p w14:paraId="08D27647" w14:textId="0C6F30B8" w:rsidR="004C5112" w:rsidRPr="00D0080A" w:rsidRDefault="004C5112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Escrita da Documentação</w:t>
      </w:r>
    </w:p>
    <w:p w14:paraId="1832B23C" w14:textId="0CB6BD5B" w:rsidR="007E1D90" w:rsidRPr="00D0080A" w:rsidRDefault="007E1D90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Protótipo do Site.</w:t>
      </w:r>
    </w:p>
    <w:p w14:paraId="45A4EEFE" w14:textId="59E2FC8C" w:rsidR="007E1D90" w:rsidRPr="00D0080A" w:rsidRDefault="007E1D90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Codi</w:t>
      </w:r>
      <w:r w:rsidR="00846FFC" w:rsidRPr="00D0080A">
        <w:rPr>
          <w:rFonts w:ascii="Arial" w:hAnsi="Arial" w:cs="Arial"/>
        </w:rPr>
        <w:t>ficar o site.</w:t>
      </w:r>
    </w:p>
    <w:p w14:paraId="2A55405C" w14:textId="16EDB54A" w:rsidR="00846FFC" w:rsidRPr="00D0080A" w:rsidRDefault="00B23F78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Montar quiz e Dashboard</w:t>
      </w:r>
    </w:p>
    <w:p w14:paraId="0504D9D7" w14:textId="6AEBB90C" w:rsidR="00B23F78" w:rsidRPr="00D0080A" w:rsidRDefault="00142F6F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Modelagem Lógica</w:t>
      </w:r>
    </w:p>
    <w:p w14:paraId="1F73AAA4" w14:textId="34D053E5" w:rsidR="00DA6071" w:rsidRPr="00D0080A" w:rsidRDefault="00DA6071" w:rsidP="00D0080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</w:rPr>
        <w:t>Elaborar apresentação</w:t>
      </w:r>
    </w:p>
    <w:p w14:paraId="4A249EAF" w14:textId="74B6AB78" w:rsidR="00054411" w:rsidRPr="00D0080A" w:rsidRDefault="00054411" w:rsidP="00D0080A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lastRenderedPageBreak/>
        <w:t>Premissas</w:t>
      </w:r>
    </w:p>
    <w:p w14:paraId="2215048C" w14:textId="71645A4C" w:rsidR="00054411" w:rsidRPr="00D0080A" w:rsidRDefault="006C7AA3" w:rsidP="00D0080A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Ter um computador</w:t>
      </w:r>
    </w:p>
    <w:p w14:paraId="544A51A7" w14:textId="3AC4E4F2" w:rsidR="006C7AA3" w:rsidRPr="00D0080A" w:rsidRDefault="006C7AA3" w:rsidP="00D0080A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Conectividade com a internet</w:t>
      </w:r>
    </w:p>
    <w:p w14:paraId="6065EB60" w14:textId="0E118853" w:rsidR="006C7AA3" w:rsidRPr="00D0080A" w:rsidRDefault="0082538A" w:rsidP="00D0080A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0080A">
        <w:rPr>
          <w:rFonts w:ascii="Arial" w:hAnsi="Arial" w:cs="Arial"/>
        </w:rPr>
        <w:t>Possuir Email</w:t>
      </w:r>
    </w:p>
    <w:p w14:paraId="4076BA80" w14:textId="24190506" w:rsidR="0082538A" w:rsidRDefault="003F4DBA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  <w:r w:rsidRPr="00D0080A">
        <w:rPr>
          <w:rFonts w:ascii="Arial" w:hAnsi="Arial" w:cs="Arial"/>
          <w:b/>
          <w:bCs/>
        </w:rPr>
        <w:t xml:space="preserve">Restrições </w:t>
      </w:r>
    </w:p>
    <w:p w14:paraId="49479C23" w14:textId="4353C906" w:rsidR="004500C5" w:rsidRPr="00096B26" w:rsidRDefault="004500C5" w:rsidP="004500C5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96B26">
        <w:rPr>
          <w:rFonts w:ascii="Arial" w:hAnsi="Arial" w:cs="Arial"/>
        </w:rPr>
        <w:t>Sem fornecimento de internet</w:t>
      </w:r>
    </w:p>
    <w:p w14:paraId="2A32B18C" w14:textId="77777777" w:rsidR="004500C5" w:rsidRDefault="004500C5" w:rsidP="00745669">
      <w:pPr>
        <w:pStyle w:val="NormalWeb"/>
        <w:spacing w:line="360" w:lineRule="auto"/>
        <w:ind w:left="720"/>
        <w:rPr>
          <w:rFonts w:ascii="Arial" w:hAnsi="Arial" w:cs="Arial"/>
          <w:b/>
          <w:bCs/>
        </w:rPr>
      </w:pPr>
    </w:p>
    <w:p w14:paraId="39AD2AC2" w14:textId="69534768" w:rsidR="00D0080A" w:rsidRDefault="00D0080A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ONU</w:t>
      </w:r>
    </w:p>
    <w:p w14:paraId="6943E806" w14:textId="24863FF6" w:rsidR="00D0080A" w:rsidRDefault="008E6418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4D507797" wp14:editId="3EB2E55F">
            <wp:extent cx="4514850" cy="2705100"/>
            <wp:effectExtent l="0" t="0" r="0" b="0"/>
            <wp:docPr id="120330409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4098" name="Imagem 1" descr="Logotipo, nome da empr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62C" w14:textId="137D53C1" w:rsidR="008E6418" w:rsidRDefault="0039119F" w:rsidP="00D0080A">
      <w:pPr>
        <w:pStyle w:val="NormalWeb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Taylor Swift participou de algumas </w:t>
      </w:r>
      <w:r w:rsidR="005C2820">
        <w:rPr>
          <w:rFonts w:ascii="Arial" w:hAnsi="Arial" w:cs="Arial"/>
        </w:rPr>
        <w:t xml:space="preserve">doações voluntárias para ajudar alguns objetivos da ONU. </w:t>
      </w:r>
    </w:p>
    <w:p w14:paraId="6B1D5F5B" w14:textId="77777777" w:rsidR="005C2820" w:rsidRPr="005C2820" w:rsidRDefault="005C2820" w:rsidP="009C371E">
      <w:pPr>
        <w:rPr>
          <w:rFonts w:ascii="Arial" w:hAnsi="Arial" w:cs="Arial"/>
          <w:lang w:eastAsia="pt-BR"/>
        </w:rPr>
      </w:pPr>
      <w:r w:rsidRPr="005C2820">
        <w:rPr>
          <w:rFonts w:ascii="Arial" w:hAnsi="Arial" w:cs="Arial"/>
          <w:lang w:eastAsia="pt-BR"/>
        </w:rPr>
        <w:t>Em 2008, Taylor participou de uma campanha pró-LGBTQ pelo combate de crimes de ódio.</w:t>
      </w:r>
    </w:p>
    <w:p w14:paraId="5AD05D6E" w14:textId="77777777" w:rsidR="005D5616" w:rsidRPr="005D5616" w:rsidRDefault="005D5616" w:rsidP="009C371E">
      <w:pPr>
        <w:rPr>
          <w:rFonts w:ascii="Arial" w:hAnsi="Arial" w:cs="Arial"/>
          <w:lang w:eastAsia="pt-BR"/>
        </w:rPr>
      </w:pPr>
      <w:r w:rsidRPr="005D5616">
        <w:rPr>
          <w:rFonts w:ascii="Arial" w:hAnsi="Arial" w:cs="Arial"/>
          <w:lang w:eastAsia="pt-BR"/>
        </w:rPr>
        <w:t>Em 2009, ela doou 250 mil dólares para diversas escolas ao redor dos Estados Unidos. O dinheiro foi usado em fundos educacionais, como também para comprar livros e pagar professores.</w:t>
      </w:r>
    </w:p>
    <w:p w14:paraId="04340733" w14:textId="77777777" w:rsidR="00FD4172" w:rsidRPr="00FD4172" w:rsidRDefault="00FD4172" w:rsidP="009C371E">
      <w:pPr>
        <w:rPr>
          <w:rFonts w:ascii="Arial" w:hAnsi="Arial" w:cs="Arial"/>
          <w:lang w:eastAsia="pt-BR"/>
        </w:rPr>
      </w:pPr>
      <w:r w:rsidRPr="00FD4172">
        <w:rPr>
          <w:rFonts w:ascii="Arial" w:hAnsi="Arial" w:cs="Arial"/>
          <w:lang w:eastAsia="pt-BR"/>
        </w:rPr>
        <w:t>Em 2009, ela participou de um festival para arrecadar fundos para a cruz vermelha Australiana, além de fazer uma doação extra de valor não divulgado, apenas revelado pelo </w:t>
      </w:r>
      <w:proofErr w:type="spellStart"/>
      <w:r w:rsidRPr="00FD4172">
        <w:rPr>
          <w:rFonts w:ascii="Arial" w:hAnsi="Arial" w:cs="Arial"/>
          <w:lang w:eastAsia="pt-BR"/>
        </w:rPr>
        <w:t>Victorian</w:t>
      </w:r>
      <w:proofErr w:type="spellEnd"/>
      <w:r w:rsidRPr="00FD4172">
        <w:rPr>
          <w:rFonts w:ascii="Arial" w:hAnsi="Arial" w:cs="Arial"/>
          <w:lang w:eastAsia="pt-BR"/>
        </w:rPr>
        <w:t xml:space="preserve"> </w:t>
      </w:r>
      <w:proofErr w:type="spellStart"/>
      <w:r w:rsidRPr="00FD4172">
        <w:rPr>
          <w:rFonts w:ascii="Arial" w:hAnsi="Arial" w:cs="Arial"/>
          <w:lang w:eastAsia="pt-BR"/>
        </w:rPr>
        <w:t>Bushfire</w:t>
      </w:r>
      <w:proofErr w:type="spellEnd"/>
      <w:r w:rsidRPr="00FD4172">
        <w:rPr>
          <w:rFonts w:ascii="Arial" w:hAnsi="Arial" w:cs="Arial"/>
          <w:lang w:eastAsia="pt-BR"/>
        </w:rPr>
        <w:t xml:space="preserve"> Appeal Fund que foi um valor maior do que qualquer outro artista.</w:t>
      </w:r>
    </w:p>
    <w:p w14:paraId="65ED0EB0" w14:textId="77777777" w:rsidR="00FD4172" w:rsidRPr="00FD4172" w:rsidRDefault="00FD4172" w:rsidP="009C371E">
      <w:pPr>
        <w:rPr>
          <w:rFonts w:ascii="Arial" w:hAnsi="Arial" w:cs="Arial"/>
          <w:lang w:eastAsia="pt-BR"/>
        </w:rPr>
      </w:pPr>
      <w:r w:rsidRPr="00FD4172">
        <w:rPr>
          <w:rFonts w:ascii="Arial" w:hAnsi="Arial" w:cs="Arial"/>
          <w:lang w:eastAsia="pt-BR"/>
        </w:rPr>
        <w:lastRenderedPageBreak/>
        <w:t>Em 2010, ela estabeleceu uma parceria com a Scholastic Corporation já doando quase 100 mil livros para diversas escolas ao redor do país e participando de palestras de incentivo à educação e leitura.</w:t>
      </w:r>
    </w:p>
    <w:p w14:paraId="7A6413DD" w14:textId="77777777" w:rsidR="004D159A" w:rsidRPr="004D159A" w:rsidRDefault="004D159A" w:rsidP="009C371E">
      <w:pPr>
        <w:rPr>
          <w:rFonts w:ascii="Arial" w:hAnsi="Arial" w:cs="Arial"/>
          <w:lang w:eastAsia="pt-BR"/>
        </w:rPr>
      </w:pPr>
      <w:r w:rsidRPr="004D159A">
        <w:rPr>
          <w:rFonts w:ascii="Arial" w:hAnsi="Arial" w:cs="Arial"/>
          <w:lang w:eastAsia="pt-BR"/>
        </w:rPr>
        <w:t>Toda renda arrecadada com o videoclipe de “</w:t>
      </w:r>
      <w:proofErr w:type="spellStart"/>
      <w:r w:rsidRPr="004D159A">
        <w:rPr>
          <w:rFonts w:ascii="Arial" w:hAnsi="Arial" w:cs="Arial"/>
          <w:lang w:eastAsia="pt-BR"/>
        </w:rPr>
        <w:t>Wildest</w:t>
      </w:r>
      <w:proofErr w:type="spellEnd"/>
      <w:r w:rsidRPr="004D159A">
        <w:rPr>
          <w:rFonts w:ascii="Arial" w:hAnsi="Arial" w:cs="Arial"/>
          <w:lang w:eastAsia="pt-BR"/>
        </w:rPr>
        <w:t xml:space="preserve"> Dreams” é revertida para a preservação de parques africanos.</w:t>
      </w:r>
    </w:p>
    <w:p w14:paraId="66B73F12" w14:textId="77777777" w:rsidR="00A84C96" w:rsidRPr="00A84C96" w:rsidRDefault="00A84C96" w:rsidP="009C371E">
      <w:pPr>
        <w:rPr>
          <w:rFonts w:ascii="Arial" w:hAnsi="Arial" w:cs="Arial"/>
          <w:lang w:eastAsia="pt-BR"/>
        </w:rPr>
      </w:pPr>
      <w:r w:rsidRPr="00A84C96">
        <w:rPr>
          <w:rFonts w:ascii="Arial" w:hAnsi="Arial" w:cs="Arial"/>
          <w:lang w:eastAsia="pt-BR"/>
        </w:rPr>
        <w:t>Taylor doou 50 mil dólares para ajudar no tratamento de câncer do sobrinho de um de seus dançarinos.</w:t>
      </w:r>
    </w:p>
    <w:p w14:paraId="7450EF7A" w14:textId="77777777" w:rsidR="00D20640" w:rsidRPr="00D20640" w:rsidRDefault="00D20640" w:rsidP="009C371E">
      <w:pPr>
        <w:rPr>
          <w:rFonts w:ascii="Arial" w:hAnsi="Arial" w:cs="Arial"/>
          <w:lang w:eastAsia="pt-BR"/>
        </w:rPr>
      </w:pPr>
      <w:r w:rsidRPr="00D20640">
        <w:rPr>
          <w:rFonts w:ascii="Arial" w:hAnsi="Arial" w:cs="Arial"/>
          <w:lang w:eastAsia="pt-BR"/>
        </w:rPr>
        <w:t xml:space="preserve">Em 2012, Taylor lançou a tocante “Ronan” sobre um garotinho de 4 anos de idade que faleceu em decorrência de um câncer. Ela a </w:t>
      </w:r>
      <w:proofErr w:type="gramStart"/>
      <w:r w:rsidRPr="00D20640">
        <w:rPr>
          <w:rFonts w:ascii="Arial" w:hAnsi="Arial" w:cs="Arial"/>
          <w:lang w:eastAsia="pt-BR"/>
        </w:rPr>
        <w:t>apresentou  no</w:t>
      </w:r>
      <w:proofErr w:type="gramEnd"/>
      <w:r w:rsidRPr="00D20640">
        <w:rPr>
          <w:rFonts w:ascii="Arial" w:hAnsi="Arial" w:cs="Arial"/>
          <w:lang w:eastAsia="pt-BR"/>
        </w:rPr>
        <w:t xml:space="preserve"> programa Stand </w:t>
      </w:r>
      <w:proofErr w:type="spellStart"/>
      <w:r w:rsidRPr="00D20640">
        <w:rPr>
          <w:rFonts w:ascii="Arial" w:hAnsi="Arial" w:cs="Arial"/>
          <w:lang w:eastAsia="pt-BR"/>
        </w:rPr>
        <w:t>Up</w:t>
      </w:r>
      <w:proofErr w:type="spellEnd"/>
      <w:r w:rsidRPr="00D20640">
        <w:rPr>
          <w:rFonts w:ascii="Arial" w:hAnsi="Arial" w:cs="Arial"/>
          <w:lang w:eastAsia="pt-BR"/>
        </w:rPr>
        <w:t xml:space="preserve"> </w:t>
      </w:r>
      <w:proofErr w:type="spellStart"/>
      <w:r w:rsidRPr="00D20640">
        <w:rPr>
          <w:rFonts w:ascii="Arial" w:hAnsi="Arial" w:cs="Arial"/>
          <w:lang w:eastAsia="pt-BR"/>
        </w:rPr>
        <w:t>To</w:t>
      </w:r>
      <w:proofErr w:type="spellEnd"/>
      <w:r w:rsidRPr="00D20640">
        <w:rPr>
          <w:rFonts w:ascii="Arial" w:hAnsi="Arial" w:cs="Arial"/>
          <w:lang w:eastAsia="pt-BR"/>
        </w:rPr>
        <w:t xml:space="preserve"> </w:t>
      </w:r>
      <w:proofErr w:type="spellStart"/>
      <w:r w:rsidRPr="00D20640">
        <w:rPr>
          <w:rFonts w:ascii="Arial" w:hAnsi="Arial" w:cs="Arial"/>
          <w:lang w:eastAsia="pt-BR"/>
        </w:rPr>
        <w:t>Cancer</w:t>
      </w:r>
      <w:proofErr w:type="spellEnd"/>
      <w:r w:rsidRPr="00D20640">
        <w:rPr>
          <w:rFonts w:ascii="Arial" w:hAnsi="Arial" w:cs="Arial"/>
          <w:lang w:eastAsia="pt-BR"/>
        </w:rPr>
        <w:t>, onde todo valor arrecadado com a música é revertido para fundações que se dedicam a cuidar de pacientes com câncer.</w:t>
      </w:r>
    </w:p>
    <w:p w14:paraId="40CC29B9" w14:textId="77777777" w:rsidR="009C371E" w:rsidRPr="009C371E" w:rsidRDefault="009C371E" w:rsidP="009C371E">
      <w:pPr>
        <w:rPr>
          <w:rFonts w:ascii="Arial" w:hAnsi="Arial" w:cs="Arial"/>
          <w:lang w:eastAsia="pt-BR"/>
        </w:rPr>
      </w:pPr>
      <w:r w:rsidRPr="009C371E">
        <w:rPr>
          <w:rFonts w:ascii="Arial" w:hAnsi="Arial" w:cs="Arial"/>
          <w:lang w:eastAsia="pt-BR"/>
        </w:rPr>
        <w:t xml:space="preserve">Em 2011, Taylor se tornou um dos nomes do </w:t>
      </w:r>
      <w:proofErr w:type="spellStart"/>
      <w:r w:rsidRPr="009C371E">
        <w:rPr>
          <w:rFonts w:ascii="Arial" w:hAnsi="Arial" w:cs="Arial"/>
          <w:lang w:eastAsia="pt-BR"/>
        </w:rPr>
        <w:t>Tap</w:t>
      </w:r>
      <w:proofErr w:type="spellEnd"/>
      <w:r w:rsidRPr="009C371E">
        <w:rPr>
          <w:rFonts w:ascii="Arial" w:hAnsi="Arial" w:cs="Arial"/>
          <w:lang w:eastAsia="pt-BR"/>
        </w:rPr>
        <w:t xml:space="preserve"> </w:t>
      </w:r>
      <w:proofErr w:type="spellStart"/>
      <w:r w:rsidRPr="009C371E">
        <w:rPr>
          <w:rFonts w:ascii="Arial" w:hAnsi="Arial" w:cs="Arial"/>
          <w:lang w:eastAsia="pt-BR"/>
        </w:rPr>
        <w:t>Water</w:t>
      </w:r>
      <w:proofErr w:type="spellEnd"/>
      <w:r w:rsidRPr="009C371E">
        <w:rPr>
          <w:rFonts w:ascii="Arial" w:hAnsi="Arial" w:cs="Arial"/>
          <w:lang w:eastAsia="pt-BR"/>
        </w:rPr>
        <w:t xml:space="preserve"> Project, da UNICEF, que arrecadou dinheiro para beneficiar cerca de 900 milhões de pessoas ao redor do mundo que não possuíam acesso a água potável.</w:t>
      </w:r>
    </w:p>
    <w:p w14:paraId="6755A2DA" w14:textId="77777777" w:rsidR="005C2820" w:rsidRPr="009C371E" w:rsidRDefault="005C2820" w:rsidP="009C371E">
      <w:pPr>
        <w:rPr>
          <w:rFonts w:ascii="Arial" w:hAnsi="Arial" w:cs="Arial"/>
        </w:rPr>
      </w:pPr>
    </w:p>
    <w:p w14:paraId="6D290D69" w14:textId="77777777" w:rsidR="00D0080A" w:rsidRPr="00D0080A" w:rsidRDefault="00D0080A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</w:p>
    <w:p w14:paraId="57BD2986" w14:textId="77777777" w:rsidR="00D0080A" w:rsidRPr="00D0080A" w:rsidRDefault="00D0080A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</w:p>
    <w:p w14:paraId="7FEB53D0" w14:textId="77777777" w:rsidR="00D0080A" w:rsidRPr="00D0080A" w:rsidRDefault="00D0080A" w:rsidP="00D0080A">
      <w:pPr>
        <w:pStyle w:val="NormalWeb"/>
        <w:spacing w:line="360" w:lineRule="auto"/>
        <w:ind w:left="360"/>
        <w:rPr>
          <w:rFonts w:ascii="Arial" w:hAnsi="Arial" w:cs="Arial"/>
          <w:b/>
          <w:bCs/>
        </w:rPr>
      </w:pPr>
    </w:p>
    <w:p w14:paraId="2235946E" w14:textId="77777777" w:rsidR="00D0080A" w:rsidRPr="007E1D90" w:rsidRDefault="00D0080A" w:rsidP="003F4DBA">
      <w:pPr>
        <w:pStyle w:val="NormalWeb"/>
        <w:ind w:left="360"/>
        <w:rPr>
          <w:rFonts w:ascii="Arial" w:hAnsi="Arial" w:cs="Arial"/>
          <w:b/>
          <w:bCs/>
        </w:rPr>
      </w:pPr>
    </w:p>
    <w:p w14:paraId="21AC5C99" w14:textId="77777777" w:rsidR="0065488E" w:rsidRPr="0065488E" w:rsidRDefault="0065488E" w:rsidP="005D42BB">
      <w:pPr>
        <w:pStyle w:val="NormalWeb"/>
        <w:rPr>
          <w:rFonts w:ascii="Arial" w:hAnsi="Arial" w:cs="Arial"/>
          <w:b/>
          <w:bCs/>
        </w:rPr>
      </w:pPr>
    </w:p>
    <w:p w14:paraId="354F3BE4" w14:textId="77777777" w:rsidR="005D42BB" w:rsidRDefault="005D42BB"/>
    <w:p w14:paraId="0F7EC105" w14:textId="77777777" w:rsidR="00216A59" w:rsidRDefault="00216A59"/>
    <w:sectPr w:rsidR="0021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921"/>
    <w:multiLevelType w:val="multilevel"/>
    <w:tmpl w:val="BFC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EB3"/>
    <w:multiLevelType w:val="hybridMultilevel"/>
    <w:tmpl w:val="CBF618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3AA9"/>
    <w:multiLevelType w:val="hybridMultilevel"/>
    <w:tmpl w:val="535E8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DC8"/>
    <w:multiLevelType w:val="multilevel"/>
    <w:tmpl w:val="C09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2B8"/>
    <w:multiLevelType w:val="hybridMultilevel"/>
    <w:tmpl w:val="EC180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D005F"/>
    <w:multiLevelType w:val="multilevel"/>
    <w:tmpl w:val="C50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22985"/>
    <w:multiLevelType w:val="multilevel"/>
    <w:tmpl w:val="FE58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36FFE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AEB035E"/>
    <w:multiLevelType w:val="multilevel"/>
    <w:tmpl w:val="CFA4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26D03"/>
    <w:multiLevelType w:val="multilevel"/>
    <w:tmpl w:val="C07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D5B79"/>
    <w:multiLevelType w:val="multilevel"/>
    <w:tmpl w:val="05224082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4D469FC"/>
    <w:multiLevelType w:val="hybridMultilevel"/>
    <w:tmpl w:val="6E52D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11C18"/>
    <w:multiLevelType w:val="multilevel"/>
    <w:tmpl w:val="EC0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F3533"/>
    <w:multiLevelType w:val="multilevel"/>
    <w:tmpl w:val="50EC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1759">
    <w:abstractNumId w:val="11"/>
  </w:num>
  <w:num w:numId="2" w16cid:durableId="2081244102">
    <w:abstractNumId w:val="8"/>
  </w:num>
  <w:num w:numId="3" w16cid:durableId="400105939">
    <w:abstractNumId w:val="1"/>
  </w:num>
  <w:num w:numId="4" w16cid:durableId="1619678768">
    <w:abstractNumId w:val="5"/>
  </w:num>
  <w:num w:numId="5" w16cid:durableId="1070230755">
    <w:abstractNumId w:val="4"/>
  </w:num>
  <w:num w:numId="6" w16cid:durableId="385031783">
    <w:abstractNumId w:val="2"/>
  </w:num>
  <w:num w:numId="7" w16cid:durableId="1444957710">
    <w:abstractNumId w:val="12"/>
  </w:num>
  <w:num w:numId="8" w16cid:durableId="1142037807">
    <w:abstractNumId w:val="0"/>
  </w:num>
  <w:num w:numId="9" w16cid:durableId="637686470">
    <w:abstractNumId w:val="9"/>
  </w:num>
  <w:num w:numId="10" w16cid:durableId="554973279">
    <w:abstractNumId w:val="7"/>
  </w:num>
  <w:num w:numId="11" w16cid:durableId="302194213">
    <w:abstractNumId w:val="3"/>
  </w:num>
  <w:num w:numId="12" w16cid:durableId="2052921414">
    <w:abstractNumId w:val="14"/>
  </w:num>
  <w:num w:numId="13" w16cid:durableId="1465738416">
    <w:abstractNumId w:val="6"/>
  </w:num>
  <w:num w:numId="14" w16cid:durableId="758021945">
    <w:abstractNumId w:val="10"/>
  </w:num>
  <w:num w:numId="15" w16cid:durableId="1723170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44"/>
    <w:rsid w:val="00054411"/>
    <w:rsid w:val="000615FD"/>
    <w:rsid w:val="000634B8"/>
    <w:rsid w:val="00096B26"/>
    <w:rsid w:val="00096D0E"/>
    <w:rsid w:val="000E1D43"/>
    <w:rsid w:val="0010536A"/>
    <w:rsid w:val="00106728"/>
    <w:rsid w:val="00142F6F"/>
    <w:rsid w:val="001741E8"/>
    <w:rsid w:val="001A4FC4"/>
    <w:rsid w:val="001B329C"/>
    <w:rsid w:val="001B424A"/>
    <w:rsid w:val="001B55E7"/>
    <w:rsid w:val="00216A59"/>
    <w:rsid w:val="00244E0A"/>
    <w:rsid w:val="0026277D"/>
    <w:rsid w:val="002A2BA2"/>
    <w:rsid w:val="002E4F1C"/>
    <w:rsid w:val="0030237E"/>
    <w:rsid w:val="00311A9B"/>
    <w:rsid w:val="003177B5"/>
    <w:rsid w:val="003621D3"/>
    <w:rsid w:val="00364195"/>
    <w:rsid w:val="0039119F"/>
    <w:rsid w:val="0039682E"/>
    <w:rsid w:val="003B51D4"/>
    <w:rsid w:val="003D35EF"/>
    <w:rsid w:val="003D3BE2"/>
    <w:rsid w:val="003D768A"/>
    <w:rsid w:val="003F4DBA"/>
    <w:rsid w:val="00405AD7"/>
    <w:rsid w:val="004319D9"/>
    <w:rsid w:val="00442470"/>
    <w:rsid w:val="00445044"/>
    <w:rsid w:val="004500C5"/>
    <w:rsid w:val="0045537E"/>
    <w:rsid w:val="00485311"/>
    <w:rsid w:val="004A0D2B"/>
    <w:rsid w:val="004C5112"/>
    <w:rsid w:val="004D159A"/>
    <w:rsid w:val="004D66C3"/>
    <w:rsid w:val="005115EA"/>
    <w:rsid w:val="00576CF3"/>
    <w:rsid w:val="00592396"/>
    <w:rsid w:val="005C2820"/>
    <w:rsid w:val="005D42BB"/>
    <w:rsid w:val="005D5616"/>
    <w:rsid w:val="005D64DD"/>
    <w:rsid w:val="005E025B"/>
    <w:rsid w:val="005E7702"/>
    <w:rsid w:val="005F0C38"/>
    <w:rsid w:val="0065488E"/>
    <w:rsid w:val="006C564B"/>
    <w:rsid w:val="006C7AA3"/>
    <w:rsid w:val="006D1026"/>
    <w:rsid w:val="00711EAB"/>
    <w:rsid w:val="00745669"/>
    <w:rsid w:val="007527B7"/>
    <w:rsid w:val="00773256"/>
    <w:rsid w:val="00786C93"/>
    <w:rsid w:val="007E125F"/>
    <w:rsid w:val="007E1D90"/>
    <w:rsid w:val="007E624A"/>
    <w:rsid w:val="008164A2"/>
    <w:rsid w:val="0082538A"/>
    <w:rsid w:val="0082790F"/>
    <w:rsid w:val="00835633"/>
    <w:rsid w:val="0084531C"/>
    <w:rsid w:val="00846FFC"/>
    <w:rsid w:val="00847FC9"/>
    <w:rsid w:val="00870B9B"/>
    <w:rsid w:val="00870E54"/>
    <w:rsid w:val="008E6418"/>
    <w:rsid w:val="008F518D"/>
    <w:rsid w:val="008F787C"/>
    <w:rsid w:val="00900F1C"/>
    <w:rsid w:val="009044CF"/>
    <w:rsid w:val="00904C10"/>
    <w:rsid w:val="00914A39"/>
    <w:rsid w:val="00955CCE"/>
    <w:rsid w:val="009833AB"/>
    <w:rsid w:val="00986D16"/>
    <w:rsid w:val="009C371E"/>
    <w:rsid w:val="009D36CD"/>
    <w:rsid w:val="009E0A40"/>
    <w:rsid w:val="00A203EC"/>
    <w:rsid w:val="00A56A4E"/>
    <w:rsid w:val="00A84C96"/>
    <w:rsid w:val="00A972E5"/>
    <w:rsid w:val="00B23F78"/>
    <w:rsid w:val="00B27959"/>
    <w:rsid w:val="00B33079"/>
    <w:rsid w:val="00B84433"/>
    <w:rsid w:val="00B87A69"/>
    <w:rsid w:val="00B95C12"/>
    <w:rsid w:val="00BB441B"/>
    <w:rsid w:val="00BB77E0"/>
    <w:rsid w:val="00BE6C96"/>
    <w:rsid w:val="00BF2A22"/>
    <w:rsid w:val="00BF5643"/>
    <w:rsid w:val="00C94461"/>
    <w:rsid w:val="00CE30DD"/>
    <w:rsid w:val="00D0080A"/>
    <w:rsid w:val="00D20640"/>
    <w:rsid w:val="00D22D94"/>
    <w:rsid w:val="00D402C1"/>
    <w:rsid w:val="00D42F2F"/>
    <w:rsid w:val="00D546D9"/>
    <w:rsid w:val="00D637B4"/>
    <w:rsid w:val="00D67003"/>
    <w:rsid w:val="00D9362D"/>
    <w:rsid w:val="00DA6071"/>
    <w:rsid w:val="00DB2A99"/>
    <w:rsid w:val="00DB5916"/>
    <w:rsid w:val="00DD1C8E"/>
    <w:rsid w:val="00E34266"/>
    <w:rsid w:val="00E92CF4"/>
    <w:rsid w:val="00EF67CD"/>
    <w:rsid w:val="00F03BEE"/>
    <w:rsid w:val="00F52AEB"/>
    <w:rsid w:val="00F57225"/>
    <w:rsid w:val="00F77AFF"/>
    <w:rsid w:val="00FC7D95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D668"/>
  <w15:chartTrackingRefBased/>
  <w15:docId w15:val="{DB70AE3C-FA49-4423-BA5D-F267CCDA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04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04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04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04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4504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04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04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04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04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450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0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0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0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0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0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044"/>
    <w:rPr>
      <w:b/>
      <w:bCs/>
      <w:smallCaps/>
      <w:color w:val="0F4761" w:themeColor="accent1" w:themeShade="BF"/>
      <w:spacing w:val="5"/>
    </w:rPr>
  </w:style>
  <w:style w:type="paragraph" w:customStyle="1" w:styleId="reportTitle">
    <w:name w:val="reportTitle"/>
    <w:basedOn w:val="Normal"/>
    <w:uiPriority w:val="1"/>
    <w:rsid w:val="00445044"/>
    <w:pPr>
      <w:spacing w:before="6000" w:line="259" w:lineRule="auto"/>
      <w:jc w:val="right"/>
    </w:pPr>
    <w:rPr>
      <w:rFonts w:ascii="Century Gothic" w:eastAsiaTheme="minorEastAsia" w:hAnsi="Century Gothic"/>
      <w:b/>
      <w:bCs/>
      <w:kern w:val="0"/>
      <w:sz w:val="96"/>
      <w:szCs w:val="96"/>
      <w14:ligatures w14:val="none"/>
    </w:rPr>
  </w:style>
  <w:style w:type="paragraph" w:styleId="Sumrio1">
    <w:name w:val="toc 1"/>
    <w:basedOn w:val="Normal"/>
    <w:next w:val="Normal"/>
    <w:uiPriority w:val="39"/>
    <w:unhideWhenUsed/>
    <w:rsid w:val="0082790F"/>
    <w:pPr>
      <w:spacing w:after="100" w:line="259" w:lineRule="auto"/>
    </w:pPr>
    <w:rPr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82790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D410A-2638-4540-B931-55F3DD740041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32844186-265b-4793-912a-671da4ac73b2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050C115-CEBF-4C2B-9C7E-9A4ED9DDC4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BBE415-3854-4FD2-8440-3B0D76919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B1D42-C7FC-40D9-81ED-C06ADFCB3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FREITAS .</dc:creator>
  <cp:keywords/>
  <dc:description/>
  <cp:lastModifiedBy>LARISSA OLIVEIRA FREITAS .</cp:lastModifiedBy>
  <cp:revision>2</cp:revision>
  <dcterms:created xsi:type="dcterms:W3CDTF">2024-06-07T18:41:00Z</dcterms:created>
  <dcterms:modified xsi:type="dcterms:W3CDTF">2024-06-07T18:41:00Z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