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B9" w:rsidRDefault="004366B9">
      <w:pPr>
        <w:rPr>
          <w:b/>
          <w:sz w:val="44"/>
          <w:lang w:val="en-US"/>
        </w:rPr>
      </w:pPr>
      <w:r w:rsidRPr="004366B9">
        <w:rPr>
          <w:b/>
          <w:sz w:val="44"/>
        </w:rPr>
        <w:t>L</w:t>
      </w:r>
      <w:proofErr w:type="spellStart"/>
      <w:r>
        <w:rPr>
          <w:b/>
          <w:sz w:val="44"/>
          <w:lang w:val="en-US"/>
        </w:rPr>
        <w:t>ogistic</w:t>
      </w:r>
      <w:proofErr w:type="spellEnd"/>
      <w:r>
        <w:rPr>
          <w:b/>
          <w:sz w:val="44"/>
          <w:lang w:val="en-US"/>
        </w:rPr>
        <w:t xml:space="preserve"> Regression. Theory</w:t>
      </w:r>
    </w:p>
    <w:p w:rsidR="00E24208" w:rsidRPr="00A173BF" w:rsidRDefault="00E24208" w:rsidP="00E24208">
      <w:pPr>
        <w:rPr>
          <w:sz w:val="32"/>
          <w:lang w:val="en-US"/>
        </w:rPr>
      </w:pPr>
      <w:r w:rsidRPr="00A173BF">
        <w:rPr>
          <w:sz w:val="32"/>
          <w:lang w:val="en-US"/>
        </w:rPr>
        <w:t xml:space="preserve">1. </w:t>
      </w:r>
      <w:proofErr w:type="spellStart"/>
      <w:r w:rsidRPr="00A173BF">
        <w:rPr>
          <w:sz w:val="32"/>
          <w:lang w:val="en-US"/>
        </w:rPr>
        <w:t>Destignation</w:t>
      </w:r>
      <w:proofErr w:type="spellEnd"/>
    </w:p>
    <w:p w:rsidR="00E24208" w:rsidRPr="00A173BF" w:rsidRDefault="00EE64C0" w:rsidP="00E24208">
      <w:pPr>
        <w:pStyle w:val="MTDisplayEquation"/>
      </w:pPr>
      <w:r w:rsidRPr="00A173BF">
        <w:rPr>
          <w:position w:val="-14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9.6pt;height:19.8pt" o:ole="">
            <v:imagedata r:id="rId5" o:title=""/>
          </v:shape>
          <o:OLEObject Type="Embed" ProgID="Equation.DSMT4" ShapeID="_x0000_i1036" DrawAspect="Content" ObjectID="_1659773957" r:id="rId6"/>
        </w:object>
      </w:r>
      <w:r w:rsidR="00E24208" w:rsidRPr="00A173BF">
        <w:t xml:space="preserve">- </w:t>
      </w:r>
      <w:proofErr w:type="gramStart"/>
      <w:r w:rsidR="00E24208">
        <w:t>prediction</w:t>
      </w:r>
      <w:proofErr w:type="gramEnd"/>
    </w:p>
    <w:p w:rsidR="00E24208" w:rsidRPr="00A173BF" w:rsidRDefault="00EE64C0" w:rsidP="00E24208">
      <w:pPr>
        <w:pStyle w:val="MTDisplayEquation"/>
      </w:pPr>
      <w:r w:rsidRPr="00A173BF">
        <w:rPr>
          <w:position w:val="-14"/>
        </w:rPr>
        <w:object w:dxaOrig="1400" w:dyaOrig="400">
          <v:shape id="_x0000_i1037" type="#_x0000_t75" style="width:70.2pt;height:19.8pt" o:ole="">
            <v:imagedata r:id="rId7" o:title=""/>
          </v:shape>
          <o:OLEObject Type="Embed" ProgID="Equation.DSMT4" ShapeID="_x0000_i1037" DrawAspect="Content" ObjectID="_1659773958" r:id="rId8"/>
        </w:object>
      </w:r>
      <w:r w:rsidR="00E24208" w:rsidRPr="00A173BF">
        <w:t xml:space="preserve"> - </w:t>
      </w:r>
      <w:proofErr w:type="gramStart"/>
      <w:r w:rsidR="00E24208">
        <w:t>target</w:t>
      </w:r>
      <w:proofErr w:type="gramEnd"/>
    </w:p>
    <w:p w:rsidR="00E24208" w:rsidRPr="00A173BF" w:rsidRDefault="00EE64C0" w:rsidP="00E24208">
      <w:pPr>
        <w:pStyle w:val="MTDisplayEquation"/>
      </w:pPr>
      <w:r w:rsidRPr="00A173BF">
        <w:rPr>
          <w:position w:val="-68"/>
        </w:rPr>
        <w:object w:dxaOrig="1980" w:dyaOrig="1480">
          <v:shape id="_x0000_i1038" type="#_x0000_t75" style="width:99pt;height:73.8pt" o:ole="">
            <v:imagedata r:id="rId9" o:title=""/>
          </v:shape>
          <o:OLEObject Type="Embed" ProgID="Equation.DSMT4" ShapeID="_x0000_i1038" DrawAspect="Content" ObjectID="_1659773959" r:id="rId10"/>
        </w:object>
      </w:r>
      <w:r w:rsidR="00E24208" w:rsidRPr="00A173BF">
        <w:t xml:space="preserve"> - </w:t>
      </w:r>
      <w:proofErr w:type="gramStart"/>
      <w:r w:rsidR="00E24208">
        <w:t>features</w:t>
      </w:r>
      <w:proofErr w:type="gramEnd"/>
    </w:p>
    <w:p w:rsidR="00E24208" w:rsidRPr="00A173BF" w:rsidRDefault="00E24208" w:rsidP="00E24208">
      <w:pPr>
        <w:rPr>
          <w:lang w:val="en-US"/>
        </w:rPr>
      </w:pPr>
      <w:r w:rsidRPr="00A173BF">
        <w:rPr>
          <w:position w:val="-68"/>
        </w:rPr>
        <w:object w:dxaOrig="980" w:dyaOrig="1480">
          <v:shape id="_x0000_i1028" type="#_x0000_t75" style="width:49.2pt;height:73.8pt" o:ole="">
            <v:imagedata r:id="rId11" o:title=""/>
          </v:shape>
          <o:OLEObject Type="Embed" ProgID="Equation.DSMT4" ShapeID="_x0000_i1028" DrawAspect="Content" ObjectID="_1659773960" r:id="rId12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weights</w:t>
      </w:r>
      <w:proofErr w:type="gramEnd"/>
    </w:p>
    <w:p w:rsidR="00E24208" w:rsidRPr="00A173BF" w:rsidRDefault="00E24208" w:rsidP="00E24208">
      <w:pPr>
        <w:rPr>
          <w:lang w:val="en-US"/>
        </w:rPr>
      </w:pPr>
      <w:r w:rsidRPr="00A173BF">
        <w:rPr>
          <w:position w:val="-10"/>
        </w:rPr>
        <w:object w:dxaOrig="2240" w:dyaOrig="320">
          <v:shape id="_x0000_i1029" type="#_x0000_t75" style="width:112.2pt;height:16.2pt" o:ole="">
            <v:imagedata r:id="rId13" o:title=""/>
          </v:shape>
          <o:OLEObject Type="Embed" ProgID="Equation.DSMT4" ShapeID="_x0000_i1029" DrawAspect="Content" ObjectID="_1659773961" r:id="rId14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prediction</w:t>
      </w:r>
      <w:proofErr w:type="gramEnd"/>
    </w:p>
    <w:p w:rsidR="00E24208" w:rsidRPr="00E24208" w:rsidRDefault="00E24208" w:rsidP="00E24208">
      <w:pPr>
        <w:rPr>
          <w:sz w:val="32"/>
          <w:lang w:val="en-US"/>
        </w:rPr>
      </w:pPr>
      <w:r>
        <w:rPr>
          <w:sz w:val="32"/>
          <w:lang w:val="en-US"/>
        </w:rPr>
        <w:t>2</w:t>
      </w:r>
      <w:r w:rsidRPr="00A173BF">
        <w:rPr>
          <w:sz w:val="32"/>
          <w:lang w:val="en-US"/>
        </w:rPr>
        <w:t xml:space="preserve">. </w:t>
      </w:r>
      <w:r>
        <w:rPr>
          <w:sz w:val="32"/>
          <w:lang w:val="en-US"/>
        </w:rPr>
        <w:t>Probability conversion</w:t>
      </w:r>
    </w:p>
    <w:p w:rsidR="005C31F3" w:rsidRPr="004366B9" w:rsidRDefault="007617C2">
      <w:pPr>
        <w:rPr>
          <w:lang w:val="en-US"/>
        </w:rPr>
      </w:pPr>
      <w:r w:rsidRPr="005C31F3">
        <w:rPr>
          <w:position w:val="-14"/>
        </w:rPr>
        <w:object w:dxaOrig="1480" w:dyaOrig="400">
          <v:shape id="_x0000_i1032" type="#_x0000_t75" style="width:73.8pt;height:19.8pt" o:ole="">
            <v:imagedata r:id="rId15" o:title=""/>
          </v:shape>
          <o:OLEObject Type="Embed" ProgID="Equation.DSMT4" ShapeID="_x0000_i1032" DrawAspect="Content" ObjectID="_1659773962" r:id="rId16"/>
        </w:object>
      </w:r>
      <w:r w:rsidR="005C31F3" w:rsidRPr="005C31F3">
        <w:rPr>
          <w:lang w:val="en-US"/>
        </w:rPr>
        <w:t xml:space="preserve"> - </w:t>
      </w:r>
      <w:proofErr w:type="gramStart"/>
      <w:r w:rsidR="005C31F3" w:rsidRPr="005C31F3">
        <w:rPr>
          <w:lang w:val="en-US"/>
        </w:rPr>
        <w:t>dot</w:t>
      </w:r>
      <w:proofErr w:type="gramEnd"/>
      <w:r w:rsidR="005C31F3" w:rsidRPr="005C31F3">
        <w:rPr>
          <w:lang w:val="en-US"/>
        </w:rPr>
        <w:t xml:space="preserve"> product of the vector of weights and the vector of features of the j-</w:t>
      </w:r>
      <w:proofErr w:type="spellStart"/>
      <w:r w:rsidR="005C31F3" w:rsidRPr="005C31F3">
        <w:rPr>
          <w:lang w:val="en-US"/>
        </w:rPr>
        <w:t>th</w:t>
      </w:r>
      <w:proofErr w:type="spellEnd"/>
      <w:r w:rsidR="005C31F3" w:rsidRPr="005C31F3">
        <w:rPr>
          <w:lang w:val="en-US"/>
        </w:rPr>
        <w:t xml:space="preserve"> object.</w:t>
      </w:r>
    </w:p>
    <w:p w:rsidR="005C31F3" w:rsidRPr="004366B9" w:rsidRDefault="004366B9">
      <w:pPr>
        <w:rPr>
          <w:lang w:val="en-US"/>
        </w:rPr>
      </w:pPr>
      <w:r w:rsidRPr="004366B9">
        <w:rPr>
          <w:position w:val="-52"/>
        </w:rPr>
        <w:object w:dxaOrig="1579" w:dyaOrig="1160">
          <v:shape id="_x0000_i1025" type="#_x0000_t75" style="width:79.2pt;height:58.2pt" o:ole="">
            <v:imagedata r:id="rId17" o:title=""/>
          </v:shape>
          <o:OLEObject Type="Embed" ProgID="Equation.DSMT4" ShapeID="_x0000_i1025" DrawAspect="Content" ObjectID="_1659773963" r:id="rId18"/>
        </w:object>
      </w:r>
      <w:r w:rsidRPr="004366B9">
        <w:rPr>
          <w:lang w:val="en-US"/>
        </w:rPr>
        <w:t xml:space="preserve"> - </w:t>
      </w:r>
      <w:proofErr w:type="gramStart"/>
      <w:r w:rsidRPr="004366B9">
        <w:rPr>
          <w:lang w:val="en-US"/>
        </w:rPr>
        <w:t>probability</w:t>
      </w:r>
      <w:proofErr w:type="gramEnd"/>
      <w:r w:rsidRPr="004366B9">
        <w:rPr>
          <w:lang w:val="en-US"/>
        </w:rPr>
        <w:t xml:space="preserve"> space conversion</w:t>
      </w:r>
    </w:p>
    <w:p w:rsidR="005C31F3" w:rsidRDefault="004366B9" w:rsidP="004366B9">
      <w:pPr>
        <w:rPr>
          <w:lang w:val="en-US"/>
        </w:rPr>
      </w:pPr>
      <w:r w:rsidRPr="004366B9">
        <w:rPr>
          <w:position w:val="-26"/>
        </w:rPr>
        <w:object w:dxaOrig="1579" w:dyaOrig="700">
          <v:shape id="_x0000_i1026" type="#_x0000_t75" style="width:79.2pt;height:34.8pt" o:ole="">
            <v:imagedata r:id="rId19" o:title=""/>
          </v:shape>
          <o:OLEObject Type="Embed" ProgID="Equation.DSMT4" ShapeID="_x0000_i1026" DrawAspect="Content" ObjectID="_1659773964" r:id="rId20"/>
        </w:object>
      </w:r>
      <w:r w:rsidRPr="004366B9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probab</w:t>
      </w:r>
      <w:r w:rsidRPr="004366B9">
        <w:rPr>
          <w:lang w:val="en-US"/>
        </w:rPr>
        <w:t>ility</w:t>
      </w:r>
      <w:proofErr w:type="gramEnd"/>
      <w:r w:rsidRPr="004366B9">
        <w:rPr>
          <w:lang w:val="en-US"/>
        </w:rPr>
        <w:t xml:space="preserve"> </w:t>
      </w:r>
      <w:r>
        <w:rPr>
          <w:lang w:val="en-US"/>
        </w:rPr>
        <w:t xml:space="preserve">that </w:t>
      </w:r>
      <w:proofErr w:type="spellStart"/>
      <w:r w:rsidR="00B35B74"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366B9">
        <w:rPr>
          <w:lang w:val="en-US"/>
        </w:rPr>
        <w:t>is positive</w:t>
      </w:r>
    </w:p>
    <w:p w:rsidR="003C1D76" w:rsidRDefault="004366B9" w:rsidP="004366B9">
      <w:pPr>
        <w:rPr>
          <w:lang w:val="en-US"/>
        </w:rPr>
      </w:pPr>
      <w:r w:rsidRPr="004366B9">
        <w:rPr>
          <w:position w:val="-26"/>
          <w:lang w:val="en-US"/>
        </w:rPr>
        <w:object w:dxaOrig="1860" w:dyaOrig="639">
          <v:shape id="_x0000_i1027" type="#_x0000_t75" style="width:93pt;height:31.8pt" o:ole="">
            <v:imagedata r:id="rId21" o:title=""/>
          </v:shape>
          <o:OLEObject Type="Embed" ProgID="Equation.DSMT4" ShapeID="_x0000_i1027" DrawAspect="Content" ObjectID="_1659773965" r:id="rId22"/>
        </w:objec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probab</w:t>
      </w:r>
      <w:r w:rsidRPr="004366B9">
        <w:rPr>
          <w:lang w:val="en-US"/>
        </w:rPr>
        <w:t>ility</w:t>
      </w:r>
      <w:proofErr w:type="gramEnd"/>
      <w:r w:rsidRPr="004366B9">
        <w:rPr>
          <w:lang w:val="en-US"/>
        </w:rPr>
        <w:t xml:space="preserve"> </w:t>
      </w:r>
      <w:r>
        <w:rPr>
          <w:lang w:val="en-US"/>
        </w:rPr>
        <w:t xml:space="preserve">that </w:t>
      </w:r>
      <w:proofErr w:type="spellStart"/>
      <w:r w:rsidR="00B35B74"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366B9">
        <w:rPr>
          <w:lang w:val="en-US"/>
        </w:rPr>
        <w:t xml:space="preserve">is </w:t>
      </w:r>
      <w:r>
        <w:rPr>
          <w:lang w:val="en-US"/>
        </w:rPr>
        <w:t>negative</w:t>
      </w:r>
    </w:p>
    <w:p w:rsidR="003C1D76" w:rsidRDefault="003C1D76">
      <w:pPr>
        <w:rPr>
          <w:lang w:val="en-US"/>
        </w:rPr>
      </w:pPr>
      <w:r>
        <w:rPr>
          <w:lang w:val="en-US"/>
        </w:rPr>
        <w:br w:type="page"/>
      </w:r>
    </w:p>
    <w:p w:rsidR="00E24208" w:rsidRPr="003C1D76" w:rsidRDefault="00E24208" w:rsidP="004366B9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2</w:t>
      </w:r>
      <w:r w:rsidRPr="00A173BF">
        <w:rPr>
          <w:sz w:val="32"/>
          <w:lang w:val="en-US"/>
        </w:rPr>
        <w:t xml:space="preserve">. </w:t>
      </w:r>
      <w:r>
        <w:rPr>
          <w:sz w:val="32"/>
          <w:lang w:val="en-US"/>
        </w:rPr>
        <w:t>L</w:t>
      </w:r>
      <w:r w:rsidRPr="00E24208">
        <w:rPr>
          <w:sz w:val="32"/>
          <w:lang w:val="en-US"/>
        </w:rPr>
        <w:t>ikelihood function</w:t>
      </w:r>
    </w:p>
    <w:p w:rsidR="00B35B74" w:rsidRDefault="00E24208" w:rsidP="004366B9">
      <w:pPr>
        <w:rPr>
          <w:lang w:val="en-US"/>
        </w:rPr>
      </w:pPr>
      <w:r w:rsidRPr="00B35B74">
        <w:rPr>
          <w:position w:val="-28"/>
          <w:lang w:val="en-US"/>
        </w:rPr>
        <w:object w:dxaOrig="2680" w:dyaOrig="680">
          <v:shape id="_x0000_i1030" type="#_x0000_t75" style="width:133.8pt;height:34.2pt" o:ole="">
            <v:imagedata r:id="rId23" o:title=""/>
          </v:shape>
          <o:OLEObject Type="Embed" ProgID="Equation.DSMT4" ShapeID="_x0000_i1030" DrawAspect="Content" ObjectID="_1659773966" r:id="rId24"/>
        </w:object>
      </w:r>
      <w:r w:rsidR="004366B9">
        <w:rPr>
          <w:lang w:val="en-US"/>
        </w:rPr>
        <w:t xml:space="preserve"> </w:t>
      </w:r>
      <w:r w:rsidR="00B35B74">
        <w:rPr>
          <w:lang w:val="en-US"/>
        </w:rPr>
        <w:t xml:space="preserve">- </w:t>
      </w:r>
      <w:proofErr w:type="gramStart"/>
      <w:r w:rsidR="004366B9" w:rsidRPr="006270C5">
        <w:rPr>
          <w:b/>
          <w:lang w:val="en-US"/>
        </w:rPr>
        <w:t>likelihood</w:t>
      </w:r>
      <w:proofErr w:type="gramEnd"/>
      <w:r w:rsidR="004366B9" w:rsidRPr="006270C5">
        <w:rPr>
          <w:b/>
          <w:lang w:val="en-US"/>
        </w:rPr>
        <w:t xml:space="preserve"> function</w:t>
      </w:r>
      <w:r w:rsidR="003C1D76" w:rsidRPr="003C1D76">
        <w:rPr>
          <w:position w:val="-66"/>
          <w:lang w:val="en-US"/>
        </w:rPr>
        <w:object w:dxaOrig="9940" w:dyaOrig="1440">
          <v:shape id="_x0000_i1031" type="#_x0000_t75" style="width:496.8pt;height:1in" o:ole="">
            <v:imagedata r:id="rId25" o:title=""/>
          </v:shape>
          <o:OLEObject Type="Embed" ProgID="Equation.DSMT4" ShapeID="_x0000_i1031" DrawAspect="Content" ObjectID="_1659773967" r:id="rId26"/>
        </w:object>
      </w:r>
      <w:r w:rsidR="00AB60DC" w:rsidRPr="00C732C1">
        <w:rPr>
          <w:position w:val="-28"/>
          <w:lang w:val="en-US"/>
        </w:rPr>
        <w:object w:dxaOrig="6619" w:dyaOrig="680">
          <v:shape id="_x0000_i1033" type="#_x0000_t75" style="width:331.2pt;height:34.2pt" o:ole="">
            <v:imagedata r:id="rId27" o:title=""/>
          </v:shape>
          <o:OLEObject Type="Embed" ProgID="Equation.DSMT4" ShapeID="_x0000_i1033" DrawAspect="Content" ObjectID="_1659773968" r:id="rId28"/>
        </w:object>
      </w:r>
      <w:r w:rsidR="00B35B74">
        <w:rPr>
          <w:lang w:val="en-US"/>
        </w:rPr>
        <w:t xml:space="preserve"> </w:t>
      </w:r>
      <w:r w:rsidR="00AB60DC">
        <w:rPr>
          <w:lang w:val="en-US"/>
        </w:rPr>
        <w:t xml:space="preserve">- </w:t>
      </w:r>
      <w:r w:rsidR="00AB60DC" w:rsidRPr="006270C5">
        <w:rPr>
          <w:b/>
          <w:lang w:val="en-US"/>
        </w:rPr>
        <w:t>Log-</w:t>
      </w:r>
      <w:proofErr w:type="spellStart"/>
      <w:r w:rsidR="00AB60DC" w:rsidRPr="006270C5">
        <w:rPr>
          <w:b/>
          <w:lang w:val="en-US"/>
        </w:rPr>
        <w:t>Reg</w:t>
      </w:r>
      <w:proofErr w:type="spellEnd"/>
      <w:r w:rsidR="00C732C1" w:rsidRPr="006270C5">
        <w:rPr>
          <w:b/>
          <w:lang w:val="en-US"/>
        </w:rPr>
        <w:t xml:space="preserve"> </w:t>
      </w:r>
      <w:r w:rsidR="007617C2" w:rsidRPr="006270C5">
        <w:rPr>
          <w:b/>
          <w:lang w:val="en-US"/>
        </w:rPr>
        <w:t>cost</w:t>
      </w:r>
      <w:r w:rsidR="00C732C1" w:rsidRPr="006270C5">
        <w:rPr>
          <w:b/>
          <w:lang w:val="en-US"/>
        </w:rPr>
        <w:t xml:space="preserve"> function</w:t>
      </w:r>
    </w:p>
    <w:p w:rsidR="003C1D76" w:rsidRDefault="006534D7" w:rsidP="003C1D76">
      <w:pPr>
        <w:rPr>
          <w:sz w:val="32"/>
          <w:lang w:val="en-US"/>
        </w:rPr>
      </w:pPr>
      <w:r>
        <w:rPr>
          <w:sz w:val="32"/>
          <w:lang w:val="en-US"/>
        </w:rPr>
        <w:t>3</w:t>
      </w:r>
      <w:r w:rsidR="003C1D76" w:rsidRPr="00A173BF">
        <w:rPr>
          <w:sz w:val="32"/>
          <w:lang w:val="en-US"/>
        </w:rPr>
        <w:t xml:space="preserve">. </w:t>
      </w:r>
      <w:r w:rsidR="003C1D76">
        <w:rPr>
          <w:sz w:val="32"/>
          <w:lang w:val="en-US"/>
        </w:rPr>
        <w:t xml:space="preserve">Gradient of </w:t>
      </w:r>
      <w:proofErr w:type="spellStart"/>
      <w:r w:rsidR="003C1D76">
        <w:rPr>
          <w:sz w:val="32"/>
          <w:lang w:val="en-US"/>
        </w:rPr>
        <w:t>LogLoss</w:t>
      </w:r>
      <w:proofErr w:type="spellEnd"/>
    </w:p>
    <w:p w:rsidR="007617C2" w:rsidRDefault="00E67A19" w:rsidP="007617C2">
      <w:pPr>
        <w:rPr>
          <w:lang w:val="en-US"/>
        </w:rPr>
      </w:pPr>
      <w:r w:rsidRPr="007617C2">
        <w:rPr>
          <w:position w:val="-26"/>
          <w:lang w:val="en-US"/>
        </w:rPr>
        <w:object w:dxaOrig="4540" w:dyaOrig="700">
          <v:shape id="_x0000_i1044" type="#_x0000_t75" style="width:226.8pt;height:34.8pt" o:ole="">
            <v:imagedata r:id="rId29" o:title=""/>
          </v:shape>
          <o:OLEObject Type="Embed" ProgID="Equation.DSMT4" ShapeID="_x0000_i1044" DrawAspect="Content" ObjectID="_1659773969" r:id="rId30"/>
        </w:object>
      </w:r>
      <w:r w:rsidR="007617C2">
        <w:rPr>
          <w:lang w:val="en-US"/>
        </w:rPr>
        <w:t xml:space="preserve"> - </w:t>
      </w:r>
      <w:proofErr w:type="gramStart"/>
      <w:r w:rsidR="007617C2" w:rsidRPr="000D3400">
        <w:rPr>
          <w:lang w:val="en-US"/>
        </w:rPr>
        <w:t>sigmoid</w:t>
      </w:r>
      <w:proofErr w:type="gramEnd"/>
      <w:r w:rsidR="007617C2" w:rsidRPr="000D3400">
        <w:rPr>
          <w:lang w:val="en-US"/>
        </w:rPr>
        <w:t xml:space="preserve"> function</w:t>
      </w:r>
    </w:p>
    <w:p w:rsidR="007617C2" w:rsidRDefault="00210B8E" w:rsidP="007617C2">
      <w:pPr>
        <w:rPr>
          <w:lang w:val="en-US"/>
        </w:rPr>
      </w:pPr>
      <w:r w:rsidRPr="00C732C1">
        <w:rPr>
          <w:position w:val="-28"/>
          <w:lang w:val="en-US"/>
        </w:rPr>
        <w:object w:dxaOrig="4040" w:dyaOrig="680">
          <v:shape id="_x0000_i1035" type="#_x0000_t75" style="width:202.2pt;height:34.2pt" o:ole="">
            <v:imagedata r:id="rId31" o:title=""/>
          </v:shape>
          <o:OLEObject Type="Embed" ProgID="Equation.DSMT4" ShapeID="_x0000_i1035" DrawAspect="Content" ObjectID="_1659773970" r:id="rId32"/>
        </w:object>
      </w:r>
      <w:r>
        <w:rPr>
          <w:lang w:val="en-US"/>
        </w:rPr>
        <w:t>- cost function</w:t>
      </w:r>
    </w:p>
    <w:p w:rsidR="00210B8E" w:rsidRDefault="00210B8E" w:rsidP="007617C2">
      <w:pPr>
        <w:rPr>
          <w:lang w:val="en-US"/>
        </w:rPr>
      </w:pPr>
      <w:r w:rsidRPr="00210B8E">
        <w:rPr>
          <w:position w:val="-14"/>
          <w:lang w:val="en-US"/>
        </w:rPr>
        <w:object w:dxaOrig="3440" w:dyaOrig="400">
          <v:shape id="_x0000_i1034" type="#_x0000_t75" style="width:172.2pt;height:19.8pt" o:ole="">
            <v:imagedata r:id="rId33" o:title=""/>
          </v:shape>
          <o:OLEObject Type="Embed" ProgID="Equation.DSMT4" ShapeID="_x0000_i1034" DrawAspect="Content" ObjectID="_1659773971" r:id="rId34"/>
        </w:object>
      </w:r>
      <w:r>
        <w:rPr>
          <w:lang w:val="en-US"/>
        </w:rPr>
        <w:t>-loss function</w:t>
      </w:r>
    </w:p>
    <w:p w:rsidR="000D3400" w:rsidRDefault="00EE64C0" w:rsidP="007617C2">
      <w:pPr>
        <w:rPr>
          <w:lang w:val="en-US"/>
        </w:rPr>
      </w:pPr>
      <w:r w:rsidRPr="000D3400">
        <w:rPr>
          <w:position w:val="-28"/>
          <w:lang w:val="en-US"/>
        </w:rPr>
        <w:object w:dxaOrig="6160" w:dyaOrig="680">
          <v:shape id="_x0000_i1039" type="#_x0000_t75" style="width:307.8pt;height:34.2pt" o:ole="">
            <v:imagedata r:id="rId35" o:title=""/>
          </v:shape>
          <o:OLEObject Type="Embed" ProgID="Equation.DSMT4" ShapeID="_x0000_i1039" DrawAspect="Content" ObjectID="_1659773972" r:id="rId36"/>
        </w:object>
      </w:r>
      <w:r w:rsidR="000D3400">
        <w:rPr>
          <w:lang w:val="en-US"/>
        </w:rPr>
        <w:t xml:space="preserve"> - </w:t>
      </w:r>
      <w:proofErr w:type="gramStart"/>
      <w:r w:rsidR="000D3400" w:rsidRPr="000D3400">
        <w:rPr>
          <w:lang w:val="en-US"/>
        </w:rPr>
        <w:t>derivation</w:t>
      </w:r>
      <w:proofErr w:type="gramEnd"/>
      <w:r w:rsidR="000D3400" w:rsidRPr="000D3400">
        <w:rPr>
          <w:lang w:val="en-US"/>
        </w:rPr>
        <w:t xml:space="preserve"> </w:t>
      </w:r>
      <w:r w:rsidR="000D3400">
        <w:rPr>
          <w:lang w:val="en-US"/>
        </w:rPr>
        <w:t>of loss function</w:t>
      </w:r>
    </w:p>
    <w:p w:rsidR="009A3BA3" w:rsidRPr="009A3BA3" w:rsidRDefault="006534D7" w:rsidP="007617C2">
      <w:pPr>
        <w:rPr>
          <w:sz w:val="32"/>
          <w:lang w:val="en-US"/>
        </w:rPr>
      </w:pPr>
      <w:r>
        <w:rPr>
          <w:sz w:val="32"/>
          <w:lang w:val="en-US"/>
        </w:rPr>
        <w:t>4</w:t>
      </w:r>
      <w:r w:rsidR="009A3BA3" w:rsidRPr="00A173BF">
        <w:rPr>
          <w:sz w:val="32"/>
          <w:lang w:val="en-US"/>
        </w:rPr>
        <w:t xml:space="preserve">. </w:t>
      </w:r>
      <w:r w:rsidR="009A3BA3">
        <w:rPr>
          <w:sz w:val="32"/>
          <w:lang w:val="en-US"/>
        </w:rPr>
        <w:t>Gradient descent</w:t>
      </w:r>
    </w:p>
    <w:p w:rsidR="00EE64C0" w:rsidRDefault="00EE64C0" w:rsidP="007617C2">
      <w:pPr>
        <w:rPr>
          <w:lang w:val="en-US"/>
        </w:rPr>
      </w:pPr>
      <w:r w:rsidRPr="00EE64C0">
        <w:rPr>
          <w:position w:val="-24"/>
          <w:lang w:val="en-US"/>
        </w:rPr>
        <w:object w:dxaOrig="1400" w:dyaOrig="620">
          <v:shape id="_x0000_i1040" type="#_x0000_t75" style="width:70.2pt;height:31.2pt" o:ole="">
            <v:imagedata r:id="rId37" o:title=""/>
          </v:shape>
          <o:OLEObject Type="Embed" ProgID="Equation.DSMT4" ShapeID="_x0000_i1040" DrawAspect="Content" ObjectID="_1659773973" r:id="rId38"/>
        </w:object>
      </w:r>
      <w:r>
        <w:rPr>
          <w:lang w:val="en-US"/>
        </w:rPr>
        <w:t xml:space="preserve"> - </w:t>
      </w:r>
      <w:proofErr w:type="gramStart"/>
      <w:r>
        <w:rPr>
          <w:lang w:val="en-US"/>
        </w:rPr>
        <w:t>gradient</w:t>
      </w:r>
      <w:proofErr w:type="gramEnd"/>
      <w:r>
        <w:rPr>
          <w:lang w:val="en-US"/>
        </w:rPr>
        <w:t xml:space="preserve"> descent</w:t>
      </w:r>
    </w:p>
    <w:p w:rsidR="00EE64C0" w:rsidRDefault="00EE64C0" w:rsidP="007617C2">
      <w:r w:rsidRPr="00EE64C0">
        <w:rPr>
          <w:position w:val="-24"/>
        </w:rPr>
        <w:object w:dxaOrig="1939" w:dyaOrig="620">
          <v:shape id="_x0000_i1041" type="#_x0000_t75" style="width:97.2pt;height:31.2pt" o:ole="">
            <v:imagedata r:id="rId39" o:title=""/>
          </v:shape>
          <o:OLEObject Type="Embed" ProgID="Equation.DSMT4" ShapeID="_x0000_i1041" DrawAspect="Content" ObjectID="_1659773974" r:id="rId40"/>
        </w:object>
      </w:r>
      <w:r>
        <w:t xml:space="preserve"> </w:t>
      </w:r>
    </w:p>
    <w:p w:rsidR="000D3400" w:rsidRPr="000D3400" w:rsidRDefault="00EE64C0" w:rsidP="007617C2">
      <w:pPr>
        <w:rPr>
          <w:lang w:val="en-US"/>
        </w:rPr>
      </w:pPr>
      <w:r w:rsidRPr="00EE64C0">
        <w:rPr>
          <w:position w:val="-24"/>
        </w:rPr>
        <w:object w:dxaOrig="4120" w:dyaOrig="620">
          <v:shape id="_x0000_i1042" type="#_x0000_t75" style="width:205.8pt;height:31.2pt" o:ole="">
            <v:imagedata r:id="rId41" o:title=""/>
          </v:shape>
          <o:OLEObject Type="Embed" ProgID="Equation.DSMT4" ShapeID="_x0000_i1042" DrawAspect="Content" ObjectID="_1659773975" r:id="rId42"/>
        </w:object>
      </w:r>
      <w:r w:rsidR="000D3400">
        <w:t xml:space="preserve"> </w:t>
      </w:r>
    </w:p>
    <w:p w:rsidR="00210B8E" w:rsidRDefault="00EE64C0" w:rsidP="007617C2">
      <w:pPr>
        <w:rPr>
          <w:lang w:val="en-US"/>
        </w:rPr>
      </w:pPr>
      <w:r w:rsidRPr="00EE64C0">
        <w:rPr>
          <w:position w:val="-10"/>
          <w:lang w:val="en-US"/>
        </w:rPr>
        <w:object w:dxaOrig="2020" w:dyaOrig="320">
          <v:shape id="_x0000_i1043" type="#_x0000_t75" style="width:100.8pt;height:16.2pt" o:ole="">
            <v:imagedata r:id="rId43" o:title=""/>
          </v:shape>
          <o:OLEObject Type="Embed" ProgID="Equation.DSMT4" ShapeID="_x0000_i1043" DrawAspect="Content" ObjectID="_1659773976" r:id="rId44"/>
        </w:object>
      </w:r>
    </w:p>
    <w:p w:rsidR="006270C5" w:rsidRPr="003C1D76" w:rsidRDefault="006270C5" w:rsidP="007617C2">
      <w:pPr>
        <w:rPr>
          <w:lang w:val="en-US"/>
        </w:rPr>
      </w:pPr>
    </w:p>
    <w:p w:rsidR="003C1D76" w:rsidRDefault="003C1D76" w:rsidP="004366B9">
      <w:pPr>
        <w:rPr>
          <w:lang w:val="en-US"/>
        </w:rPr>
      </w:pPr>
    </w:p>
    <w:p w:rsidR="00C732C1" w:rsidRPr="004366B9" w:rsidRDefault="00C732C1" w:rsidP="004366B9">
      <w:pPr>
        <w:rPr>
          <w:lang w:val="en-US"/>
        </w:rPr>
      </w:pPr>
    </w:p>
    <w:p w:rsidR="006534D7" w:rsidRPr="004366B9" w:rsidRDefault="006534D7" w:rsidP="006534D7">
      <w:pPr>
        <w:rPr>
          <w:lang w:val="en-US"/>
        </w:rPr>
      </w:pPr>
    </w:p>
    <w:p w:rsidR="004366B9" w:rsidRPr="005C31F3" w:rsidRDefault="004366B9" w:rsidP="004366B9">
      <w:pPr>
        <w:rPr>
          <w:lang w:val="en-US"/>
        </w:rPr>
      </w:pPr>
    </w:p>
    <w:p w:rsidR="005C31F3" w:rsidRPr="004366B9" w:rsidRDefault="005C31F3">
      <w:pPr>
        <w:rPr>
          <w:lang w:val="en-US"/>
        </w:rPr>
      </w:pPr>
    </w:p>
    <w:sectPr w:rsidR="005C31F3" w:rsidRPr="0043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5BB6"/>
    <w:multiLevelType w:val="hybridMultilevel"/>
    <w:tmpl w:val="308C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147"/>
    <w:multiLevelType w:val="hybridMultilevel"/>
    <w:tmpl w:val="F7CCD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4601A"/>
    <w:multiLevelType w:val="hybridMultilevel"/>
    <w:tmpl w:val="28CE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31F3"/>
    <w:rsid w:val="000D3400"/>
    <w:rsid w:val="00210B8E"/>
    <w:rsid w:val="00285879"/>
    <w:rsid w:val="003C1D76"/>
    <w:rsid w:val="004366B9"/>
    <w:rsid w:val="005C31F3"/>
    <w:rsid w:val="006270C5"/>
    <w:rsid w:val="006534D7"/>
    <w:rsid w:val="00696824"/>
    <w:rsid w:val="007617C2"/>
    <w:rsid w:val="007C5928"/>
    <w:rsid w:val="009A3BA3"/>
    <w:rsid w:val="00AB60DC"/>
    <w:rsid w:val="00B35B74"/>
    <w:rsid w:val="00BD77DF"/>
    <w:rsid w:val="00C732C1"/>
    <w:rsid w:val="00E24208"/>
    <w:rsid w:val="00E67A19"/>
    <w:rsid w:val="00EE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1F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24208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E24208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E2420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11</cp:revision>
  <dcterms:created xsi:type="dcterms:W3CDTF">2020-08-20T08:21:00Z</dcterms:created>
  <dcterms:modified xsi:type="dcterms:W3CDTF">2020-08-24T08:28:00Z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