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18F8" w14:textId="77777777" w:rsidR="00891AFB" w:rsidRDefault="00891AFB" w:rsidP="00891AFB">
      <w:r>
        <w:t>Logan Williams</w:t>
      </w:r>
    </w:p>
    <w:p w14:paraId="74CBA54D" w14:textId="162E414D" w:rsidR="00891AFB" w:rsidRDefault="00891AFB" w:rsidP="00891AFB">
      <w:r>
        <w:t>10/01/2025</w:t>
      </w:r>
      <w:r w:rsidR="00C80FAE">
        <w:t xml:space="preserve"> – 10/9/2025</w:t>
      </w:r>
    </w:p>
    <w:p w14:paraId="4391788D" w14:textId="77777777" w:rsidR="00891AFB" w:rsidRDefault="00891AFB" w:rsidP="00891AFB">
      <w:r>
        <w:t>LaSalle Lab</w:t>
      </w:r>
    </w:p>
    <w:p w14:paraId="3ECAA38C" w14:textId="77777777" w:rsidR="00891AFB" w:rsidRDefault="00891AFB" w:rsidP="00891AFB">
      <w:pPr>
        <w:jc w:val="center"/>
      </w:pPr>
    </w:p>
    <w:p w14:paraId="7EF10207" w14:textId="0FBED1FC" w:rsidR="00891AFB" w:rsidRDefault="00891AFB" w:rsidP="00891AFB">
      <w:pPr>
        <w:jc w:val="center"/>
      </w:pPr>
      <w:r>
        <w:t>CfDNA Extraction from LACOFD Plasma Samples</w:t>
      </w:r>
    </w:p>
    <w:p w14:paraId="7EE7D461" w14:textId="77777777" w:rsidR="00891AFB" w:rsidRDefault="00891AFB" w:rsidP="00891AFB">
      <w:pPr>
        <w:rPr>
          <w:u w:val="single"/>
        </w:rPr>
      </w:pPr>
      <w:r>
        <w:rPr>
          <w:u w:val="single"/>
        </w:rPr>
        <w:t>Purpose:</w:t>
      </w:r>
    </w:p>
    <w:p w14:paraId="2520B7E1" w14:textId="3844A9FB" w:rsidR="00891AFB" w:rsidRDefault="00891AFB" w:rsidP="00891AFB">
      <w:r>
        <w:t xml:space="preserve">To isolate cfDNA from the provided LA Country Fire Department plasma samples to facilitate EM-seq WGBS, with the goal of investigating how differences in smoke exposure during training manifest in cfDNA methylation, with potential implications for cancer research. </w:t>
      </w:r>
    </w:p>
    <w:p w14:paraId="011DC3E4" w14:textId="77777777" w:rsidR="00891AFB" w:rsidRDefault="00891AFB" w:rsidP="00891AFB"/>
    <w:p w14:paraId="6DF0A3FE" w14:textId="77777777" w:rsidR="00891AFB" w:rsidRDefault="00891AFB" w:rsidP="00891AFB">
      <w:r>
        <w:t xml:space="preserve">Plasma DNA will be isolated in batches of 23 samples (plus one negative control) at a time, due to equipment limitations (limited space on the vacuum manifold). </w:t>
      </w:r>
    </w:p>
    <w:p w14:paraId="6D679E9F" w14:textId="77777777" w:rsidR="00891AFB" w:rsidRDefault="00891AFB" w:rsidP="00891AFB"/>
    <w:p w14:paraId="32705DE5" w14:textId="118D4C33" w:rsidR="00891AFB" w:rsidRDefault="00891AFB" w:rsidP="00891AFB">
      <w:r>
        <w:t>The procedure for cfDN</w:t>
      </w:r>
      <w:r w:rsidR="00927030">
        <w:t>A</w:t>
      </w:r>
      <w:r>
        <w:t xml:space="preserve"> isolation is adapted from the protocol for the QIAamp Circulating Nucleic Acids Kit. It is described below.</w:t>
      </w:r>
    </w:p>
    <w:p w14:paraId="43D040E2" w14:textId="77777777" w:rsidR="00891AFB" w:rsidRDefault="00891AFB" w:rsidP="00891AFB"/>
    <w:p w14:paraId="2755FBFD" w14:textId="77777777" w:rsidR="00891AFB" w:rsidRPr="00747854" w:rsidRDefault="00891AFB" w:rsidP="00891AFB">
      <w:pPr>
        <w:rPr>
          <w:u w:val="single"/>
        </w:rPr>
      </w:pPr>
      <w:r>
        <w:rPr>
          <w:u w:val="single"/>
        </w:rPr>
        <w:t>Procedure – DNA Isolation</w:t>
      </w:r>
    </w:p>
    <w:p w14:paraId="28B0E33E" w14:textId="5B51F06F" w:rsidR="00891AFB" w:rsidRDefault="00891AFB" w:rsidP="00891AFB">
      <w:pPr>
        <w:pStyle w:val="ListParagraph"/>
        <w:numPr>
          <w:ilvl w:val="0"/>
          <w:numId w:val="1"/>
        </w:numPr>
      </w:pPr>
      <w:r>
        <w:t>Prior to beginning the protocol in earnest, complete the following preparatory steps:</w:t>
      </w:r>
    </w:p>
    <w:p w14:paraId="250A7C32" w14:textId="77777777" w:rsidR="00891AFB" w:rsidRDefault="00891AFB" w:rsidP="00891AFB">
      <w:pPr>
        <w:pStyle w:val="ListParagraph"/>
        <w:numPr>
          <w:ilvl w:val="1"/>
          <w:numId w:val="1"/>
        </w:numPr>
      </w:pPr>
      <w:r>
        <w:t>Equilibrate plasma samples to room temperature. This can be done by floating them in RT water.</w:t>
      </w:r>
    </w:p>
    <w:p w14:paraId="53896CA0" w14:textId="22A421B1" w:rsidR="0096416B" w:rsidRDefault="00A0232B" w:rsidP="0096416B">
      <w:pPr>
        <w:pStyle w:val="ListParagraph"/>
        <w:numPr>
          <w:ilvl w:val="2"/>
          <w:numId w:val="1"/>
        </w:numPr>
      </w:pPr>
      <w:r>
        <w:t>The following 23 unique biospecimens (46 total aliquots) will be processed in Batch #1 (10/3/25).</w:t>
      </w:r>
    </w:p>
    <w:p w14:paraId="2EDBA75A" w14:textId="77777777" w:rsidR="0096416B" w:rsidRDefault="0096416B" w:rsidP="00A0232B">
      <w:pPr>
        <w:jc w:val="center"/>
      </w:pPr>
    </w:p>
    <w:p w14:paraId="760E4363" w14:textId="6A31EF25" w:rsidR="00A0232B" w:rsidRDefault="0096416B" w:rsidP="00A0232B">
      <w:pPr>
        <w:jc w:val="center"/>
      </w:pPr>
      <w:r>
        <w:lastRenderedPageBreak/>
        <w:t>Batch #1 Samples</w:t>
      </w:r>
      <w:r w:rsidRPr="0096416B">
        <w:rPr>
          <w:noProof/>
        </w:rPr>
        <w:drawing>
          <wp:inline distT="0" distB="0" distL="0" distR="0" wp14:anchorId="0CE39B70" wp14:editId="2EDF0B3B">
            <wp:extent cx="5943600" cy="6105525"/>
            <wp:effectExtent l="0" t="0" r="0" b="3175"/>
            <wp:docPr id="517542698" name="Picture 1" descr="A table of data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2698" name="Picture 1" descr="A table of data with numbers and text&#10;&#10;AI-generated content may be incorrect."/>
                    <pic:cNvPicPr/>
                  </pic:nvPicPr>
                  <pic:blipFill>
                    <a:blip r:embed="rId5"/>
                    <a:stretch>
                      <a:fillRect/>
                    </a:stretch>
                  </pic:blipFill>
                  <pic:spPr>
                    <a:xfrm>
                      <a:off x="0" y="0"/>
                      <a:ext cx="5943600" cy="6105525"/>
                    </a:xfrm>
                    <a:prstGeom prst="rect">
                      <a:avLst/>
                    </a:prstGeom>
                  </pic:spPr>
                </pic:pic>
              </a:graphicData>
            </a:graphic>
          </wp:inline>
        </w:drawing>
      </w:r>
    </w:p>
    <w:p w14:paraId="1A6D98AD" w14:textId="77777777" w:rsidR="00607F89" w:rsidRDefault="00607F89" w:rsidP="00A0232B">
      <w:pPr>
        <w:jc w:val="center"/>
      </w:pPr>
    </w:p>
    <w:p w14:paraId="4847C41C" w14:textId="77777777" w:rsidR="00607F89" w:rsidRDefault="00607F89" w:rsidP="00A0232B">
      <w:pPr>
        <w:jc w:val="center"/>
      </w:pPr>
    </w:p>
    <w:p w14:paraId="70A33E4B" w14:textId="77777777" w:rsidR="00607F89" w:rsidRDefault="00607F89" w:rsidP="00A0232B">
      <w:pPr>
        <w:jc w:val="center"/>
      </w:pPr>
    </w:p>
    <w:p w14:paraId="40B87DDF" w14:textId="77777777" w:rsidR="00607F89" w:rsidRDefault="00607F89" w:rsidP="00A0232B">
      <w:pPr>
        <w:jc w:val="center"/>
      </w:pPr>
    </w:p>
    <w:p w14:paraId="2281E6FF" w14:textId="77777777" w:rsidR="00607F89" w:rsidRDefault="00607F89" w:rsidP="00A0232B">
      <w:pPr>
        <w:jc w:val="center"/>
      </w:pPr>
    </w:p>
    <w:p w14:paraId="27BE03AE" w14:textId="77777777" w:rsidR="00607F89" w:rsidRDefault="00607F89" w:rsidP="00A0232B">
      <w:pPr>
        <w:jc w:val="center"/>
      </w:pPr>
    </w:p>
    <w:p w14:paraId="75AEDC16" w14:textId="77777777" w:rsidR="00607F89" w:rsidRDefault="00607F89" w:rsidP="00A0232B">
      <w:pPr>
        <w:jc w:val="center"/>
      </w:pPr>
    </w:p>
    <w:p w14:paraId="7BE7FFF6" w14:textId="77777777" w:rsidR="00607F89" w:rsidRDefault="00607F89" w:rsidP="00A0232B">
      <w:pPr>
        <w:jc w:val="center"/>
      </w:pPr>
    </w:p>
    <w:p w14:paraId="355588C1" w14:textId="77777777" w:rsidR="00607F89" w:rsidRDefault="00607F89" w:rsidP="00A0232B">
      <w:pPr>
        <w:jc w:val="center"/>
      </w:pPr>
    </w:p>
    <w:p w14:paraId="288AEE11" w14:textId="77777777" w:rsidR="00607F89" w:rsidRDefault="00607F89" w:rsidP="00A0232B">
      <w:pPr>
        <w:jc w:val="center"/>
      </w:pPr>
    </w:p>
    <w:p w14:paraId="2F1353F7" w14:textId="77777777" w:rsidR="00607F89" w:rsidRDefault="00607F89" w:rsidP="00A0232B">
      <w:pPr>
        <w:jc w:val="center"/>
      </w:pPr>
    </w:p>
    <w:p w14:paraId="00316EBD" w14:textId="2E4F3C3F" w:rsidR="007A3694" w:rsidRDefault="007A3694" w:rsidP="00A0232B">
      <w:pPr>
        <w:jc w:val="center"/>
      </w:pPr>
      <w:r>
        <w:lastRenderedPageBreak/>
        <w:t>Batch #2 Samples</w:t>
      </w:r>
      <w:r w:rsidR="008D1582">
        <w:t xml:space="preserve"> (11/7/25)</w:t>
      </w:r>
    </w:p>
    <w:p w14:paraId="7AE5EB4B" w14:textId="0F473246" w:rsidR="007A3694" w:rsidRDefault="007A3694" w:rsidP="00A0232B">
      <w:pPr>
        <w:jc w:val="center"/>
      </w:pPr>
      <w:r w:rsidRPr="007A3694">
        <w:rPr>
          <w:noProof/>
        </w:rPr>
        <w:drawing>
          <wp:inline distT="0" distB="0" distL="0" distR="0" wp14:anchorId="39605DD4" wp14:editId="6AC9AEEC">
            <wp:extent cx="5943600" cy="4528185"/>
            <wp:effectExtent l="0" t="0" r="0" b="5715"/>
            <wp:docPr id="6521400"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400" name="Picture 1" descr="A table of information&#10;&#10;AI-generated content may be incorrect."/>
                    <pic:cNvPicPr/>
                  </pic:nvPicPr>
                  <pic:blipFill>
                    <a:blip r:embed="rId6"/>
                    <a:stretch>
                      <a:fillRect/>
                    </a:stretch>
                  </pic:blipFill>
                  <pic:spPr>
                    <a:xfrm>
                      <a:off x="0" y="0"/>
                      <a:ext cx="5943600" cy="4528185"/>
                    </a:xfrm>
                    <a:prstGeom prst="rect">
                      <a:avLst/>
                    </a:prstGeom>
                  </pic:spPr>
                </pic:pic>
              </a:graphicData>
            </a:graphic>
          </wp:inline>
        </w:drawing>
      </w:r>
    </w:p>
    <w:p w14:paraId="0A30AA56" w14:textId="77777777" w:rsidR="00607F89" w:rsidRDefault="00607F89" w:rsidP="00A0232B">
      <w:pPr>
        <w:jc w:val="center"/>
      </w:pPr>
    </w:p>
    <w:p w14:paraId="3262B8CB" w14:textId="77777777" w:rsidR="00607F89" w:rsidRDefault="00607F89" w:rsidP="00A0232B">
      <w:pPr>
        <w:jc w:val="center"/>
      </w:pPr>
    </w:p>
    <w:p w14:paraId="1DB36957" w14:textId="77777777" w:rsidR="00607F89" w:rsidRDefault="00607F89" w:rsidP="00A0232B">
      <w:pPr>
        <w:jc w:val="center"/>
      </w:pPr>
    </w:p>
    <w:p w14:paraId="67241FE5" w14:textId="77777777" w:rsidR="00607F89" w:rsidRDefault="00607F89" w:rsidP="00A0232B">
      <w:pPr>
        <w:jc w:val="center"/>
      </w:pPr>
    </w:p>
    <w:p w14:paraId="484CBB78" w14:textId="77777777" w:rsidR="00607F89" w:rsidRDefault="00607F89" w:rsidP="00A0232B">
      <w:pPr>
        <w:jc w:val="center"/>
      </w:pPr>
    </w:p>
    <w:p w14:paraId="75C44472" w14:textId="77777777" w:rsidR="00607F89" w:rsidRDefault="00607F89" w:rsidP="00A0232B">
      <w:pPr>
        <w:jc w:val="center"/>
      </w:pPr>
    </w:p>
    <w:p w14:paraId="034FDD3D" w14:textId="77777777" w:rsidR="00607F89" w:rsidRDefault="00607F89" w:rsidP="00A0232B">
      <w:pPr>
        <w:jc w:val="center"/>
      </w:pPr>
    </w:p>
    <w:p w14:paraId="22EA3E3F" w14:textId="77777777" w:rsidR="00607F89" w:rsidRDefault="00607F89" w:rsidP="00A0232B">
      <w:pPr>
        <w:jc w:val="center"/>
      </w:pPr>
    </w:p>
    <w:p w14:paraId="57794018" w14:textId="77777777" w:rsidR="00607F89" w:rsidRDefault="00607F89" w:rsidP="00A0232B">
      <w:pPr>
        <w:jc w:val="center"/>
      </w:pPr>
    </w:p>
    <w:p w14:paraId="549A5CB0" w14:textId="77777777" w:rsidR="00607F89" w:rsidRDefault="00607F89" w:rsidP="00A0232B">
      <w:pPr>
        <w:jc w:val="center"/>
      </w:pPr>
    </w:p>
    <w:p w14:paraId="5368C4AB" w14:textId="77777777" w:rsidR="00607F89" w:rsidRDefault="00607F89" w:rsidP="00A0232B">
      <w:pPr>
        <w:jc w:val="center"/>
      </w:pPr>
    </w:p>
    <w:p w14:paraId="42B26A09" w14:textId="77777777" w:rsidR="00607F89" w:rsidRDefault="00607F89" w:rsidP="00A0232B">
      <w:pPr>
        <w:jc w:val="center"/>
      </w:pPr>
    </w:p>
    <w:p w14:paraId="378A4030" w14:textId="77777777" w:rsidR="00607F89" w:rsidRDefault="00607F89" w:rsidP="00A0232B">
      <w:pPr>
        <w:jc w:val="center"/>
      </w:pPr>
    </w:p>
    <w:p w14:paraId="587FEC72" w14:textId="77777777" w:rsidR="00607F89" w:rsidRDefault="00607F89" w:rsidP="00A0232B">
      <w:pPr>
        <w:jc w:val="center"/>
      </w:pPr>
    </w:p>
    <w:p w14:paraId="69FF988E" w14:textId="77777777" w:rsidR="00607F89" w:rsidRDefault="00607F89" w:rsidP="00A0232B">
      <w:pPr>
        <w:jc w:val="center"/>
      </w:pPr>
    </w:p>
    <w:p w14:paraId="61B8FDEF" w14:textId="77777777" w:rsidR="00607F89" w:rsidRDefault="00607F89" w:rsidP="00A0232B">
      <w:pPr>
        <w:jc w:val="center"/>
      </w:pPr>
    </w:p>
    <w:p w14:paraId="464E2476" w14:textId="77777777" w:rsidR="00607F89" w:rsidRDefault="00607F89" w:rsidP="00A0232B">
      <w:pPr>
        <w:jc w:val="center"/>
      </w:pPr>
    </w:p>
    <w:p w14:paraId="3F96C3D2" w14:textId="77777777" w:rsidR="00607F89" w:rsidRDefault="00607F89" w:rsidP="00A0232B">
      <w:pPr>
        <w:jc w:val="center"/>
      </w:pPr>
    </w:p>
    <w:p w14:paraId="0EC5A208" w14:textId="77777777" w:rsidR="00607F89" w:rsidRDefault="00607F89" w:rsidP="00A0232B">
      <w:pPr>
        <w:jc w:val="center"/>
      </w:pPr>
    </w:p>
    <w:p w14:paraId="5FF836ED" w14:textId="77777777" w:rsidR="00607F89" w:rsidRDefault="00607F89" w:rsidP="00A0232B">
      <w:pPr>
        <w:jc w:val="center"/>
      </w:pPr>
    </w:p>
    <w:p w14:paraId="03699CC7" w14:textId="72B56150" w:rsidR="00607F89" w:rsidRDefault="00607F89" w:rsidP="00A0232B">
      <w:pPr>
        <w:jc w:val="center"/>
      </w:pPr>
      <w:r>
        <w:lastRenderedPageBreak/>
        <w:t>Batch #3 Samples</w:t>
      </w:r>
    </w:p>
    <w:p w14:paraId="7C4707EB" w14:textId="7FF3A6B7" w:rsidR="00607F89" w:rsidRDefault="00607F89" w:rsidP="00A0232B">
      <w:pPr>
        <w:jc w:val="center"/>
      </w:pPr>
      <w:r w:rsidRPr="00607F89">
        <w:rPr>
          <w:noProof/>
        </w:rPr>
        <w:drawing>
          <wp:inline distT="0" distB="0" distL="0" distR="0" wp14:anchorId="414FAFD2" wp14:editId="7B726948">
            <wp:extent cx="6429375" cy="3929749"/>
            <wp:effectExtent l="0" t="0" r="0" b="0"/>
            <wp:docPr id="2095288113" name="Picture 1" descr="A table of data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8113" name="Picture 1" descr="A table of data with numbers and letters&#10;&#10;AI-generated content may be incorrect."/>
                    <pic:cNvPicPr/>
                  </pic:nvPicPr>
                  <pic:blipFill>
                    <a:blip r:embed="rId7"/>
                    <a:stretch>
                      <a:fillRect/>
                    </a:stretch>
                  </pic:blipFill>
                  <pic:spPr>
                    <a:xfrm>
                      <a:off x="0" y="0"/>
                      <a:ext cx="6441909" cy="3937410"/>
                    </a:xfrm>
                    <a:prstGeom prst="rect">
                      <a:avLst/>
                    </a:prstGeom>
                  </pic:spPr>
                </pic:pic>
              </a:graphicData>
            </a:graphic>
          </wp:inline>
        </w:drawing>
      </w:r>
    </w:p>
    <w:p w14:paraId="0F959DBD" w14:textId="77777777" w:rsidR="00607F89" w:rsidRDefault="00607F89" w:rsidP="00A0232B">
      <w:pPr>
        <w:jc w:val="center"/>
      </w:pPr>
    </w:p>
    <w:p w14:paraId="5CB76862" w14:textId="77777777" w:rsidR="00607F89" w:rsidRDefault="00607F89" w:rsidP="00A0232B">
      <w:pPr>
        <w:jc w:val="center"/>
      </w:pPr>
    </w:p>
    <w:p w14:paraId="5A731D39" w14:textId="77777777" w:rsidR="00607F89" w:rsidRDefault="00607F89" w:rsidP="00A0232B">
      <w:pPr>
        <w:jc w:val="center"/>
      </w:pPr>
    </w:p>
    <w:p w14:paraId="4697ADD9" w14:textId="77777777" w:rsidR="00607F89" w:rsidRDefault="00607F89" w:rsidP="00A0232B">
      <w:pPr>
        <w:jc w:val="center"/>
      </w:pPr>
    </w:p>
    <w:p w14:paraId="313D54F8" w14:textId="77777777" w:rsidR="00607F89" w:rsidRDefault="00607F89" w:rsidP="00A0232B">
      <w:pPr>
        <w:jc w:val="center"/>
      </w:pPr>
    </w:p>
    <w:p w14:paraId="020D4F20" w14:textId="77777777" w:rsidR="00607F89" w:rsidRDefault="00607F89" w:rsidP="00A0232B">
      <w:pPr>
        <w:jc w:val="center"/>
      </w:pPr>
    </w:p>
    <w:p w14:paraId="6993268D" w14:textId="77777777" w:rsidR="00607F89" w:rsidRDefault="00607F89" w:rsidP="00A0232B">
      <w:pPr>
        <w:jc w:val="center"/>
      </w:pPr>
    </w:p>
    <w:p w14:paraId="63D2D5E3" w14:textId="77777777" w:rsidR="00607F89" w:rsidRDefault="00607F89" w:rsidP="00A0232B">
      <w:pPr>
        <w:jc w:val="center"/>
      </w:pPr>
    </w:p>
    <w:p w14:paraId="65CBA340" w14:textId="77777777" w:rsidR="00607F89" w:rsidRDefault="00607F89" w:rsidP="00A0232B">
      <w:pPr>
        <w:jc w:val="center"/>
      </w:pPr>
    </w:p>
    <w:p w14:paraId="2DAF2D0C" w14:textId="77777777" w:rsidR="00607F89" w:rsidRDefault="00607F89" w:rsidP="00A0232B">
      <w:pPr>
        <w:jc w:val="center"/>
      </w:pPr>
    </w:p>
    <w:p w14:paraId="5FEE0ECC" w14:textId="77777777" w:rsidR="00607F89" w:rsidRDefault="00607F89" w:rsidP="00A0232B">
      <w:pPr>
        <w:jc w:val="center"/>
      </w:pPr>
    </w:p>
    <w:p w14:paraId="6FADBDBB" w14:textId="77777777" w:rsidR="00607F89" w:rsidRDefault="00607F89" w:rsidP="00A0232B">
      <w:pPr>
        <w:jc w:val="center"/>
      </w:pPr>
    </w:p>
    <w:p w14:paraId="069905D9" w14:textId="77777777" w:rsidR="00607F89" w:rsidRDefault="00607F89" w:rsidP="00A0232B">
      <w:pPr>
        <w:jc w:val="center"/>
      </w:pPr>
    </w:p>
    <w:p w14:paraId="12D9EB4E" w14:textId="77777777" w:rsidR="00607F89" w:rsidRDefault="00607F89" w:rsidP="00A0232B">
      <w:pPr>
        <w:jc w:val="center"/>
      </w:pPr>
    </w:p>
    <w:p w14:paraId="17DF2564" w14:textId="77777777" w:rsidR="00607F89" w:rsidRDefault="00607F89" w:rsidP="00A0232B">
      <w:pPr>
        <w:jc w:val="center"/>
      </w:pPr>
    </w:p>
    <w:p w14:paraId="28AAC5A5" w14:textId="77777777" w:rsidR="00607F89" w:rsidRDefault="00607F89" w:rsidP="00A0232B">
      <w:pPr>
        <w:jc w:val="center"/>
      </w:pPr>
    </w:p>
    <w:p w14:paraId="07F520A9" w14:textId="77777777" w:rsidR="00607F89" w:rsidRDefault="00607F89" w:rsidP="00A0232B">
      <w:pPr>
        <w:jc w:val="center"/>
      </w:pPr>
    </w:p>
    <w:p w14:paraId="34858FDC" w14:textId="77777777" w:rsidR="00607F89" w:rsidRDefault="00607F89" w:rsidP="00A0232B">
      <w:pPr>
        <w:jc w:val="center"/>
      </w:pPr>
    </w:p>
    <w:p w14:paraId="4C292DD8" w14:textId="77777777" w:rsidR="00607F89" w:rsidRDefault="00607F89" w:rsidP="00A0232B">
      <w:pPr>
        <w:jc w:val="center"/>
      </w:pPr>
    </w:p>
    <w:p w14:paraId="7823D832" w14:textId="77777777" w:rsidR="00607F89" w:rsidRDefault="00607F89" w:rsidP="00A0232B">
      <w:pPr>
        <w:jc w:val="center"/>
      </w:pPr>
    </w:p>
    <w:p w14:paraId="6ED4A635" w14:textId="77777777" w:rsidR="00607F89" w:rsidRDefault="00607F89" w:rsidP="00A0232B">
      <w:pPr>
        <w:jc w:val="center"/>
      </w:pPr>
    </w:p>
    <w:p w14:paraId="670D8AFA" w14:textId="77777777" w:rsidR="00607F89" w:rsidRDefault="00607F89" w:rsidP="00A0232B">
      <w:pPr>
        <w:jc w:val="center"/>
      </w:pPr>
    </w:p>
    <w:p w14:paraId="5462FCF6" w14:textId="77777777" w:rsidR="00607F89" w:rsidRDefault="00607F89" w:rsidP="00A0232B">
      <w:pPr>
        <w:jc w:val="center"/>
      </w:pPr>
    </w:p>
    <w:p w14:paraId="36C75D4A" w14:textId="77777777" w:rsidR="00607F89" w:rsidRDefault="00607F89" w:rsidP="00A0232B">
      <w:pPr>
        <w:jc w:val="center"/>
      </w:pPr>
    </w:p>
    <w:p w14:paraId="1469CE5E" w14:textId="77777777" w:rsidR="00607F89" w:rsidRDefault="00607F89" w:rsidP="00A0232B">
      <w:pPr>
        <w:jc w:val="center"/>
      </w:pPr>
    </w:p>
    <w:p w14:paraId="43FB4D81" w14:textId="77777777" w:rsidR="00607F89" w:rsidRDefault="00607F89" w:rsidP="00A0232B">
      <w:pPr>
        <w:jc w:val="center"/>
      </w:pPr>
    </w:p>
    <w:p w14:paraId="65E7F03F" w14:textId="3A1EA060" w:rsidR="00607F89" w:rsidRDefault="00607F89" w:rsidP="00A0232B">
      <w:pPr>
        <w:jc w:val="center"/>
      </w:pPr>
      <w:r>
        <w:t>Batch #4 Samples</w:t>
      </w:r>
    </w:p>
    <w:p w14:paraId="7E6C2D9D" w14:textId="379DBDFD" w:rsidR="00607F89" w:rsidRDefault="00607F89" w:rsidP="00A0232B">
      <w:pPr>
        <w:jc w:val="center"/>
      </w:pPr>
      <w:r w:rsidRPr="00607F89">
        <w:rPr>
          <w:noProof/>
        </w:rPr>
        <w:drawing>
          <wp:inline distT="0" distB="0" distL="0" distR="0" wp14:anchorId="398E52AD" wp14:editId="7490955C">
            <wp:extent cx="6248400" cy="4883899"/>
            <wp:effectExtent l="0" t="0" r="0" b="5715"/>
            <wp:docPr id="643405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05107" name="Picture 1" descr="A screenshot of a computer&#10;&#10;AI-generated content may be incorrect."/>
                    <pic:cNvPicPr/>
                  </pic:nvPicPr>
                  <pic:blipFill>
                    <a:blip r:embed="rId8"/>
                    <a:stretch>
                      <a:fillRect/>
                    </a:stretch>
                  </pic:blipFill>
                  <pic:spPr>
                    <a:xfrm>
                      <a:off x="0" y="0"/>
                      <a:ext cx="6264819" cy="4896732"/>
                    </a:xfrm>
                    <a:prstGeom prst="rect">
                      <a:avLst/>
                    </a:prstGeom>
                  </pic:spPr>
                </pic:pic>
              </a:graphicData>
            </a:graphic>
          </wp:inline>
        </w:drawing>
      </w:r>
    </w:p>
    <w:p w14:paraId="5243C67C" w14:textId="77777777" w:rsidR="00302603" w:rsidRDefault="00302603" w:rsidP="00A0232B">
      <w:pPr>
        <w:jc w:val="center"/>
      </w:pPr>
    </w:p>
    <w:p w14:paraId="00320E03" w14:textId="77777777" w:rsidR="00302603" w:rsidRDefault="00302603" w:rsidP="00A0232B">
      <w:pPr>
        <w:jc w:val="center"/>
      </w:pPr>
    </w:p>
    <w:p w14:paraId="6D4D9995" w14:textId="77777777" w:rsidR="00302603" w:rsidRDefault="00302603" w:rsidP="00A0232B">
      <w:pPr>
        <w:jc w:val="center"/>
      </w:pPr>
    </w:p>
    <w:p w14:paraId="781E157D" w14:textId="77777777" w:rsidR="00302603" w:rsidRDefault="00302603" w:rsidP="00A0232B">
      <w:pPr>
        <w:jc w:val="center"/>
      </w:pPr>
    </w:p>
    <w:p w14:paraId="593F7F5E" w14:textId="77777777" w:rsidR="00302603" w:rsidRDefault="00302603" w:rsidP="00A0232B">
      <w:pPr>
        <w:jc w:val="center"/>
      </w:pPr>
    </w:p>
    <w:p w14:paraId="2A384CE2" w14:textId="77777777" w:rsidR="00302603" w:rsidRDefault="00302603" w:rsidP="00A0232B">
      <w:pPr>
        <w:jc w:val="center"/>
      </w:pPr>
    </w:p>
    <w:p w14:paraId="519AF924" w14:textId="77777777" w:rsidR="00302603" w:rsidRDefault="00302603" w:rsidP="00A0232B">
      <w:pPr>
        <w:jc w:val="center"/>
      </w:pPr>
    </w:p>
    <w:p w14:paraId="697B908F" w14:textId="77777777" w:rsidR="00302603" w:rsidRDefault="00302603" w:rsidP="00A0232B">
      <w:pPr>
        <w:jc w:val="center"/>
      </w:pPr>
    </w:p>
    <w:p w14:paraId="0AE41662" w14:textId="77777777" w:rsidR="00302603" w:rsidRDefault="00302603" w:rsidP="00A0232B">
      <w:pPr>
        <w:jc w:val="center"/>
      </w:pPr>
    </w:p>
    <w:p w14:paraId="60080DF0" w14:textId="77777777" w:rsidR="00302603" w:rsidRDefault="00302603" w:rsidP="00A0232B">
      <w:pPr>
        <w:jc w:val="center"/>
      </w:pPr>
    </w:p>
    <w:p w14:paraId="45AF80BB" w14:textId="77777777" w:rsidR="00302603" w:rsidRDefault="00302603" w:rsidP="00A0232B">
      <w:pPr>
        <w:jc w:val="center"/>
      </w:pPr>
    </w:p>
    <w:p w14:paraId="54D024ED" w14:textId="77777777" w:rsidR="00302603" w:rsidRDefault="00302603" w:rsidP="00A0232B">
      <w:pPr>
        <w:jc w:val="center"/>
      </w:pPr>
    </w:p>
    <w:p w14:paraId="4790D5DC" w14:textId="77777777" w:rsidR="00302603" w:rsidRDefault="00302603" w:rsidP="00A0232B">
      <w:pPr>
        <w:jc w:val="center"/>
      </w:pPr>
    </w:p>
    <w:p w14:paraId="50BBF549" w14:textId="77777777" w:rsidR="00302603" w:rsidRDefault="00302603" w:rsidP="00A0232B">
      <w:pPr>
        <w:jc w:val="center"/>
      </w:pPr>
    </w:p>
    <w:p w14:paraId="70D2B031" w14:textId="77777777" w:rsidR="00302603" w:rsidRDefault="00302603" w:rsidP="00A0232B">
      <w:pPr>
        <w:jc w:val="center"/>
      </w:pPr>
    </w:p>
    <w:p w14:paraId="7AE1FBAB" w14:textId="20493111" w:rsidR="00302603" w:rsidRDefault="00302603" w:rsidP="00A0232B">
      <w:pPr>
        <w:jc w:val="center"/>
      </w:pPr>
      <w:r>
        <w:lastRenderedPageBreak/>
        <w:t>Batch #5 Samples</w:t>
      </w:r>
    </w:p>
    <w:p w14:paraId="247A76AB" w14:textId="40A1E505" w:rsidR="00302603" w:rsidRDefault="00302603" w:rsidP="00A0232B">
      <w:pPr>
        <w:jc w:val="center"/>
      </w:pPr>
      <w:r w:rsidRPr="00302603">
        <w:rPr>
          <w:noProof/>
        </w:rPr>
        <w:drawing>
          <wp:inline distT="0" distB="0" distL="0" distR="0" wp14:anchorId="1DDBB4B4" wp14:editId="0D0703F7">
            <wp:extent cx="6172503" cy="5035463"/>
            <wp:effectExtent l="0" t="0" r="0" b="0"/>
            <wp:docPr id="21052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9267" name=""/>
                    <pic:cNvPicPr/>
                  </pic:nvPicPr>
                  <pic:blipFill>
                    <a:blip r:embed="rId9"/>
                    <a:stretch>
                      <a:fillRect/>
                    </a:stretch>
                  </pic:blipFill>
                  <pic:spPr>
                    <a:xfrm>
                      <a:off x="0" y="0"/>
                      <a:ext cx="6230231" cy="5082557"/>
                    </a:xfrm>
                    <a:prstGeom prst="rect">
                      <a:avLst/>
                    </a:prstGeom>
                  </pic:spPr>
                </pic:pic>
              </a:graphicData>
            </a:graphic>
          </wp:inline>
        </w:drawing>
      </w:r>
    </w:p>
    <w:p w14:paraId="549D16CA" w14:textId="77777777" w:rsidR="00607F89" w:rsidRDefault="00607F89" w:rsidP="00A0232B">
      <w:pPr>
        <w:jc w:val="center"/>
      </w:pPr>
    </w:p>
    <w:p w14:paraId="534386D1" w14:textId="77777777" w:rsidR="00302603" w:rsidRDefault="00302603" w:rsidP="00A0232B">
      <w:pPr>
        <w:jc w:val="center"/>
      </w:pPr>
    </w:p>
    <w:p w14:paraId="3F9AC292" w14:textId="77777777" w:rsidR="00302603" w:rsidRDefault="00302603" w:rsidP="00A0232B">
      <w:pPr>
        <w:jc w:val="center"/>
      </w:pPr>
    </w:p>
    <w:p w14:paraId="0C3323C9" w14:textId="77777777" w:rsidR="00302603" w:rsidRDefault="00302603" w:rsidP="00A0232B">
      <w:pPr>
        <w:jc w:val="center"/>
      </w:pPr>
    </w:p>
    <w:p w14:paraId="4A21D8EA" w14:textId="77777777" w:rsidR="00302603" w:rsidRDefault="00302603" w:rsidP="00A0232B">
      <w:pPr>
        <w:jc w:val="center"/>
      </w:pPr>
    </w:p>
    <w:p w14:paraId="744FEE7D" w14:textId="77777777" w:rsidR="00302603" w:rsidRDefault="00302603" w:rsidP="00A0232B">
      <w:pPr>
        <w:jc w:val="center"/>
      </w:pPr>
    </w:p>
    <w:p w14:paraId="1161172B" w14:textId="77777777" w:rsidR="00302603" w:rsidRDefault="00302603" w:rsidP="00A0232B">
      <w:pPr>
        <w:jc w:val="center"/>
      </w:pPr>
    </w:p>
    <w:p w14:paraId="478A904B" w14:textId="77777777" w:rsidR="00302603" w:rsidRDefault="00302603" w:rsidP="00A0232B">
      <w:pPr>
        <w:jc w:val="center"/>
      </w:pPr>
    </w:p>
    <w:p w14:paraId="6E7AE6FB" w14:textId="77777777" w:rsidR="00302603" w:rsidRDefault="00302603" w:rsidP="00A0232B">
      <w:pPr>
        <w:jc w:val="center"/>
      </w:pPr>
    </w:p>
    <w:p w14:paraId="11C081D2" w14:textId="77777777" w:rsidR="00302603" w:rsidRDefault="00302603" w:rsidP="00A0232B">
      <w:pPr>
        <w:jc w:val="center"/>
      </w:pPr>
    </w:p>
    <w:p w14:paraId="55DAA5CE" w14:textId="77777777" w:rsidR="00302603" w:rsidRDefault="00302603" w:rsidP="00A0232B">
      <w:pPr>
        <w:jc w:val="center"/>
      </w:pPr>
    </w:p>
    <w:p w14:paraId="6B083326" w14:textId="77777777" w:rsidR="00302603" w:rsidRDefault="00302603" w:rsidP="00A0232B">
      <w:pPr>
        <w:jc w:val="center"/>
      </w:pPr>
    </w:p>
    <w:p w14:paraId="5A46DFE3" w14:textId="77777777" w:rsidR="00302603" w:rsidRDefault="00302603" w:rsidP="00A0232B">
      <w:pPr>
        <w:jc w:val="center"/>
      </w:pPr>
    </w:p>
    <w:p w14:paraId="08213F11" w14:textId="77777777" w:rsidR="00302603" w:rsidRDefault="00302603" w:rsidP="00A0232B">
      <w:pPr>
        <w:jc w:val="center"/>
      </w:pPr>
    </w:p>
    <w:p w14:paraId="2447D414" w14:textId="77777777" w:rsidR="00302603" w:rsidRDefault="00302603" w:rsidP="00A0232B">
      <w:pPr>
        <w:jc w:val="center"/>
      </w:pPr>
    </w:p>
    <w:p w14:paraId="7917B04E" w14:textId="77777777" w:rsidR="00302603" w:rsidRDefault="00302603" w:rsidP="00A0232B">
      <w:pPr>
        <w:jc w:val="center"/>
      </w:pPr>
    </w:p>
    <w:p w14:paraId="7EA89588" w14:textId="77777777" w:rsidR="00302603" w:rsidRDefault="00302603" w:rsidP="00A0232B">
      <w:pPr>
        <w:jc w:val="center"/>
      </w:pPr>
    </w:p>
    <w:p w14:paraId="632B962B" w14:textId="1CD3A689" w:rsidR="00302603" w:rsidRDefault="00302603" w:rsidP="00A0232B">
      <w:pPr>
        <w:jc w:val="center"/>
      </w:pPr>
      <w:r>
        <w:lastRenderedPageBreak/>
        <w:t>Batch #6</w:t>
      </w:r>
    </w:p>
    <w:p w14:paraId="61C93A29" w14:textId="38351940" w:rsidR="00302603" w:rsidRDefault="00302603" w:rsidP="00A0232B">
      <w:pPr>
        <w:jc w:val="center"/>
      </w:pPr>
      <w:r w:rsidRPr="00302603">
        <w:rPr>
          <w:noProof/>
        </w:rPr>
        <w:drawing>
          <wp:inline distT="0" distB="0" distL="0" distR="0" wp14:anchorId="68168F9A" wp14:editId="17C8D097">
            <wp:extent cx="6451166" cy="4682532"/>
            <wp:effectExtent l="0" t="0" r="635" b="3810"/>
            <wp:docPr id="16788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1392" name=""/>
                    <pic:cNvPicPr/>
                  </pic:nvPicPr>
                  <pic:blipFill>
                    <a:blip r:embed="rId10"/>
                    <a:stretch>
                      <a:fillRect/>
                    </a:stretch>
                  </pic:blipFill>
                  <pic:spPr>
                    <a:xfrm>
                      <a:off x="0" y="0"/>
                      <a:ext cx="6484018" cy="4706377"/>
                    </a:xfrm>
                    <a:prstGeom prst="rect">
                      <a:avLst/>
                    </a:prstGeom>
                  </pic:spPr>
                </pic:pic>
              </a:graphicData>
            </a:graphic>
          </wp:inline>
        </w:drawing>
      </w:r>
    </w:p>
    <w:p w14:paraId="43A3E0C1" w14:textId="77777777" w:rsidR="00302603" w:rsidRDefault="00302603" w:rsidP="00A0232B">
      <w:pPr>
        <w:jc w:val="center"/>
      </w:pPr>
    </w:p>
    <w:p w14:paraId="4B71417E" w14:textId="14D52B58" w:rsidR="00891AFB" w:rsidRDefault="00891AFB" w:rsidP="00891AFB">
      <w:pPr>
        <w:pStyle w:val="ListParagraph"/>
        <w:numPr>
          <w:ilvl w:val="1"/>
          <w:numId w:val="1"/>
        </w:numPr>
      </w:pPr>
      <w:r>
        <w:t xml:space="preserve">Once plasma samples have thawed, remove tubes from bath and dry them. For samples split across two aliquots, consolidate the two aliquots for each sample into a single tube. </w:t>
      </w:r>
    </w:p>
    <w:p w14:paraId="52EA57DD" w14:textId="1EADE60F" w:rsidR="00891AFB" w:rsidRDefault="00891AFB" w:rsidP="00891AFB">
      <w:pPr>
        <w:pStyle w:val="ListParagraph"/>
        <w:numPr>
          <w:ilvl w:val="2"/>
          <w:numId w:val="1"/>
        </w:numPr>
      </w:pPr>
      <w:r>
        <w:t>If total plasma volume is less than 2mL, make up the difference in volume using 1X PBS.</w:t>
      </w:r>
    </w:p>
    <w:p w14:paraId="2FA8074E" w14:textId="176960F6" w:rsidR="00AF1B9B" w:rsidRDefault="00AF1B9B" w:rsidP="00AF1B9B">
      <w:pPr>
        <w:pStyle w:val="ListParagraph"/>
        <w:numPr>
          <w:ilvl w:val="3"/>
          <w:numId w:val="1"/>
        </w:numPr>
      </w:pPr>
      <w:r>
        <w:t>PBS added to all Batch #4</w:t>
      </w:r>
    </w:p>
    <w:p w14:paraId="526A1600" w14:textId="5CDA04A1" w:rsidR="00F74941" w:rsidRDefault="00F74941" w:rsidP="00891AFB">
      <w:pPr>
        <w:pStyle w:val="ListParagraph"/>
        <w:numPr>
          <w:ilvl w:val="2"/>
          <w:numId w:val="1"/>
        </w:numPr>
      </w:pPr>
      <w:r>
        <w:t>If concerned about buddy coat contamination, spin tubes at 16,000</w:t>
      </w:r>
      <w:r>
        <w:rPr>
          <w:i/>
          <w:iCs/>
        </w:rPr>
        <w:t xml:space="preserve">g </w:t>
      </w:r>
      <w:r>
        <w:t xml:space="preserve">for 10min to pellet out/separate remaining particulate. </w:t>
      </w:r>
    </w:p>
    <w:p w14:paraId="52A2E63C" w14:textId="77777777" w:rsidR="00891AFB" w:rsidRDefault="00891AFB" w:rsidP="00891AFB">
      <w:pPr>
        <w:pStyle w:val="ListParagraph"/>
        <w:numPr>
          <w:ilvl w:val="1"/>
          <w:numId w:val="1"/>
        </w:numPr>
      </w:pPr>
      <w:r>
        <w:t>Set up your Vacuum apparatus.</w:t>
      </w:r>
    </w:p>
    <w:p w14:paraId="4E677CA4" w14:textId="77777777" w:rsidR="00891AFB" w:rsidRDefault="00891AFB" w:rsidP="00891AFB">
      <w:pPr>
        <w:pStyle w:val="ListParagraph"/>
        <w:numPr>
          <w:ilvl w:val="1"/>
          <w:numId w:val="1"/>
        </w:numPr>
      </w:pPr>
      <w:r>
        <w:t>Heat a water bath or heating block to 60C to be compatible with 50mL centrifuge tubes.</w:t>
      </w:r>
    </w:p>
    <w:p w14:paraId="5F2C97EC" w14:textId="3CD6BA18" w:rsidR="007525D1" w:rsidRDefault="007525D1" w:rsidP="007525D1">
      <w:pPr>
        <w:pStyle w:val="ListParagraph"/>
        <w:numPr>
          <w:ilvl w:val="2"/>
          <w:numId w:val="1"/>
        </w:numPr>
      </w:pPr>
      <w:r>
        <w:t xml:space="preserve">It takes ~30min to heat up the heat bath. </w:t>
      </w:r>
    </w:p>
    <w:p w14:paraId="73257F2F" w14:textId="77777777" w:rsidR="00891AFB" w:rsidRDefault="00891AFB" w:rsidP="00891AFB">
      <w:pPr>
        <w:pStyle w:val="ListParagraph"/>
        <w:numPr>
          <w:ilvl w:val="1"/>
          <w:numId w:val="1"/>
        </w:numPr>
      </w:pPr>
      <w:r>
        <w:t>Heat a different heating block to 56C to be compatible with 2mL collection tubes.</w:t>
      </w:r>
    </w:p>
    <w:p w14:paraId="008D2597" w14:textId="77777777" w:rsidR="00891AFB" w:rsidRDefault="00891AFB" w:rsidP="00891AFB">
      <w:pPr>
        <w:pStyle w:val="ListParagraph"/>
        <w:numPr>
          <w:ilvl w:val="1"/>
          <w:numId w:val="1"/>
        </w:numPr>
      </w:pPr>
      <w:r>
        <w:t>Equilibrate Buffer AVE to room temperature for elution.</w:t>
      </w:r>
    </w:p>
    <w:p w14:paraId="41E7BA8B" w14:textId="77777777" w:rsidR="00891AFB" w:rsidRDefault="00891AFB" w:rsidP="00891AFB">
      <w:pPr>
        <w:pStyle w:val="ListParagraph"/>
        <w:numPr>
          <w:ilvl w:val="1"/>
          <w:numId w:val="1"/>
        </w:numPr>
      </w:pPr>
      <w:r>
        <w:t>Ensure buffers ACB, ACW1, and ACW2 have been prepared according to the instructions.</w:t>
      </w:r>
    </w:p>
    <w:p w14:paraId="71EC322C" w14:textId="77777777" w:rsidR="00891AFB" w:rsidRDefault="00891AFB" w:rsidP="00891AFB">
      <w:pPr>
        <w:pStyle w:val="ListParagraph"/>
        <w:numPr>
          <w:ilvl w:val="1"/>
          <w:numId w:val="1"/>
        </w:numPr>
      </w:pPr>
      <w:r>
        <w:t>Add carrier RNA reconstituted in Buffer AVE to Buffer ACL according to the following specifications:</w:t>
      </w:r>
    </w:p>
    <w:p w14:paraId="0D4DB8D3" w14:textId="77777777" w:rsidR="00891AFB" w:rsidRDefault="00891AFB" w:rsidP="00891AFB">
      <w:pPr>
        <w:pStyle w:val="ListParagraph"/>
        <w:numPr>
          <w:ilvl w:val="2"/>
          <w:numId w:val="1"/>
        </w:numPr>
      </w:pPr>
      <w:r>
        <w:lastRenderedPageBreak/>
        <w:t xml:space="preserve">To add carrier RNA to Buffer ACL, reference the table provided in </w:t>
      </w:r>
      <w:hyperlink r:id="rId11" w:history="1">
        <w:r w:rsidRPr="00C770BB">
          <w:rPr>
            <w:rStyle w:val="Hyperlink"/>
            <w:rFonts w:eastAsiaTheme="majorEastAsia"/>
          </w:rPr>
          <w:t>the official QIAamp Circulating Nucleic Acids manual</w:t>
        </w:r>
      </w:hyperlink>
      <w:r>
        <w:t xml:space="preserve">. </w:t>
      </w:r>
    </w:p>
    <w:p w14:paraId="5518845E" w14:textId="78D2BFED" w:rsidR="000109E2" w:rsidRDefault="000109E2" w:rsidP="00891AFB">
      <w:pPr>
        <w:pStyle w:val="ListParagraph"/>
        <w:numPr>
          <w:ilvl w:val="2"/>
          <w:numId w:val="1"/>
        </w:numPr>
      </w:pPr>
      <w:r>
        <w:t xml:space="preserve">If no dissolved carrier DNA is available, make it fresh from lyophilized carrier RNA as described: </w:t>
      </w:r>
    </w:p>
    <w:p w14:paraId="223064BA" w14:textId="30C6FE9A" w:rsidR="000109E2" w:rsidRDefault="000109E2" w:rsidP="000109E2">
      <w:pPr>
        <w:pStyle w:val="ListParagraph"/>
        <w:numPr>
          <w:ilvl w:val="3"/>
          <w:numId w:val="1"/>
        </w:numPr>
      </w:pPr>
      <w:r>
        <w:t>Add 1550uL Buffer AVE to a tube containing 310 ug lyophilized carrier RNA to obtain a solution of 0.2 ug/</w:t>
      </w:r>
      <w:proofErr w:type="spellStart"/>
      <w:r>
        <w:t>uL</w:t>
      </w:r>
      <w:proofErr w:type="spellEnd"/>
      <w:r>
        <w:t>. Dissolve carrier RNA thoroughly and divide into conveniently sized aliquots</w:t>
      </w:r>
      <w:r w:rsidR="0061735A">
        <w:t xml:space="preserve">, and store at -20C until use. </w:t>
      </w:r>
      <w:r>
        <w:t xml:space="preserve"> Do not freeze-thaw carrier RNA more than 3 times. </w:t>
      </w:r>
    </w:p>
    <w:p w14:paraId="79B82D6C" w14:textId="35C0454F" w:rsidR="00891AFB" w:rsidRDefault="00891AFB" w:rsidP="00891AFB">
      <w:pPr>
        <w:pStyle w:val="ListParagraph"/>
        <w:numPr>
          <w:ilvl w:val="2"/>
          <w:numId w:val="1"/>
        </w:numPr>
      </w:pPr>
      <w:r>
        <w:t xml:space="preserve">For this experiment with 23 samples and 1 control, this step is completed by adding 135uL of Carrier RNA in Buffer AVE solution to </w:t>
      </w:r>
      <w:r w:rsidR="00622A28">
        <w:t>42.2</w:t>
      </w:r>
      <w:r>
        <w:t>mL of Buffer ACL.</w:t>
      </w:r>
    </w:p>
    <w:p w14:paraId="6641311F" w14:textId="6A3B31E8" w:rsidR="00891AFB" w:rsidRDefault="00891AFB" w:rsidP="00891AFB">
      <w:pPr>
        <w:pStyle w:val="ListParagraph"/>
        <w:numPr>
          <w:ilvl w:val="0"/>
          <w:numId w:val="1"/>
        </w:numPr>
      </w:pPr>
      <w:r>
        <w:t>Once all preparatory steps are completed, begin by adding 2</w:t>
      </w:r>
      <w:r w:rsidR="00F66720">
        <w:t>0</w:t>
      </w:r>
      <w:r>
        <w:t>0uL of QIAGEN Proteinase K into a 50mL centrifuge tube.</w:t>
      </w:r>
    </w:p>
    <w:p w14:paraId="30E93263" w14:textId="553BEFC6" w:rsidR="00980C96" w:rsidRDefault="006D503F" w:rsidP="00980C96">
      <w:pPr>
        <w:pStyle w:val="ListParagraph"/>
        <w:numPr>
          <w:ilvl w:val="1"/>
          <w:numId w:val="1"/>
        </w:numPr>
      </w:pPr>
      <w:r>
        <w:t>Added for batch #3</w:t>
      </w:r>
    </w:p>
    <w:p w14:paraId="3B352399" w14:textId="6EA86C5A" w:rsidR="00AF1B9B" w:rsidRDefault="00AF1B9B" w:rsidP="00980C96">
      <w:pPr>
        <w:pStyle w:val="ListParagraph"/>
        <w:numPr>
          <w:ilvl w:val="1"/>
          <w:numId w:val="1"/>
        </w:numPr>
      </w:pPr>
      <w:r>
        <w:t>Added for batch #4</w:t>
      </w:r>
    </w:p>
    <w:p w14:paraId="14677288" w14:textId="06EB3A05" w:rsidR="00344BB3" w:rsidRDefault="00344BB3" w:rsidP="00980C96">
      <w:pPr>
        <w:pStyle w:val="ListParagraph"/>
        <w:numPr>
          <w:ilvl w:val="1"/>
          <w:numId w:val="1"/>
        </w:numPr>
      </w:pPr>
      <w:r>
        <w:t>Added for batch #5 at 11am on 11/18</w:t>
      </w:r>
    </w:p>
    <w:p w14:paraId="264C76FD" w14:textId="114E856D" w:rsidR="00F45AAE" w:rsidRDefault="00F45AAE" w:rsidP="00980C96">
      <w:pPr>
        <w:pStyle w:val="ListParagraph"/>
        <w:numPr>
          <w:ilvl w:val="1"/>
          <w:numId w:val="1"/>
        </w:numPr>
      </w:pPr>
      <w:r>
        <w:t>Added for batch #6 at 11am on 11/20</w:t>
      </w:r>
    </w:p>
    <w:p w14:paraId="6E065EE8" w14:textId="6B48CF52" w:rsidR="00891AFB" w:rsidRDefault="00891AFB" w:rsidP="00891AFB">
      <w:pPr>
        <w:pStyle w:val="ListParagraph"/>
        <w:numPr>
          <w:ilvl w:val="0"/>
          <w:numId w:val="1"/>
        </w:numPr>
      </w:pPr>
      <w:r>
        <w:t xml:space="preserve">Add 2mL of blood plasma sample to the 50mL tube. Note any colored tinge present in the sample (plasma should be straw colored, not red). </w:t>
      </w:r>
    </w:p>
    <w:p w14:paraId="659679AF" w14:textId="55384B9F" w:rsidR="0043066E" w:rsidRDefault="0043066E" w:rsidP="0043066E">
      <w:pPr>
        <w:pStyle w:val="ListParagraph"/>
        <w:numPr>
          <w:ilvl w:val="1"/>
          <w:numId w:val="1"/>
        </w:numPr>
      </w:pPr>
      <w:r>
        <w:t xml:space="preserve">PBS added to all batch #4. </w:t>
      </w:r>
    </w:p>
    <w:p w14:paraId="1121F60A" w14:textId="0FAA9F80" w:rsidR="00F45AAE" w:rsidRDefault="00F45AAE" w:rsidP="0043066E">
      <w:pPr>
        <w:pStyle w:val="ListParagraph"/>
        <w:numPr>
          <w:ilvl w:val="1"/>
          <w:numId w:val="1"/>
        </w:numPr>
      </w:pPr>
      <w:r>
        <w:t>PBs added for all batch #6</w:t>
      </w:r>
    </w:p>
    <w:p w14:paraId="25FE50F9" w14:textId="3A5EF428" w:rsidR="00382A39" w:rsidRDefault="00382A39" w:rsidP="0043066E">
      <w:pPr>
        <w:pStyle w:val="ListParagraph"/>
        <w:numPr>
          <w:ilvl w:val="1"/>
          <w:numId w:val="1"/>
        </w:numPr>
      </w:pPr>
      <w:r>
        <w:t xml:space="preserve">R10944 from batch #4 lost due to liquid handling error.  </w:t>
      </w:r>
    </w:p>
    <w:p w14:paraId="449A59D7" w14:textId="0A183308" w:rsidR="00891AFB" w:rsidRDefault="00891AFB" w:rsidP="00891AFB">
      <w:pPr>
        <w:pStyle w:val="ListParagraph"/>
        <w:numPr>
          <w:ilvl w:val="0"/>
          <w:numId w:val="1"/>
        </w:numPr>
      </w:pPr>
      <w:r>
        <w:t xml:space="preserve">Add </w:t>
      </w:r>
      <w:r w:rsidR="00F66720">
        <w:t>1.6</w:t>
      </w:r>
      <w:r>
        <w:t>mL of Buffer ACL (containing 1.0ug of carrier RNA) to each 50mL tube. Cap tube and mix by pulse-vortexing for 30s.</w:t>
      </w:r>
    </w:p>
    <w:p w14:paraId="70756837" w14:textId="77777777" w:rsidR="00891AFB" w:rsidRDefault="00891AFB" w:rsidP="00891AFB">
      <w:pPr>
        <w:pStyle w:val="ListParagraph"/>
        <w:numPr>
          <w:ilvl w:val="1"/>
          <w:numId w:val="1"/>
        </w:numPr>
      </w:pPr>
      <w:r>
        <w:t>Ensure that a visible vortex forms in the tube. Thorough mixture is essential to effective lysis.</w:t>
      </w:r>
    </w:p>
    <w:p w14:paraId="14BAA692" w14:textId="31CF0C23" w:rsidR="005C093C" w:rsidRDefault="005C093C" w:rsidP="00891AFB">
      <w:pPr>
        <w:pStyle w:val="ListParagraph"/>
        <w:numPr>
          <w:ilvl w:val="1"/>
          <w:numId w:val="1"/>
        </w:numPr>
      </w:pPr>
      <w:r>
        <w:t xml:space="preserve">Batch #2 started at 8am (for time estimation later). </w:t>
      </w:r>
      <w:r w:rsidR="00EE0E82">
        <w:t xml:space="preserve">Finished at 1pm (5 </w:t>
      </w:r>
      <w:proofErr w:type="spellStart"/>
      <w:r w:rsidR="00EE0E82">
        <w:t>hr</w:t>
      </w:r>
      <w:proofErr w:type="spellEnd"/>
      <w:r w:rsidR="00EE0E82">
        <w:t xml:space="preserve"> total time, hard to push more than 1 per day).</w:t>
      </w:r>
    </w:p>
    <w:p w14:paraId="632C0163" w14:textId="77777777" w:rsidR="00891AFB" w:rsidRDefault="00891AFB" w:rsidP="00891AFB">
      <w:pPr>
        <w:pStyle w:val="ListParagraph"/>
        <w:numPr>
          <w:ilvl w:val="0"/>
          <w:numId w:val="1"/>
        </w:numPr>
      </w:pPr>
      <w:r>
        <w:t>Following vortexing, immediately incubate the tube at 60C for 30min.</w:t>
      </w:r>
    </w:p>
    <w:p w14:paraId="72003E7B" w14:textId="2C21FF56" w:rsidR="007525D1" w:rsidRDefault="007525D1" w:rsidP="007525D1">
      <w:pPr>
        <w:pStyle w:val="ListParagraph"/>
        <w:numPr>
          <w:ilvl w:val="1"/>
          <w:numId w:val="1"/>
        </w:numPr>
      </w:pPr>
      <w:r>
        <w:t>Get ice for step #7 during this incubation.</w:t>
      </w:r>
    </w:p>
    <w:p w14:paraId="730AA9C3" w14:textId="4DDFD663" w:rsidR="00FE4ACA" w:rsidRDefault="00FE4ACA" w:rsidP="00FE4ACA">
      <w:pPr>
        <w:pStyle w:val="ListParagraph"/>
        <w:numPr>
          <w:ilvl w:val="1"/>
          <w:numId w:val="1"/>
        </w:numPr>
      </w:pPr>
      <w:r>
        <w:t xml:space="preserve">Note: For Batch #1’s samples, due to processing issues with the heat bath, only half of the samples could be </w:t>
      </w:r>
      <w:proofErr w:type="gramStart"/>
      <w:r>
        <w:t>incubate</w:t>
      </w:r>
      <w:proofErr w:type="gramEnd"/>
      <w:r>
        <w:t xml:space="preserve"> at 60C at a time. Thus, half of the samples had to wait 30min prior to their incubation. </w:t>
      </w:r>
    </w:p>
    <w:p w14:paraId="2A3E1319" w14:textId="06E13BAA" w:rsidR="00891AFB" w:rsidRDefault="00891AFB" w:rsidP="00891AFB">
      <w:pPr>
        <w:pStyle w:val="ListParagraph"/>
        <w:numPr>
          <w:ilvl w:val="0"/>
          <w:numId w:val="1"/>
        </w:numPr>
      </w:pPr>
      <w:r>
        <w:t xml:space="preserve">Place the tube back on the lab bench and unscrew the cap. Add </w:t>
      </w:r>
      <w:r w:rsidR="00F66720">
        <w:t>3.6</w:t>
      </w:r>
      <w:r w:rsidR="0059396C">
        <w:t>m</w:t>
      </w:r>
      <w:r>
        <w:t>L of Buffer ACB to the lysate in the tube. Close the cap and mix thoroughly by pulse-vortexing for 15-30s.</w:t>
      </w:r>
    </w:p>
    <w:p w14:paraId="2A6F81A5" w14:textId="77777777" w:rsidR="00891AFB" w:rsidRDefault="00891AFB" w:rsidP="00ED7A18">
      <w:pPr>
        <w:pStyle w:val="ListParagraph"/>
        <w:numPr>
          <w:ilvl w:val="0"/>
          <w:numId w:val="1"/>
        </w:numPr>
        <w:shd w:val="clear" w:color="auto" w:fill="FFFF00"/>
      </w:pPr>
      <w:r>
        <w:t>Incubate the lysate-Buffer ACB mixture in the tube for 5min on ice.</w:t>
      </w:r>
    </w:p>
    <w:p w14:paraId="12CD6F6F" w14:textId="6DBFB81C" w:rsidR="00891AFB" w:rsidRDefault="00891AFB" w:rsidP="00891AFB">
      <w:pPr>
        <w:pStyle w:val="ListParagraph"/>
        <w:numPr>
          <w:ilvl w:val="0"/>
          <w:numId w:val="1"/>
        </w:numPr>
      </w:pPr>
      <w:r>
        <w:t xml:space="preserve">Insert the QIAamp Mini column into provided </w:t>
      </w:r>
      <w:proofErr w:type="spellStart"/>
      <w:r>
        <w:t>VacConnector</w:t>
      </w:r>
      <w:proofErr w:type="spellEnd"/>
      <w:r>
        <w:t xml:space="preserve">, then connect them to the vacuum manifold attached to </w:t>
      </w:r>
      <w:r w:rsidR="0059396C">
        <w:t>your</w:t>
      </w:r>
      <w:r>
        <w:t xml:space="preserve"> vacuum apparatus. Insert a 20mL tube extender into the open QIAamp Mini column.</w:t>
      </w:r>
    </w:p>
    <w:p w14:paraId="6E38BCA7" w14:textId="77777777" w:rsidR="00891AFB" w:rsidRDefault="00891AFB" w:rsidP="00891AFB">
      <w:pPr>
        <w:pStyle w:val="ListParagraph"/>
        <w:numPr>
          <w:ilvl w:val="1"/>
          <w:numId w:val="1"/>
        </w:numPr>
      </w:pPr>
      <w:r>
        <w:t>Be sure tube container is firmly inserted into the mini column to avoid sample leakage.</w:t>
      </w:r>
    </w:p>
    <w:p w14:paraId="11AA4FE0" w14:textId="77777777" w:rsidR="00891AFB" w:rsidRDefault="00891AFB" w:rsidP="00891AFB">
      <w:pPr>
        <w:pStyle w:val="ListParagraph"/>
        <w:numPr>
          <w:ilvl w:val="1"/>
          <w:numId w:val="1"/>
        </w:numPr>
      </w:pPr>
      <w:r>
        <w:t>Keep the collection tubes for the dry spin in step 13.</w:t>
      </w:r>
    </w:p>
    <w:p w14:paraId="4DC70BEE" w14:textId="77777777" w:rsidR="00891AFB" w:rsidRDefault="00891AFB" w:rsidP="00891AFB">
      <w:pPr>
        <w:pStyle w:val="ListParagraph"/>
        <w:numPr>
          <w:ilvl w:val="0"/>
          <w:numId w:val="1"/>
        </w:numPr>
      </w:pPr>
      <w:r>
        <w:t xml:space="preserve">Carefully apply the lysate-Buffer ACB mixture from step 7 into the tube extender of the QIAamp Mini column. Switch on the vacuum pump. When all lysates have been drawn </w:t>
      </w:r>
      <w:r>
        <w:lastRenderedPageBreak/>
        <w:t>through the columns completely, switch off the vacuum pump and release the pressure to 0mbar. Carefully remove and discard the tube extender.</w:t>
      </w:r>
    </w:p>
    <w:p w14:paraId="68219535" w14:textId="77777777" w:rsidR="00891AFB" w:rsidRDefault="00891AFB" w:rsidP="00891AFB">
      <w:pPr>
        <w:pStyle w:val="ListParagraph"/>
        <w:numPr>
          <w:ilvl w:val="1"/>
          <w:numId w:val="1"/>
        </w:numPr>
      </w:pPr>
      <w:r>
        <w:t>Be sure to be extra careful when reducing pressure back to 0mbar. Complete release of vacuum in an instant may result in air pressure dislodging sample from the membrane.</w:t>
      </w:r>
    </w:p>
    <w:p w14:paraId="6B65F3BC" w14:textId="77777777" w:rsidR="00891AFB" w:rsidRDefault="00891AFB" w:rsidP="00891AFB">
      <w:pPr>
        <w:pStyle w:val="ListParagraph"/>
        <w:numPr>
          <w:ilvl w:val="1"/>
          <w:numId w:val="1"/>
        </w:numPr>
      </w:pPr>
      <w:r>
        <w:t>Larger sample lysate volumes may take up to 10min to pass through the QIAamp membrane.</w:t>
      </w:r>
    </w:p>
    <w:p w14:paraId="41445933" w14:textId="77777777" w:rsidR="00891AFB" w:rsidRDefault="00891AFB" w:rsidP="00891AFB">
      <w:pPr>
        <w:pStyle w:val="ListParagraph"/>
        <w:numPr>
          <w:ilvl w:val="1"/>
          <w:numId w:val="1"/>
        </w:numPr>
      </w:pPr>
      <w:r>
        <w:t>To avoid potential contamination, be sure not to move used tube extenders over neighboring QIAamp Mini columns.</w:t>
      </w:r>
    </w:p>
    <w:p w14:paraId="761ED490" w14:textId="77777777" w:rsidR="00891AFB" w:rsidRDefault="00891AFB" w:rsidP="00891AFB">
      <w:pPr>
        <w:pStyle w:val="ListParagraph"/>
        <w:numPr>
          <w:ilvl w:val="0"/>
          <w:numId w:val="1"/>
        </w:numPr>
      </w:pPr>
      <w:r>
        <w:t xml:space="preserve">Apply 600uL of Buffer ACW1 to the QIAamp Mini Column. Leave the lid of the column </w:t>
      </w:r>
      <w:proofErr w:type="gramStart"/>
      <w:r>
        <w:t>open, and</w:t>
      </w:r>
      <w:proofErr w:type="gramEnd"/>
      <w:r>
        <w:t xml:space="preserve"> switch on the vacuum. After </w:t>
      </w:r>
      <w:proofErr w:type="gramStart"/>
      <w:r>
        <w:t>all of</w:t>
      </w:r>
      <w:proofErr w:type="gramEnd"/>
      <w:r>
        <w:t xml:space="preserve"> the Buffer ACW1 has been drawn through the QIAamp Mini Column, switch off the vacuum pump and release the pressure to 0mbar.</w:t>
      </w:r>
    </w:p>
    <w:p w14:paraId="17CD8CC1" w14:textId="77777777" w:rsidR="00891AFB" w:rsidRDefault="00891AFB" w:rsidP="00891AFB">
      <w:pPr>
        <w:pStyle w:val="ListParagraph"/>
        <w:numPr>
          <w:ilvl w:val="0"/>
          <w:numId w:val="1"/>
        </w:numPr>
      </w:pPr>
      <w:r>
        <w:t xml:space="preserve">Apply 750uL Buffer ACW2 to the QIAamp Mini column. Leave the lid of the column open and switch on the vacuum. After all the Buffer ACW2 has flown-through, switch off the </w:t>
      </w:r>
      <w:proofErr w:type="spellStart"/>
      <w:r>
        <w:t>vaccum</w:t>
      </w:r>
      <w:proofErr w:type="spellEnd"/>
      <w:r>
        <w:t xml:space="preserve"> and release pressure to 0mbar.</w:t>
      </w:r>
    </w:p>
    <w:p w14:paraId="439D8614" w14:textId="77777777" w:rsidR="00891AFB" w:rsidRDefault="00891AFB" w:rsidP="00891AFB">
      <w:pPr>
        <w:pStyle w:val="ListParagraph"/>
        <w:numPr>
          <w:ilvl w:val="0"/>
          <w:numId w:val="1"/>
        </w:numPr>
      </w:pPr>
      <w:r>
        <w:t>Apply 750uL of 100% EtOH to the QIAamp Mini column. Leave the lid of the column open and switch on the vacuum.</w:t>
      </w:r>
      <w:r w:rsidRPr="0004296A">
        <w:t xml:space="preserve"> </w:t>
      </w:r>
      <w:r>
        <w:t xml:space="preserve">After all the EtOH has flown-through, switch off the </w:t>
      </w:r>
      <w:proofErr w:type="spellStart"/>
      <w:r>
        <w:t>vaccum</w:t>
      </w:r>
      <w:proofErr w:type="spellEnd"/>
      <w:r>
        <w:t xml:space="preserve"> and release pressure to 0mbar.</w:t>
      </w:r>
    </w:p>
    <w:p w14:paraId="0D2D8F6D" w14:textId="77777777" w:rsidR="00891AFB" w:rsidRDefault="00891AFB" w:rsidP="00891AFB">
      <w:pPr>
        <w:pStyle w:val="ListParagraph"/>
        <w:numPr>
          <w:ilvl w:val="0"/>
          <w:numId w:val="1"/>
        </w:numPr>
      </w:pPr>
      <w:r>
        <w:t xml:space="preserve">Close the lid of the QIAamp Mini column and remove it from the vacuum manifold, discarding the </w:t>
      </w:r>
      <w:proofErr w:type="spellStart"/>
      <w:r>
        <w:t>VacConnector</w:t>
      </w:r>
      <w:proofErr w:type="spellEnd"/>
      <w:r>
        <w:t>. Place the QIAamp Mini column in a clean 2mL collection tube and centrifuge at full speed (20,000g or 14,000RPM) for 3min.</w:t>
      </w:r>
    </w:p>
    <w:p w14:paraId="27E3FA21" w14:textId="77777777" w:rsidR="00891AFB" w:rsidRDefault="00891AFB" w:rsidP="00891AFB">
      <w:pPr>
        <w:pStyle w:val="ListParagraph"/>
        <w:numPr>
          <w:ilvl w:val="0"/>
          <w:numId w:val="1"/>
        </w:numPr>
      </w:pPr>
      <w:r>
        <w:t xml:space="preserve">Place the QIAamp Mini column into a new 2mL collection tube. Open the </w:t>
      </w:r>
      <w:proofErr w:type="gramStart"/>
      <w:r>
        <w:t>lid, and</w:t>
      </w:r>
      <w:proofErr w:type="gramEnd"/>
      <w:r>
        <w:t xml:space="preserve"> incubate the assembly at 56C for 10min to dry the membrane completely.</w:t>
      </w:r>
    </w:p>
    <w:p w14:paraId="6FFF79EF" w14:textId="77777777" w:rsidR="00891AFB" w:rsidRDefault="00891AFB" w:rsidP="00891AFB">
      <w:pPr>
        <w:pStyle w:val="ListParagraph"/>
        <w:numPr>
          <w:ilvl w:val="0"/>
          <w:numId w:val="1"/>
        </w:numPr>
      </w:pPr>
      <w:r>
        <w:t>Place the QIAamp Mini column in a clean 1.5mL elution tube and discard the 2mL collection tube from the previous step. Carefully apply 20uL-150uL of Buffer AVE to the center of the QIAamp membrane. Close the lid and allow to incubate at room temperature for 3min.</w:t>
      </w:r>
    </w:p>
    <w:p w14:paraId="36F5BDA3" w14:textId="77777777" w:rsidR="00891AFB" w:rsidRDefault="00891AFB" w:rsidP="00891AFB">
      <w:pPr>
        <w:pStyle w:val="ListParagraph"/>
        <w:numPr>
          <w:ilvl w:val="1"/>
          <w:numId w:val="1"/>
        </w:numPr>
      </w:pPr>
      <w:r>
        <w:t>Alter the volume of your elution buffer to alter final elution concentration.</w:t>
      </w:r>
    </w:p>
    <w:p w14:paraId="23750108" w14:textId="19084383" w:rsidR="00FE4ACA" w:rsidRDefault="00FE4ACA" w:rsidP="00FE4ACA">
      <w:pPr>
        <w:pStyle w:val="ListParagraph"/>
        <w:numPr>
          <w:ilvl w:val="2"/>
          <w:numId w:val="1"/>
        </w:numPr>
      </w:pPr>
      <w:r>
        <w:t>45uL elution buffer used with batch #1</w:t>
      </w:r>
      <w:r w:rsidR="00ED7A18">
        <w:t xml:space="preserve"> and batch #2</w:t>
      </w:r>
      <w:r w:rsidR="00837473">
        <w:t xml:space="preserve"> and batch #3</w:t>
      </w:r>
      <w:r>
        <w:t xml:space="preserve">. </w:t>
      </w:r>
    </w:p>
    <w:p w14:paraId="0C78DAC7" w14:textId="2FCDFD27" w:rsidR="00891AFB" w:rsidRDefault="00891AFB" w:rsidP="00891AFB">
      <w:pPr>
        <w:pStyle w:val="ListParagraph"/>
        <w:numPr>
          <w:ilvl w:val="1"/>
          <w:numId w:val="1"/>
        </w:numPr>
      </w:pPr>
      <w:r>
        <w:t>It is essential that Buffer AVE is equilibrate to room temperature before use. If elution is done at small volumes (&lt;50</w:t>
      </w:r>
      <w:r w:rsidR="0059396C">
        <w:t>u</w:t>
      </w:r>
      <w:r>
        <w:t>L), it is critical that Buffer AVE be dispensed directly onto the center of the membrane for maximal DNA retention.</w:t>
      </w:r>
    </w:p>
    <w:p w14:paraId="136DBF7D" w14:textId="77777777" w:rsidR="00891AFB" w:rsidRDefault="00891AFB" w:rsidP="00891AFB">
      <w:pPr>
        <w:pStyle w:val="ListParagraph"/>
        <w:numPr>
          <w:ilvl w:val="1"/>
          <w:numId w:val="1"/>
        </w:numPr>
      </w:pPr>
      <w:r>
        <w:t>The recovered eluate volume is typically ~5uL less than the volume applied to the membrane.</w:t>
      </w:r>
    </w:p>
    <w:p w14:paraId="6AF5E249" w14:textId="77777777" w:rsidR="00891AFB" w:rsidRDefault="00891AFB" w:rsidP="00891AFB">
      <w:pPr>
        <w:pStyle w:val="ListParagraph"/>
        <w:numPr>
          <w:ilvl w:val="0"/>
          <w:numId w:val="1"/>
        </w:numPr>
      </w:pPr>
      <w:r>
        <w:t>After incubation, centrifuge tubes in a microfuge at full speed for 1min to elute nucleic acids.</w:t>
      </w:r>
    </w:p>
    <w:p w14:paraId="75F6FF54" w14:textId="135D98F2" w:rsidR="00891AFB" w:rsidRDefault="00891AFB" w:rsidP="00891AFB">
      <w:pPr>
        <w:pStyle w:val="ListParagraph"/>
        <w:numPr>
          <w:ilvl w:val="1"/>
          <w:numId w:val="1"/>
        </w:numPr>
      </w:pPr>
      <w:r>
        <w:t xml:space="preserve">cfDNA eluates stored at -20C overnight in a </w:t>
      </w:r>
      <w:r w:rsidR="00FE4ACA">
        <w:t xml:space="preserve">labelled Box. </w:t>
      </w:r>
    </w:p>
    <w:p w14:paraId="598B0583" w14:textId="5AB79262" w:rsidR="005E7EF3" w:rsidRDefault="005E7EF3" w:rsidP="00891AFB">
      <w:pPr>
        <w:pStyle w:val="ListParagraph"/>
        <w:numPr>
          <w:ilvl w:val="1"/>
          <w:numId w:val="1"/>
        </w:numPr>
      </w:pPr>
      <w:r>
        <w:t xml:space="preserve">Batch #6 box stored at -20C in the smaller freezer above thew fridge due to the main freezer </w:t>
      </w:r>
      <w:proofErr w:type="spellStart"/>
      <w:r>
        <w:t>beign</w:t>
      </w:r>
      <w:proofErr w:type="spellEnd"/>
      <w:r>
        <w:t xml:space="preserve"> dethawed at time of collection. </w:t>
      </w:r>
    </w:p>
    <w:p w14:paraId="7AF18DB0" w14:textId="77777777" w:rsidR="00891AFB" w:rsidRDefault="00891AFB" w:rsidP="00891AFB"/>
    <w:p w14:paraId="1FD5A428" w14:textId="77777777" w:rsidR="00891AFB" w:rsidRPr="003C4802" w:rsidRDefault="00891AFB" w:rsidP="00891AFB">
      <w:pPr>
        <w:rPr>
          <w:u w:val="single"/>
        </w:rPr>
      </w:pPr>
      <w:r w:rsidRPr="003C4802">
        <w:rPr>
          <w:u w:val="single"/>
        </w:rPr>
        <w:t>Procedure - Quantification</w:t>
      </w:r>
    </w:p>
    <w:p w14:paraId="620758E3" w14:textId="77777777" w:rsidR="00891AFB" w:rsidRDefault="00891AFB" w:rsidP="00891AFB">
      <w:pPr>
        <w:pStyle w:val="ListParagraph"/>
        <w:numPr>
          <w:ilvl w:val="0"/>
          <w:numId w:val="1"/>
        </w:numPr>
      </w:pPr>
      <w:r>
        <w:t>After giving samples time overnight to rehydrate, quantify cfDNA yields via Qubit HS Assay Kit.</w:t>
      </w:r>
    </w:p>
    <w:p w14:paraId="250B702C" w14:textId="1DDE42D3" w:rsidR="00DD2CD8" w:rsidRDefault="00575B63" w:rsidP="00DD2CD8">
      <w:pPr>
        <w:pStyle w:val="ListParagraph"/>
        <w:numPr>
          <w:ilvl w:val="1"/>
          <w:numId w:val="1"/>
        </w:numPr>
      </w:pPr>
      <w:r>
        <w:t>Batch #1 Quantification</w:t>
      </w:r>
    </w:p>
    <w:p w14:paraId="7125FBA9" w14:textId="77777777" w:rsidR="00575B63" w:rsidRDefault="00575B63" w:rsidP="00575B63">
      <w:pPr>
        <w:pStyle w:val="ListParagraph"/>
        <w:numPr>
          <w:ilvl w:val="2"/>
          <w:numId w:val="1"/>
        </w:numPr>
      </w:pPr>
      <w:r>
        <w:lastRenderedPageBreak/>
        <w:t xml:space="preserve">Qubit Working Solution made by combining 5174uL of Qubit Buffer with 26uL of Qubit Reagent. </w:t>
      </w:r>
    </w:p>
    <w:p w14:paraId="59347A0E" w14:textId="77777777" w:rsidR="00575B63" w:rsidRDefault="00575B63" w:rsidP="00575B63">
      <w:pPr>
        <w:pStyle w:val="ListParagraph"/>
        <w:numPr>
          <w:ilvl w:val="2"/>
          <w:numId w:val="1"/>
        </w:numPr>
      </w:pPr>
      <w:r>
        <w:t>Sample tubes made by combining 3uL cfDNA Eluate with 197uL QWS. Standards made by combing 10uL of Standard with 190uL QWS.</w:t>
      </w:r>
    </w:p>
    <w:p w14:paraId="4D3B4812" w14:textId="77777777" w:rsidR="00575B63" w:rsidRDefault="00575B63" w:rsidP="00575B63">
      <w:pPr>
        <w:pStyle w:val="ListParagraph"/>
        <w:numPr>
          <w:ilvl w:val="2"/>
          <w:numId w:val="1"/>
        </w:numPr>
      </w:pPr>
      <w:r>
        <w:t>Sample tubes made, vortexed, and allowed to incubate before quantification.</w:t>
      </w:r>
    </w:p>
    <w:p w14:paraId="0BE1D145" w14:textId="22714E0F" w:rsidR="00575B63" w:rsidRDefault="00575B63" w:rsidP="00EE70AC">
      <w:pPr>
        <w:pStyle w:val="ListParagraph"/>
        <w:numPr>
          <w:ilvl w:val="2"/>
          <w:numId w:val="1"/>
        </w:numPr>
      </w:pPr>
      <w:r>
        <w:t>Results of quantification recorded in Excel sheet. (sample 106423 has 10uL sample in quantification instead, due to mess up)</w:t>
      </w:r>
    </w:p>
    <w:p w14:paraId="5A05D7F5" w14:textId="67EE0834" w:rsidR="00575B63" w:rsidRDefault="00EE70AC" w:rsidP="00DD2CD8">
      <w:pPr>
        <w:pStyle w:val="ListParagraph"/>
        <w:numPr>
          <w:ilvl w:val="1"/>
          <w:numId w:val="1"/>
        </w:numPr>
      </w:pPr>
      <w:r>
        <w:t xml:space="preserve">Batch #2-#6 Quantifications completed in the same way as Batch #1. </w:t>
      </w:r>
    </w:p>
    <w:p w14:paraId="2D926CD0" w14:textId="0CFBB348" w:rsidR="00575B63" w:rsidRDefault="00E97E57" w:rsidP="00575B63">
      <w:pPr>
        <w:pStyle w:val="ListParagraph"/>
        <w:numPr>
          <w:ilvl w:val="2"/>
          <w:numId w:val="1"/>
        </w:numPr>
      </w:pPr>
      <w:r>
        <w:t xml:space="preserve">Batch #2 quantified on its own, with its own Standards. </w:t>
      </w:r>
    </w:p>
    <w:p w14:paraId="35D56C1D" w14:textId="446B2B43" w:rsidR="00EE70AC" w:rsidRDefault="00E97E57" w:rsidP="00575B63">
      <w:pPr>
        <w:pStyle w:val="ListParagraph"/>
        <w:numPr>
          <w:ilvl w:val="2"/>
          <w:numId w:val="1"/>
        </w:numPr>
      </w:pPr>
      <w:r>
        <w:t xml:space="preserve">Batch #3 and #4 quantified with the same standards. </w:t>
      </w:r>
    </w:p>
    <w:p w14:paraId="7132C9D5" w14:textId="6A14AFFE" w:rsidR="00E97E57" w:rsidRDefault="00E97E57" w:rsidP="00E97E57">
      <w:pPr>
        <w:pStyle w:val="ListParagraph"/>
        <w:numPr>
          <w:ilvl w:val="3"/>
          <w:numId w:val="1"/>
        </w:numPr>
      </w:pPr>
      <w:r>
        <w:t xml:space="preserve">QWS made with 10,348uL QB with 52uL Qubit Reagent. </w:t>
      </w:r>
    </w:p>
    <w:p w14:paraId="42FDFA72" w14:textId="13099E73" w:rsidR="00E97E57" w:rsidRDefault="00C96B60" w:rsidP="00575B63">
      <w:pPr>
        <w:pStyle w:val="ListParagraph"/>
        <w:numPr>
          <w:ilvl w:val="2"/>
          <w:numId w:val="1"/>
        </w:numPr>
      </w:pPr>
      <w:r>
        <w:t xml:space="preserve">Batch #5 and #6 quantified with the same standards. </w:t>
      </w:r>
    </w:p>
    <w:p w14:paraId="541AE66D" w14:textId="70AC78A8" w:rsidR="00C96B60" w:rsidRDefault="00C96B60" w:rsidP="00C96B60">
      <w:pPr>
        <w:pStyle w:val="ListParagraph"/>
        <w:numPr>
          <w:ilvl w:val="3"/>
          <w:numId w:val="1"/>
        </w:numPr>
      </w:pPr>
      <w:r>
        <w:t xml:space="preserve">QWS made with 10,348uL QB with 52uL Qubit Reagent. </w:t>
      </w:r>
    </w:p>
    <w:p w14:paraId="2E99923B" w14:textId="4D17A578" w:rsidR="00E97E57" w:rsidRDefault="00E97E57" w:rsidP="00575B63">
      <w:pPr>
        <w:pStyle w:val="ListParagraph"/>
        <w:numPr>
          <w:ilvl w:val="2"/>
          <w:numId w:val="1"/>
        </w:numPr>
      </w:pPr>
      <w:r>
        <w:t>d</w:t>
      </w:r>
    </w:p>
    <w:p w14:paraId="106D80C2" w14:textId="77777777" w:rsidR="00891AFB" w:rsidRDefault="00891AFB" w:rsidP="00891AFB">
      <w:pPr>
        <w:pStyle w:val="ListParagraph"/>
        <w:numPr>
          <w:ilvl w:val="0"/>
          <w:numId w:val="1"/>
        </w:numPr>
      </w:pPr>
      <w:r>
        <w:t xml:space="preserve">Submit cfDNA eluate samples for Bioanalyzer HS Analysis. </w:t>
      </w:r>
    </w:p>
    <w:p w14:paraId="1ABC155C" w14:textId="3B27D149" w:rsidR="007525D1" w:rsidRDefault="007525D1" w:rsidP="007525D1">
      <w:pPr>
        <w:pStyle w:val="ListParagraph"/>
        <w:numPr>
          <w:ilvl w:val="1"/>
          <w:numId w:val="1"/>
        </w:numPr>
      </w:pPr>
      <w:r>
        <w:t xml:space="preserve">Batch #1 </w:t>
      </w:r>
      <w:r w:rsidR="00BD3DA5">
        <w:t>Bioanalyzer</w:t>
      </w:r>
      <w:r w:rsidR="00F92E7D">
        <w:t xml:space="preserve"> Specimen Prep</w:t>
      </w:r>
    </w:p>
    <w:p w14:paraId="460C628C" w14:textId="14615B46" w:rsidR="00F92E7D" w:rsidRDefault="00BD3DA5" w:rsidP="00F92E7D">
      <w:pPr>
        <w:jc w:val="center"/>
      </w:pPr>
      <w:r>
        <w:rPr>
          <w:noProof/>
          <w14:ligatures w14:val="standardContextual"/>
        </w:rPr>
        <w:drawing>
          <wp:inline distT="0" distB="0" distL="0" distR="0" wp14:anchorId="75F75183" wp14:editId="59E14A44">
            <wp:extent cx="6730588" cy="2438400"/>
            <wp:effectExtent l="0" t="0" r="635" b="0"/>
            <wp:docPr id="1528719518" name="Picture 1"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19518" name="Picture 1" descr="A white sheet with black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22625" cy="2471744"/>
                    </a:xfrm>
                    <a:prstGeom prst="rect">
                      <a:avLst/>
                    </a:prstGeom>
                  </pic:spPr>
                </pic:pic>
              </a:graphicData>
            </a:graphic>
          </wp:inline>
        </w:drawing>
      </w:r>
    </w:p>
    <w:p w14:paraId="4697587E" w14:textId="3CA0137D" w:rsidR="00F92E7D" w:rsidRDefault="00EB39B4" w:rsidP="007525D1">
      <w:pPr>
        <w:pStyle w:val="ListParagraph"/>
        <w:numPr>
          <w:ilvl w:val="1"/>
          <w:numId w:val="1"/>
        </w:numPr>
      </w:pPr>
      <w:r>
        <w:t>Batch #2-6 samples submitted for Bioanal</w:t>
      </w:r>
      <w:r w:rsidR="009535F1">
        <w:t>yz</w:t>
      </w:r>
      <w:r>
        <w:t>er analysis undiluted</w:t>
      </w:r>
      <w:r w:rsidR="009535F1">
        <w:t xml:space="preserve"> on 12/1/25. </w:t>
      </w:r>
    </w:p>
    <w:p w14:paraId="6E644E69" w14:textId="1D29C26A" w:rsidR="007525D1" w:rsidRDefault="00B34B86" w:rsidP="00891AFB">
      <w:pPr>
        <w:pStyle w:val="ListParagraph"/>
        <w:numPr>
          <w:ilvl w:val="0"/>
          <w:numId w:val="1"/>
        </w:numPr>
      </w:pPr>
      <w:r>
        <w:t xml:space="preserve">Perform SPRIselect bead cleanup as necessary to remove high molecular weight DNA from samples. </w:t>
      </w:r>
    </w:p>
    <w:p w14:paraId="719D047A" w14:textId="77777777" w:rsidR="00B34B86" w:rsidRDefault="00B34B86" w:rsidP="00B34B86"/>
    <w:p w14:paraId="3628FC2D" w14:textId="170EF678" w:rsidR="00B34B86" w:rsidRPr="00B34B86" w:rsidRDefault="00B34B86" w:rsidP="00B34B86">
      <w:pPr>
        <w:rPr>
          <w:u w:val="single"/>
        </w:rPr>
      </w:pPr>
      <w:r>
        <w:rPr>
          <w:u w:val="single"/>
        </w:rPr>
        <w:t>Procedure – gDNA Removal via SPRIselect Beads</w:t>
      </w:r>
    </w:p>
    <w:p w14:paraId="39F6ADD0" w14:textId="48D56DD4" w:rsidR="00B34B86" w:rsidRDefault="00B34B86" w:rsidP="00B34B86">
      <w:pPr>
        <w:pStyle w:val="NormalWeb"/>
        <w:numPr>
          <w:ilvl w:val="0"/>
          <w:numId w:val="6"/>
        </w:numPr>
        <w:rPr>
          <w:rFonts w:ascii="UniSans,Bold" w:hAnsi="UniSans,Bold"/>
          <w:sz w:val="22"/>
          <w:szCs w:val="22"/>
        </w:rPr>
      </w:pPr>
      <w:r>
        <w:rPr>
          <w:rFonts w:ascii="UniSans,Bold" w:hAnsi="UniSans,Bold"/>
          <w:sz w:val="22"/>
          <w:szCs w:val="22"/>
        </w:rPr>
        <w:t>Identify samples in need of cleanup.</w:t>
      </w:r>
      <w:r w:rsidR="00260DC7">
        <w:rPr>
          <w:rFonts w:ascii="UniSans,Bold" w:hAnsi="UniSans,Bold"/>
          <w:sz w:val="22"/>
          <w:szCs w:val="22"/>
        </w:rPr>
        <w:t xml:space="preserve"> </w:t>
      </w:r>
    </w:p>
    <w:p w14:paraId="144720C7" w14:textId="74C7A8D3" w:rsidR="001A5C22" w:rsidRDefault="001A5C22" w:rsidP="001A5C22">
      <w:pPr>
        <w:pStyle w:val="NormalWeb"/>
        <w:numPr>
          <w:ilvl w:val="1"/>
          <w:numId w:val="6"/>
        </w:numPr>
        <w:rPr>
          <w:rFonts w:ascii="UniSans,Bold" w:hAnsi="UniSans,Bold"/>
          <w:sz w:val="22"/>
          <w:szCs w:val="22"/>
        </w:rPr>
      </w:pPr>
      <w:r>
        <w:rPr>
          <w:rFonts w:ascii="UniSans,Bold" w:hAnsi="UniSans,Bold"/>
          <w:sz w:val="22"/>
          <w:szCs w:val="22"/>
        </w:rPr>
        <w:t xml:space="preserve">Pilot Batch #1 – 10464 (L1, </w:t>
      </w:r>
      <w:r w:rsidR="00FE4E6D">
        <w:rPr>
          <w:rFonts w:ascii="UniSans,Bold" w:hAnsi="UniSans,Bold"/>
          <w:sz w:val="22"/>
          <w:szCs w:val="22"/>
        </w:rPr>
        <w:t>38.4uL</w:t>
      </w:r>
      <w:r>
        <w:rPr>
          <w:rFonts w:ascii="UniSans,Bold" w:hAnsi="UniSans,Bold"/>
          <w:sz w:val="22"/>
          <w:szCs w:val="22"/>
        </w:rPr>
        <w:t xml:space="preserve">), 9169(L2, </w:t>
      </w:r>
      <w:r w:rsidR="00FE4E6D">
        <w:rPr>
          <w:rFonts w:ascii="UniSans,Bold" w:hAnsi="UniSans,Bold"/>
          <w:sz w:val="22"/>
          <w:szCs w:val="22"/>
        </w:rPr>
        <w:t>33.3uL</w:t>
      </w:r>
      <w:r>
        <w:rPr>
          <w:rFonts w:ascii="UniSans,Bold" w:hAnsi="UniSans,Bold"/>
          <w:sz w:val="22"/>
          <w:szCs w:val="22"/>
        </w:rPr>
        <w:t xml:space="preserve">), 10471(H1, </w:t>
      </w:r>
      <w:r w:rsidR="00FE4E6D">
        <w:rPr>
          <w:rFonts w:ascii="UniSans,Bold" w:hAnsi="UniSans,Bold"/>
          <w:sz w:val="22"/>
          <w:szCs w:val="22"/>
        </w:rPr>
        <w:t>38.4uL</w:t>
      </w:r>
      <w:r>
        <w:rPr>
          <w:rFonts w:ascii="UniSans,Bold" w:hAnsi="UniSans,Bold"/>
          <w:sz w:val="22"/>
          <w:szCs w:val="22"/>
        </w:rPr>
        <w:t xml:space="preserve">), 9162(H2, </w:t>
      </w:r>
      <w:r w:rsidR="00FE4E6D">
        <w:rPr>
          <w:rFonts w:ascii="UniSans,Bold" w:hAnsi="UniSans,Bold"/>
          <w:sz w:val="22"/>
          <w:szCs w:val="22"/>
        </w:rPr>
        <w:t>38.2uL</w:t>
      </w:r>
      <w:r>
        <w:rPr>
          <w:rFonts w:ascii="UniSans,Bold" w:hAnsi="UniSans,Bold"/>
          <w:sz w:val="22"/>
          <w:szCs w:val="22"/>
        </w:rPr>
        <w:t>)</w:t>
      </w:r>
    </w:p>
    <w:p w14:paraId="433222F5" w14:textId="3EE06D03" w:rsidR="001A5C22" w:rsidRPr="00B34B86" w:rsidRDefault="000E26B6" w:rsidP="001A5C22">
      <w:pPr>
        <w:pStyle w:val="NormalWeb"/>
        <w:numPr>
          <w:ilvl w:val="1"/>
          <w:numId w:val="6"/>
        </w:numPr>
        <w:rPr>
          <w:rFonts w:ascii="UniSans,Bold" w:hAnsi="UniSans,Bold"/>
          <w:sz w:val="22"/>
          <w:szCs w:val="22"/>
        </w:rPr>
      </w:pPr>
      <w:r>
        <w:rPr>
          <w:rFonts w:ascii="UniSans,Bold" w:hAnsi="UniSans,Bold"/>
          <w:sz w:val="22"/>
          <w:szCs w:val="22"/>
        </w:rPr>
        <w:t xml:space="preserve">Main Batch: Processing all samples described in the “AllBatchesSizeSelection_1218” sheet of the “ConsolidatedPlasmaSampleManigfest_20251201” Excel document. </w:t>
      </w:r>
    </w:p>
    <w:p w14:paraId="4776E119" w14:textId="77777777" w:rsidR="00B34B86" w:rsidRDefault="00B34B86" w:rsidP="00B34B86">
      <w:pPr>
        <w:pStyle w:val="NormalWeb"/>
        <w:numPr>
          <w:ilvl w:val="0"/>
          <w:numId w:val="6"/>
        </w:numPr>
        <w:rPr>
          <w:rFonts w:ascii="UniSans,Bold" w:hAnsi="UniSans,Bold"/>
          <w:sz w:val="22"/>
          <w:szCs w:val="22"/>
        </w:rPr>
      </w:pPr>
      <w:r>
        <w:rPr>
          <w:rFonts w:ascii="UniSans,Bold" w:hAnsi="UniSans,Bold"/>
          <w:sz w:val="22"/>
          <w:szCs w:val="22"/>
        </w:rPr>
        <w:t>Bring all samples that will be corrected up to 50uL final volume by adding additional TE/EB.</w:t>
      </w:r>
    </w:p>
    <w:p w14:paraId="36A6626F" w14:textId="77777777" w:rsidR="00B34B86" w:rsidRDefault="00B34B86" w:rsidP="00B34B86">
      <w:pPr>
        <w:pStyle w:val="NormalWeb"/>
        <w:numPr>
          <w:ilvl w:val="1"/>
          <w:numId w:val="6"/>
        </w:numPr>
        <w:rPr>
          <w:rFonts w:ascii="UniSans,Bold" w:hAnsi="UniSans,Bold"/>
          <w:sz w:val="22"/>
          <w:szCs w:val="22"/>
        </w:rPr>
      </w:pPr>
      <w:r>
        <w:rPr>
          <w:rFonts w:ascii="UniSans,Bold" w:hAnsi="UniSans,Bold"/>
          <w:sz w:val="22"/>
          <w:szCs w:val="22"/>
        </w:rPr>
        <w:t xml:space="preserve">27uL Buffer AVE added to all tubes to bring them to 50uL final volume. </w:t>
      </w:r>
    </w:p>
    <w:p w14:paraId="05D09D48" w14:textId="6144F204" w:rsidR="00FE4E6D" w:rsidRDefault="00FE4E6D" w:rsidP="00FE4E6D">
      <w:pPr>
        <w:pStyle w:val="NormalWeb"/>
        <w:numPr>
          <w:ilvl w:val="2"/>
          <w:numId w:val="6"/>
        </w:numPr>
        <w:rPr>
          <w:rFonts w:ascii="UniSans,Bold" w:hAnsi="UniSans,Bold"/>
          <w:sz w:val="22"/>
          <w:szCs w:val="22"/>
        </w:rPr>
      </w:pPr>
      <w:r>
        <w:rPr>
          <w:rFonts w:ascii="UniSans,Bold" w:hAnsi="UniSans,Bold"/>
          <w:sz w:val="22"/>
          <w:szCs w:val="22"/>
        </w:rPr>
        <w:t>Pilot Batch #1 - 10464 (+ 11.6uL NFW, 38.4uL), 9169((+ 16.66uL NFW, 33.3uL), 10471((+ 11.6uL NFW, 38.4uL), 9162((+ 11.8uL NFW, 38.2uL)</w:t>
      </w:r>
    </w:p>
    <w:p w14:paraId="4B8B3B28" w14:textId="00F96956" w:rsidR="000E26B6" w:rsidRDefault="001372CF" w:rsidP="00FE4E6D">
      <w:pPr>
        <w:pStyle w:val="NormalWeb"/>
        <w:numPr>
          <w:ilvl w:val="2"/>
          <w:numId w:val="6"/>
        </w:numPr>
        <w:rPr>
          <w:rFonts w:ascii="UniSans,Bold" w:hAnsi="UniSans,Bold"/>
          <w:sz w:val="22"/>
          <w:szCs w:val="22"/>
        </w:rPr>
      </w:pPr>
      <w:r>
        <w:rPr>
          <w:rFonts w:ascii="UniSans,Bold" w:hAnsi="UniSans,Bold"/>
          <w:sz w:val="22"/>
          <w:szCs w:val="22"/>
        </w:rPr>
        <w:lastRenderedPageBreak/>
        <w:t xml:space="preserve">Primary Batch #1 – AVE added as necessary to get samples to 50uL final volume. See Excel sheet. </w:t>
      </w:r>
    </w:p>
    <w:p w14:paraId="306F20E0" w14:textId="697ACA04" w:rsidR="00260DC7" w:rsidRPr="004A175F" w:rsidRDefault="00260DC7" w:rsidP="00B34B86">
      <w:pPr>
        <w:pStyle w:val="NormalWeb"/>
        <w:numPr>
          <w:ilvl w:val="1"/>
          <w:numId w:val="6"/>
        </w:numPr>
        <w:rPr>
          <w:rFonts w:ascii="UniSans,Bold" w:hAnsi="UniSans,Bold"/>
          <w:sz w:val="22"/>
          <w:szCs w:val="22"/>
        </w:rPr>
      </w:pPr>
      <w:r>
        <w:rPr>
          <w:rFonts w:ascii="UniSans,Bold" w:hAnsi="UniSans,Bold"/>
          <w:sz w:val="22"/>
          <w:szCs w:val="22"/>
        </w:rPr>
        <w:t xml:space="preserve">Reverse-pipet original samples as necessary to determine their current volume, which may differ tube to tube due to differences in initial </w:t>
      </w:r>
      <w:proofErr w:type="spellStart"/>
      <w:r>
        <w:rPr>
          <w:rFonts w:ascii="UniSans,Bold" w:hAnsi="UniSans,Bold"/>
          <w:sz w:val="22"/>
          <w:szCs w:val="22"/>
        </w:rPr>
        <w:t>Bioanalzyer</w:t>
      </w:r>
      <w:proofErr w:type="spellEnd"/>
      <w:r>
        <w:rPr>
          <w:rFonts w:ascii="UniSans,Bold" w:hAnsi="UniSans,Bold"/>
          <w:sz w:val="22"/>
          <w:szCs w:val="22"/>
        </w:rPr>
        <w:t xml:space="preserve"> submission. </w:t>
      </w:r>
    </w:p>
    <w:p w14:paraId="281B1AD0" w14:textId="77777777" w:rsidR="00B34B86" w:rsidRPr="004A175F" w:rsidRDefault="00B34B86" w:rsidP="00B34B86">
      <w:pPr>
        <w:pStyle w:val="NormalWeb"/>
        <w:numPr>
          <w:ilvl w:val="0"/>
          <w:numId w:val="6"/>
        </w:numPr>
        <w:rPr>
          <w:rFonts w:ascii="UniSans,Bold" w:hAnsi="UniSans,Bold"/>
          <w:sz w:val="22"/>
          <w:szCs w:val="22"/>
        </w:rPr>
      </w:pPr>
      <w:r>
        <w:rPr>
          <w:rFonts w:ascii="UniSerif" w:hAnsi="UniSerif"/>
          <w:sz w:val="22"/>
          <w:szCs w:val="22"/>
        </w:rPr>
        <w:t xml:space="preserve">Thoroughly shake the SPRIselect bottle to resuspend the SPRI beads. Following the trend depicted in </w:t>
      </w:r>
      <w:r>
        <w:rPr>
          <w:rFonts w:ascii="UniSerif" w:hAnsi="UniSerif"/>
          <w:color w:val="0000D8"/>
          <w:sz w:val="22"/>
          <w:szCs w:val="22"/>
        </w:rPr>
        <w:t>Figure 3</w:t>
      </w:r>
      <w:r>
        <w:rPr>
          <w:rFonts w:ascii="UniSerif" w:hAnsi="UniSerif"/>
          <w:sz w:val="22"/>
          <w:szCs w:val="22"/>
        </w:rPr>
        <w:t xml:space="preserve">, add the required volume of </w:t>
      </w:r>
      <w:r>
        <w:rPr>
          <w:rFonts w:ascii="UniSans,Bold" w:hAnsi="UniSans,Bold"/>
          <w:sz w:val="20"/>
          <w:szCs w:val="20"/>
        </w:rPr>
        <w:t xml:space="preserve">SPRIselect </w:t>
      </w:r>
      <w:r>
        <w:rPr>
          <w:rFonts w:ascii="UniSerif" w:hAnsi="UniSerif"/>
          <w:sz w:val="22"/>
          <w:szCs w:val="22"/>
        </w:rPr>
        <w:t xml:space="preserve">for the desired ratio to the sample. </w:t>
      </w:r>
    </w:p>
    <w:p w14:paraId="32E052EA" w14:textId="77777777" w:rsidR="00B34B86" w:rsidRPr="004A175F" w:rsidRDefault="00B34B86" w:rsidP="00B34B86">
      <w:pPr>
        <w:pStyle w:val="NormalWeb"/>
        <w:numPr>
          <w:ilvl w:val="1"/>
          <w:numId w:val="6"/>
        </w:numPr>
        <w:rPr>
          <w:rFonts w:ascii="UniSans,Bold" w:hAnsi="UniSans,Bold"/>
          <w:sz w:val="22"/>
          <w:szCs w:val="22"/>
        </w:rPr>
      </w:pPr>
      <w:r>
        <w:rPr>
          <w:rFonts w:ascii="UniSerif" w:hAnsi="UniSerif"/>
          <w:sz w:val="22"/>
          <w:szCs w:val="22"/>
        </w:rPr>
        <w:t xml:space="preserve">Volume of samples times ratio = volume of SPRI Select. Ex. 50uL X 0.7X ratio = 35uL of SPRI select. </w:t>
      </w:r>
    </w:p>
    <w:p w14:paraId="62D99B12" w14:textId="1E0D1F7C" w:rsidR="00B34B86" w:rsidRPr="008F4963" w:rsidRDefault="00B34B86" w:rsidP="00B34B86">
      <w:pPr>
        <w:pStyle w:val="NormalWeb"/>
        <w:numPr>
          <w:ilvl w:val="1"/>
          <w:numId w:val="6"/>
        </w:numPr>
        <w:rPr>
          <w:rFonts w:ascii="UniSans,Bold" w:hAnsi="UniSans,Bold"/>
          <w:sz w:val="22"/>
          <w:szCs w:val="22"/>
        </w:rPr>
      </w:pPr>
      <w:r>
        <w:rPr>
          <w:rFonts w:ascii="UniSerif" w:hAnsi="UniSerif"/>
          <w:sz w:val="22"/>
          <w:szCs w:val="22"/>
        </w:rPr>
        <w:t>Will use 0.95X ratio, useful to have a final size profile of cfDNA &lt;</w:t>
      </w:r>
      <w:r w:rsidR="00F4505C">
        <w:rPr>
          <w:rFonts w:ascii="UniSerif" w:hAnsi="UniSerif"/>
          <w:sz w:val="22"/>
          <w:szCs w:val="22"/>
        </w:rPr>
        <w:t>35</w:t>
      </w:r>
      <w:r>
        <w:rPr>
          <w:rFonts w:ascii="UniSerif" w:hAnsi="UniSerif"/>
          <w:sz w:val="22"/>
          <w:szCs w:val="22"/>
        </w:rPr>
        <w:t>0bp. Thus, 50uL * 0.95X = 47.5uL SPRI select per sample.</w:t>
      </w:r>
    </w:p>
    <w:p w14:paraId="511EE6FE" w14:textId="32485C52" w:rsidR="00B34B86" w:rsidRPr="00C533ED" w:rsidRDefault="00F4505C" w:rsidP="00B34B86">
      <w:pPr>
        <w:pStyle w:val="NormalWeb"/>
        <w:numPr>
          <w:ilvl w:val="2"/>
          <w:numId w:val="6"/>
        </w:numPr>
        <w:rPr>
          <w:rFonts w:ascii="UniSans,Bold" w:hAnsi="UniSans,Bold"/>
          <w:sz w:val="22"/>
          <w:szCs w:val="22"/>
        </w:rPr>
      </w:pPr>
      <w:r>
        <w:rPr>
          <w:rFonts w:ascii="UniSerif" w:hAnsi="UniSerif"/>
          <w:sz w:val="22"/>
          <w:szCs w:val="22"/>
        </w:rPr>
        <w:t>300</w:t>
      </w:r>
      <w:r w:rsidR="00B34B86">
        <w:rPr>
          <w:rFonts w:ascii="UniSerif" w:hAnsi="UniSerif"/>
          <w:sz w:val="22"/>
          <w:szCs w:val="22"/>
        </w:rPr>
        <w:t>uL SPRI select added to trough.</w:t>
      </w:r>
    </w:p>
    <w:p w14:paraId="5A11B7CB" w14:textId="15AB4D0A" w:rsidR="00C533ED" w:rsidRPr="00C533ED" w:rsidRDefault="00C533ED" w:rsidP="00B34B86">
      <w:pPr>
        <w:pStyle w:val="NormalWeb"/>
        <w:numPr>
          <w:ilvl w:val="2"/>
          <w:numId w:val="6"/>
        </w:numPr>
        <w:rPr>
          <w:rFonts w:ascii="UniSans,Bold" w:hAnsi="UniSans,Bold"/>
          <w:sz w:val="22"/>
          <w:szCs w:val="22"/>
        </w:rPr>
      </w:pPr>
      <w:r>
        <w:rPr>
          <w:rFonts w:ascii="UniSerif" w:hAnsi="UniSerif"/>
          <w:sz w:val="22"/>
          <w:szCs w:val="22"/>
        </w:rPr>
        <w:t xml:space="preserve">2mL SPRI added to trough for Primary Batch #1 </w:t>
      </w:r>
      <w:proofErr w:type="spellStart"/>
      <w:r>
        <w:rPr>
          <w:rFonts w:ascii="UniSerif" w:hAnsi="UniSerif"/>
          <w:sz w:val="22"/>
          <w:szCs w:val="22"/>
        </w:rPr>
        <w:t>Subbatch</w:t>
      </w:r>
      <w:proofErr w:type="spellEnd"/>
      <w:r>
        <w:rPr>
          <w:rFonts w:ascii="UniSerif" w:hAnsi="UniSerif"/>
          <w:sz w:val="22"/>
          <w:szCs w:val="22"/>
        </w:rPr>
        <w:t xml:space="preserve"> #1</w:t>
      </w:r>
    </w:p>
    <w:p w14:paraId="7CE9D463" w14:textId="77777777" w:rsidR="00C533ED" w:rsidRDefault="00C533ED" w:rsidP="00B34B86">
      <w:pPr>
        <w:pStyle w:val="NormalWeb"/>
        <w:numPr>
          <w:ilvl w:val="2"/>
          <w:numId w:val="6"/>
        </w:numPr>
        <w:rPr>
          <w:rFonts w:ascii="UniSans,Bold" w:hAnsi="UniSans,Bold"/>
          <w:sz w:val="22"/>
          <w:szCs w:val="22"/>
        </w:rPr>
      </w:pPr>
    </w:p>
    <w:p w14:paraId="299075DE" w14:textId="77777777" w:rsidR="00B34B86" w:rsidRDefault="00B34B86" w:rsidP="00B34B86">
      <w:pPr>
        <w:pStyle w:val="NormalWeb"/>
        <w:numPr>
          <w:ilvl w:val="0"/>
          <w:numId w:val="6"/>
        </w:numPr>
        <w:rPr>
          <w:rFonts w:ascii="UniSans,Bold" w:hAnsi="UniSans,Bold"/>
          <w:sz w:val="22"/>
          <w:szCs w:val="22"/>
        </w:rPr>
      </w:pPr>
      <w:r>
        <w:rPr>
          <w:rFonts w:ascii="UniSerif" w:hAnsi="UniSerif"/>
          <w:sz w:val="22"/>
          <w:szCs w:val="22"/>
        </w:rPr>
        <w:t>Mix the total reaction volume by pipetting 10 times and incubate at RT for 1 minute OR vortex for 1min at appropriate speed until homogenous.</w:t>
      </w:r>
    </w:p>
    <w:p w14:paraId="26068617" w14:textId="26A4F510" w:rsidR="00B34B86" w:rsidRPr="004A175F" w:rsidRDefault="00B34B86" w:rsidP="00B34B86">
      <w:pPr>
        <w:pStyle w:val="ListParagraph"/>
        <w:numPr>
          <w:ilvl w:val="0"/>
          <w:numId w:val="6"/>
        </w:numPr>
        <w:rPr>
          <w:u w:val="single"/>
        </w:rPr>
      </w:pPr>
      <w:r>
        <w:t xml:space="preserve">Place the reaction vessel on an appropriate magnetic stand or plate and allow the SPRI beads to settle to the magnet. Settle times will vary; a higher initial sample volume, higher SPRIselect ratio, or weaker magnets will require a longer settle time. </w:t>
      </w:r>
    </w:p>
    <w:p w14:paraId="6352DBEC" w14:textId="0A96F3E1" w:rsidR="00B34B86" w:rsidRPr="004A175F" w:rsidRDefault="00B34B86" w:rsidP="00B34B86">
      <w:pPr>
        <w:pStyle w:val="ListParagraph"/>
        <w:numPr>
          <w:ilvl w:val="0"/>
          <w:numId w:val="6"/>
        </w:numPr>
        <w:rPr>
          <w:u w:val="single"/>
        </w:rPr>
      </w:pPr>
      <w:r>
        <w:t xml:space="preserve">Transfer the clear supernatant, which contains the right size </w:t>
      </w:r>
      <w:proofErr w:type="spellStart"/>
      <w:r>
        <w:t>size</w:t>
      </w:r>
      <w:proofErr w:type="spellEnd"/>
      <w:r>
        <w:t xml:space="preserve"> selected</w:t>
      </w:r>
      <w:r w:rsidR="00260DC7">
        <w:t xml:space="preserve">(low molecular weight) </w:t>
      </w:r>
      <w:r>
        <w:t xml:space="preserve">sample to a new reaction vessel. The reaction vessel with the remaining beads </w:t>
      </w:r>
      <w:r w:rsidR="00260DC7">
        <w:t xml:space="preserve">(bound to high molecular weight DNA) </w:t>
      </w:r>
      <w:r>
        <w:t>can be discarded</w:t>
      </w:r>
      <w:r w:rsidR="00260DC7">
        <w:t xml:space="preserve">. </w:t>
      </w:r>
    </w:p>
    <w:p w14:paraId="7CCBD615" w14:textId="77777777" w:rsidR="00B34B86" w:rsidRPr="004A175F" w:rsidRDefault="00B34B86" w:rsidP="00B34B86">
      <w:pPr>
        <w:pStyle w:val="ListParagraph"/>
        <w:numPr>
          <w:ilvl w:val="1"/>
          <w:numId w:val="6"/>
        </w:numPr>
      </w:pPr>
      <w:r w:rsidRPr="004A175F">
        <w:t xml:space="preserve">Care should be taken to not aspirate more than a trace </w:t>
      </w:r>
      <w:proofErr w:type="gramStart"/>
      <w:r w:rsidRPr="004A175F">
        <w:t>amount</w:t>
      </w:r>
      <w:proofErr w:type="gramEnd"/>
      <w:r w:rsidRPr="004A175F">
        <w:t xml:space="preserve"> of beads during this step as the undesired larger fragment sizes are associated with the beads. Significant bead transfer will cause tailing into the larger size range.</w:t>
      </w:r>
    </w:p>
    <w:p w14:paraId="32E0CC4E" w14:textId="77777777" w:rsidR="00B34B86" w:rsidRPr="004A175F" w:rsidRDefault="00B34B86" w:rsidP="00B34B86">
      <w:pPr>
        <w:pStyle w:val="ListParagraph"/>
        <w:numPr>
          <w:ilvl w:val="0"/>
          <w:numId w:val="6"/>
        </w:numPr>
        <w:rPr>
          <w:u w:val="single"/>
        </w:rPr>
      </w:pPr>
      <w:r>
        <w:t xml:space="preserve">Add the required amount of SPRIselect using the calculation below, to the supernatant from Step 4 above. This will bind the fragment in the supernatant to the new SPRI beads. </w:t>
      </w:r>
    </w:p>
    <w:p w14:paraId="750A9CBB" w14:textId="77777777" w:rsidR="00B34B86" w:rsidRPr="004A175F" w:rsidRDefault="00B34B86" w:rsidP="00B34B86">
      <w:pPr>
        <w:pStyle w:val="ListParagraph"/>
        <w:numPr>
          <w:ilvl w:val="1"/>
          <w:numId w:val="6"/>
        </w:numPr>
        <w:rPr>
          <w:u w:val="single"/>
        </w:rPr>
      </w:pPr>
      <w:r>
        <w:t xml:space="preserve">Sample Volume </w:t>
      </w:r>
      <w:proofErr w:type="spellStart"/>
      <w:r>
        <w:t>uL</w:t>
      </w:r>
      <w:proofErr w:type="spellEnd"/>
      <w:r>
        <w:t xml:space="preserve"> * (1.8X-the initial ratio) = volume of SPRI select. </w:t>
      </w:r>
    </w:p>
    <w:p w14:paraId="332BAE51" w14:textId="77777777" w:rsidR="00B34B86" w:rsidRPr="0028623A" w:rsidRDefault="00B34B86" w:rsidP="00B34B86">
      <w:pPr>
        <w:pStyle w:val="ListParagraph"/>
        <w:numPr>
          <w:ilvl w:val="1"/>
          <w:numId w:val="6"/>
        </w:numPr>
        <w:rPr>
          <w:u w:val="single"/>
        </w:rPr>
      </w:pPr>
      <w:r>
        <w:t xml:space="preserve">For our purposes, sample volume in </w:t>
      </w:r>
      <w:proofErr w:type="spellStart"/>
      <w:r>
        <w:t>uL</w:t>
      </w:r>
      <w:proofErr w:type="spellEnd"/>
      <w:r>
        <w:t xml:space="preserve"> * (1.8X-0.95X) = volume in </w:t>
      </w:r>
      <w:proofErr w:type="spellStart"/>
      <w:r>
        <w:t>uL</w:t>
      </w:r>
      <w:proofErr w:type="spellEnd"/>
      <w:r>
        <w:t xml:space="preserve"> * 0.85X.</w:t>
      </w:r>
    </w:p>
    <w:p w14:paraId="2DCB20FC" w14:textId="2E46E128" w:rsidR="00B34B86" w:rsidRPr="004A175F" w:rsidRDefault="00B34B86" w:rsidP="00B34B86">
      <w:pPr>
        <w:pStyle w:val="ListParagraph"/>
        <w:numPr>
          <w:ilvl w:val="1"/>
          <w:numId w:val="6"/>
        </w:numPr>
        <w:rPr>
          <w:u w:val="single"/>
        </w:rPr>
      </w:pPr>
      <w:r>
        <w:t>Supernatant volume ~</w:t>
      </w:r>
      <w:r w:rsidR="008D3810">
        <w:t>91</w:t>
      </w:r>
      <w:r>
        <w:t>uL</w:t>
      </w:r>
    </w:p>
    <w:p w14:paraId="64BD28EE" w14:textId="16D759B7" w:rsidR="00B34B86" w:rsidRPr="00AD5119" w:rsidRDefault="00B34B86" w:rsidP="00B34B86">
      <w:pPr>
        <w:pStyle w:val="ListParagraph"/>
        <w:numPr>
          <w:ilvl w:val="1"/>
          <w:numId w:val="6"/>
        </w:numPr>
        <w:rPr>
          <w:u w:val="single"/>
        </w:rPr>
      </w:pPr>
      <w:r>
        <w:t xml:space="preserve">For our purposes, </w:t>
      </w:r>
      <w:r w:rsidR="008D3810">
        <w:t>91</w:t>
      </w:r>
      <w:r>
        <w:t>uL * 0.85X = 7</w:t>
      </w:r>
      <w:r w:rsidR="008D3810">
        <w:t>7</w:t>
      </w:r>
      <w:r>
        <w:t>.</w:t>
      </w:r>
      <w:r w:rsidR="008D3810">
        <w:t>3</w:t>
      </w:r>
      <w:r>
        <w:t>5uL SPRIselect per sample.</w:t>
      </w:r>
    </w:p>
    <w:p w14:paraId="2ED7815B" w14:textId="2300B759" w:rsidR="00AD5119" w:rsidRPr="00AD5119" w:rsidRDefault="00AD5119" w:rsidP="00AD5119">
      <w:pPr>
        <w:pStyle w:val="ListParagraph"/>
        <w:numPr>
          <w:ilvl w:val="2"/>
          <w:numId w:val="6"/>
        </w:numPr>
        <w:rPr>
          <w:u w:val="single"/>
        </w:rPr>
      </w:pPr>
      <w:r>
        <w:t xml:space="preserve">Batch #1 </w:t>
      </w:r>
      <w:proofErr w:type="spellStart"/>
      <w:r>
        <w:t>Subbatch</w:t>
      </w:r>
      <w:proofErr w:type="spellEnd"/>
      <w:r>
        <w:t xml:space="preserve"> #1 : </w:t>
      </w:r>
      <w:r w:rsidR="00135151">
        <w:t>91*0.85X = 77.35uL SPRI per sample (3mL to trough)</w:t>
      </w:r>
    </w:p>
    <w:p w14:paraId="67675761" w14:textId="029011CA" w:rsidR="00AD5119" w:rsidRPr="00F46767" w:rsidRDefault="00AD5119" w:rsidP="00AD5119">
      <w:pPr>
        <w:pStyle w:val="ListParagraph"/>
        <w:numPr>
          <w:ilvl w:val="2"/>
          <w:numId w:val="6"/>
        </w:numPr>
        <w:rPr>
          <w:u w:val="single"/>
        </w:rPr>
      </w:pPr>
      <w:r>
        <w:t>d</w:t>
      </w:r>
    </w:p>
    <w:p w14:paraId="47D813F1" w14:textId="77777777" w:rsidR="00B34B86" w:rsidRPr="006C7375" w:rsidRDefault="00B34B86" w:rsidP="00B34B86">
      <w:pPr>
        <w:pStyle w:val="ListParagraph"/>
        <w:numPr>
          <w:ilvl w:val="0"/>
          <w:numId w:val="6"/>
        </w:numPr>
        <w:rPr>
          <w:u w:val="single"/>
        </w:rPr>
      </w:pPr>
      <w:r>
        <w:t>Perform the following:</w:t>
      </w:r>
    </w:p>
    <w:p w14:paraId="4781EA74" w14:textId="77777777" w:rsidR="00B34B86" w:rsidRPr="006C7375" w:rsidRDefault="00B34B86" w:rsidP="00B34B86">
      <w:pPr>
        <w:pStyle w:val="ListParagraph"/>
        <w:numPr>
          <w:ilvl w:val="1"/>
          <w:numId w:val="6"/>
        </w:numPr>
        <w:rPr>
          <w:u w:val="single"/>
        </w:rPr>
      </w:pPr>
      <w:r>
        <w:t xml:space="preserve">Mix the total reaction volume by pipetting 10 times and incubate at RT for 1minute OR vortex for 1min at an appropriate speed until homogenous (depending on labware and total volume). </w:t>
      </w:r>
    </w:p>
    <w:p w14:paraId="5E0C3F2D" w14:textId="77777777" w:rsidR="00B34B86" w:rsidRPr="006C7375" w:rsidRDefault="00B34B86" w:rsidP="00B34B86">
      <w:pPr>
        <w:pStyle w:val="ListParagraph"/>
        <w:numPr>
          <w:ilvl w:val="1"/>
          <w:numId w:val="6"/>
        </w:numPr>
        <w:rPr>
          <w:u w:val="single"/>
        </w:rPr>
      </w:pPr>
      <w:r>
        <w:t xml:space="preserve">Place the reaction vessel on an appropriate stand or plate and allow the SPRI beads to settle to the magnet. Settle times will vary; higher initial sample volume, higher SPRIselect ratio or weaker magnets will require longer settle time. </w:t>
      </w:r>
    </w:p>
    <w:p w14:paraId="16E095CA" w14:textId="77777777" w:rsidR="00B34B86" w:rsidRPr="006C7375" w:rsidRDefault="00B34B86" w:rsidP="00B34B86">
      <w:pPr>
        <w:pStyle w:val="ListParagraph"/>
        <w:numPr>
          <w:ilvl w:val="1"/>
          <w:numId w:val="6"/>
        </w:numPr>
        <w:rPr>
          <w:u w:val="single"/>
        </w:rPr>
      </w:pPr>
      <w:r>
        <w:t>Remove and discard clear supernatant.</w:t>
      </w:r>
    </w:p>
    <w:p w14:paraId="40DF2433" w14:textId="77777777" w:rsidR="00B34B86" w:rsidRPr="00F46767" w:rsidRDefault="00B34B86" w:rsidP="00B34B86">
      <w:pPr>
        <w:pStyle w:val="ListParagraph"/>
        <w:numPr>
          <w:ilvl w:val="2"/>
          <w:numId w:val="6"/>
        </w:numPr>
        <w:rPr>
          <w:u w:val="single"/>
        </w:rPr>
      </w:pPr>
      <w:r>
        <w:t xml:space="preserve">Don’t aspirate more than a trace </w:t>
      </w:r>
      <w:proofErr w:type="gramStart"/>
      <w:r>
        <w:t>amount</w:t>
      </w:r>
      <w:proofErr w:type="gramEnd"/>
      <w:r>
        <w:t xml:space="preserve"> of beads in this step. </w:t>
      </w:r>
    </w:p>
    <w:p w14:paraId="4B7C8CBF" w14:textId="77777777" w:rsidR="00B34B86" w:rsidRPr="00990D41" w:rsidRDefault="00B34B86" w:rsidP="00B34B86">
      <w:pPr>
        <w:pStyle w:val="ListParagraph"/>
        <w:numPr>
          <w:ilvl w:val="0"/>
          <w:numId w:val="6"/>
        </w:numPr>
        <w:rPr>
          <w:u w:val="single"/>
        </w:rPr>
      </w:pPr>
      <w:r>
        <w:t>With the reaction vessel still on the magnet, add 180uL of 85% ethanol (</w:t>
      </w:r>
      <w:proofErr w:type="spellStart"/>
      <w:r>
        <w:t>non denatured</w:t>
      </w:r>
      <w:proofErr w:type="spellEnd"/>
      <w:r>
        <w:t xml:space="preserve">) and incubate at RT for 30s. Remove and discard the ethanol supernatant. </w:t>
      </w:r>
    </w:p>
    <w:p w14:paraId="04305B86" w14:textId="7BF33EB4" w:rsidR="00B34B86" w:rsidRPr="00C533ED" w:rsidRDefault="00B34B86" w:rsidP="00B34B86">
      <w:pPr>
        <w:pStyle w:val="ListParagraph"/>
        <w:numPr>
          <w:ilvl w:val="1"/>
          <w:numId w:val="6"/>
        </w:numPr>
        <w:rPr>
          <w:u w:val="single"/>
        </w:rPr>
      </w:pPr>
      <w:r>
        <w:t xml:space="preserve">1800uL of 85% EtOH prepped by combining </w:t>
      </w:r>
      <w:r w:rsidR="00E4704C">
        <w:t>765</w:t>
      </w:r>
      <w:r>
        <w:t xml:space="preserve">uL 100% EtOH with </w:t>
      </w:r>
      <w:r w:rsidR="00E4704C">
        <w:t>135</w:t>
      </w:r>
      <w:r>
        <w:t>uL NFW. Additional 85% EtOH made by combining 170uL EtOH with 30uL NFW.</w:t>
      </w:r>
    </w:p>
    <w:p w14:paraId="71DA9561" w14:textId="4D093AD9" w:rsidR="00C533ED" w:rsidRPr="00B93F51" w:rsidRDefault="00C533ED" w:rsidP="00C533ED">
      <w:pPr>
        <w:pStyle w:val="ListParagraph"/>
        <w:numPr>
          <w:ilvl w:val="2"/>
          <w:numId w:val="6"/>
        </w:numPr>
        <w:rPr>
          <w:u w:val="single"/>
        </w:rPr>
      </w:pPr>
      <w:r>
        <w:lastRenderedPageBreak/>
        <w:t xml:space="preserve">For Primary Batch #1 </w:t>
      </w:r>
      <w:proofErr w:type="spellStart"/>
      <w:r>
        <w:t>subsbatch</w:t>
      </w:r>
      <w:proofErr w:type="spellEnd"/>
      <w:r>
        <w:t xml:space="preserve"> #1, 7mL of 85% EtOH made by combining 5.95mL 100% EtOH with 1.05mL NFW.</w:t>
      </w:r>
    </w:p>
    <w:p w14:paraId="213A426D" w14:textId="109AA844" w:rsidR="00B93F51" w:rsidRPr="006C7375" w:rsidRDefault="00B93F51" w:rsidP="00C533ED">
      <w:pPr>
        <w:pStyle w:val="ListParagraph"/>
        <w:numPr>
          <w:ilvl w:val="2"/>
          <w:numId w:val="6"/>
        </w:numPr>
        <w:rPr>
          <w:u w:val="single"/>
        </w:rPr>
      </w:pPr>
      <w:r>
        <w:t xml:space="preserve">For additional batches, 34mL 100% EtOH combined with 6mL NFW to create 85% </w:t>
      </w:r>
      <w:proofErr w:type="spellStart"/>
      <w:r>
        <w:t>etOH</w:t>
      </w:r>
      <w:proofErr w:type="spellEnd"/>
      <w:r>
        <w:t xml:space="preserve"> stock. </w:t>
      </w:r>
    </w:p>
    <w:p w14:paraId="4E33D8E1" w14:textId="77777777" w:rsidR="00B34B86" w:rsidRPr="00C533ED" w:rsidRDefault="00B34B86" w:rsidP="00B34B86">
      <w:pPr>
        <w:pStyle w:val="ListParagraph"/>
        <w:numPr>
          <w:ilvl w:val="1"/>
          <w:numId w:val="6"/>
        </w:numPr>
        <w:rPr>
          <w:u w:val="single"/>
        </w:rPr>
      </w:pPr>
      <w:r>
        <w:t xml:space="preserve">Do not aspirate more than a trace </w:t>
      </w:r>
      <w:proofErr w:type="gramStart"/>
      <w:r>
        <w:t>amount</w:t>
      </w:r>
      <w:proofErr w:type="gramEnd"/>
      <w:r>
        <w:t xml:space="preserve"> of beads in this step. </w:t>
      </w:r>
    </w:p>
    <w:p w14:paraId="76743C59" w14:textId="77777777" w:rsidR="00C533ED" w:rsidRPr="00F46767" w:rsidRDefault="00C533ED" w:rsidP="00B34B86">
      <w:pPr>
        <w:pStyle w:val="ListParagraph"/>
        <w:numPr>
          <w:ilvl w:val="1"/>
          <w:numId w:val="6"/>
        </w:numPr>
        <w:rPr>
          <w:u w:val="single"/>
        </w:rPr>
      </w:pPr>
    </w:p>
    <w:p w14:paraId="3614083B" w14:textId="77777777" w:rsidR="00B34B86" w:rsidRPr="006C7375" w:rsidRDefault="00B34B86" w:rsidP="00B34B86">
      <w:pPr>
        <w:pStyle w:val="ListParagraph"/>
        <w:numPr>
          <w:ilvl w:val="0"/>
          <w:numId w:val="6"/>
        </w:numPr>
        <w:rPr>
          <w:u w:val="single"/>
        </w:rPr>
      </w:pPr>
      <w:r>
        <w:t>To elute the sample:</w:t>
      </w:r>
    </w:p>
    <w:p w14:paraId="398C86C4" w14:textId="77777777" w:rsidR="00B34B86" w:rsidRPr="006C7375" w:rsidRDefault="00B34B86" w:rsidP="00B34B86">
      <w:pPr>
        <w:pStyle w:val="ListParagraph"/>
        <w:numPr>
          <w:ilvl w:val="1"/>
          <w:numId w:val="6"/>
        </w:numPr>
      </w:pPr>
      <w:r w:rsidRPr="006C7375">
        <w:t xml:space="preserve">Remove the reaction vessel form the magnet and add &gt;20uL of molecular biology grade water or standard buffer solution such as Tris or TE. </w:t>
      </w:r>
    </w:p>
    <w:p w14:paraId="5F1AE40B" w14:textId="77777777" w:rsidR="00B34B86" w:rsidRDefault="00B34B86" w:rsidP="00B34B86">
      <w:pPr>
        <w:pStyle w:val="ListParagraph"/>
        <w:numPr>
          <w:ilvl w:val="2"/>
          <w:numId w:val="6"/>
        </w:numPr>
      </w:pPr>
      <w:r w:rsidRPr="006C7375">
        <w:t xml:space="preserve">Elution should be larger enough so that the liquid level is high enough for the beads to settle on the magnet. </w:t>
      </w:r>
    </w:p>
    <w:p w14:paraId="25AB67D8" w14:textId="77777777" w:rsidR="00B34B86" w:rsidRPr="006C7375" w:rsidRDefault="00B34B86" w:rsidP="00B34B86">
      <w:pPr>
        <w:pStyle w:val="ListParagraph"/>
        <w:numPr>
          <w:ilvl w:val="2"/>
          <w:numId w:val="6"/>
        </w:numPr>
      </w:pPr>
      <w:r>
        <w:t>We will use 22uL of EB for elution.</w:t>
      </w:r>
    </w:p>
    <w:p w14:paraId="3BBB87E2" w14:textId="77777777" w:rsidR="00B34B86" w:rsidRPr="006C7375" w:rsidRDefault="00B34B86" w:rsidP="00B34B86">
      <w:pPr>
        <w:pStyle w:val="ListParagraph"/>
        <w:numPr>
          <w:ilvl w:val="1"/>
          <w:numId w:val="6"/>
        </w:numPr>
      </w:pPr>
      <w:r w:rsidRPr="006C7375">
        <w:t xml:space="preserve">Mix the total elution volume by pipetting 10 times to resuspend the beads and incubate at RT for 1min OR vortex for 1min at an appropriate speed until homogenous. </w:t>
      </w:r>
    </w:p>
    <w:p w14:paraId="2458CEB5" w14:textId="77777777" w:rsidR="00B34B86" w:rsidRDefault="00B34B86" w:rsidP="00B34B86">
      <w:pPr>
        <w:pStyle w:val="ListParagraph"/>
        <w:numPr>
          <w:ilvl w:val="1"/>
          <w:numId w:val="6"/>
        </w:numPr>
      </w:pPr>
      <w:r w:rsidRPr="006C7375">
        <w:t xml:space="preserve">Place the reaction vessel on an appropriate magnetic stand or plate and allow the SPRI beads to settle to the magnet. Settle times will vary, a higher elution volume or weaker magnets </w:t>
      </w:r>
      <w:proofErr w:type="spellStart"/>
      <w:r w:rsidRPr="006C7375">
        <w:t>recquire</w:t>
      </w:r>
      <w:proofErr w:type="spellEnd"/>
      <w:r w:rsidRPr="006C7375">
        <w:t xml:space="preserve"> longer settle time. </w:t>
      </w:r>
    </w:p>
    <w:p w14:paraId="0C1E3A8A" w14:textId="1CB1A016" w:rsidR="00F04806" w:rsidRDefault="00F04806" w:rsidP="00F04806">
      <w:pPr>
        <w:pStyle w:val="ListParagraph"/>
        <w:numPr>
          <w:ilvl w:val="2"/>
          <w:numId w:val="6"/>
        </w:numPr>
      </w:pPr>
      <w:proofErr w:type="spellStart"/>
      <w:r>
        <w:t>Batchj</w:t>
      </w:r>
      <w:proofErr w:type="spellEnd"/>
      <w:r>
        <w:t xml:space="preserve"> #1 </w:t>
      </w:r>
      <w:proofErr w:type="spellStart"/>
      <w:r>
        <w:t>Subbatch</w:t>
      </w:r>
      <w:proofErr w:type="spellEnd"/>
      <w:r>
        <w:t xml:space="preserve"> #1 completed. 2 </w:t>
      </w:r>
      <w:proofErr w:type="spellStart"/>
      <w:r>
        <w:t>hr</w:t>
      </w:r>
      <w:proofErr w:type="spellEnd"/>
      <w:r>
        <w:t xml:space="preserve"> protocol time. Tubes labeled as “3” are the final tubes containing product. Intermediate tubes #1 and #2 also stored. </w:t>
      </w:r>
    </w:p>
    <w:p w14:paraId="5B0181AF" w14:textId="4D9FB186" w:rsidR="00442F86" w:rsidRDefault="00442F86" w:rsidP="00442F86">
      <w:pPr>
        <w:pStyle w:val="ListParagraph"/>
        <w:numPr>
          <w:ilvl w:val="3"/>
          <w:numId w:val="6"/>
        </w:numPr>
      </w:pPr>
      <w:r>
        <w:t xml:space="preserve">1 tube rack doesn’t have a functioning magnet, need to push more samples ton batch #4. </w:t>
      </w:r>
    </w:p>
    <w:p w14:paraId="1EC0B9A4" w14:textId="629E8724" w:rsidR="00442F86" w:rsidRPr="006C7375" w:rsidRDefault="00442F86" w:rsidP="00F04806">
      <w:pPr>
        <w:pStyle w:val="ListParagraph"/>
        <w:numPr>
          <w:ilvl w:val="2"/>
          <w:numId w:val="6"/>
        </w:numPr>
      </w:pPr>
      <w:r>
        <w:t>d</w:t>
      </w:r>
    </w:p>
    <w:p w14:paraId="7DFEB4EA" w14:textId="7B9DCC3F" w:rsidR="00B34B86" w:rsidRPr="00AB7BB9" w:rsidRDefault="00B34B86" w:rsidP="00B34B86">
      <w:pPr>
        <w:pStyle w:val="ListParagraph"/>
        <w:numPr>
          <w:ilvl w:val="0"/>
          <w:numId w:val="6"/>
        </w:numPr>
        <w:rPr>
          <w:u w:val="single"/>
        </w:rPr>
      </w:pPr>
      <w:r>
        <w:t xml:space="preserve">Transfer the eluate (size-selected sample) to an appropriate storage vessel. </w:t>
      </w:r>
      <w:r w:rsidR="00310612">
        <w:t>Quantify by Qubit and s</w:t>
      </w:r>
      <w:r>
        <w:t xml:space="preserve">ubmit for </w:t>
      </w:r>
      <w:proofErr w:type="spellStart"/>
      <w:r>
        <w:t>Bioanalzyer</w:t>
      </w:r>
      <w:proofErr w:type="spellEnd"/>
      <w:r>
        <w:t xml:space="preserve"> analysis as necessary.</w:t>
      </w:r>
    </w:p>
    <w:p w14:paraId="2F6F79EF" w14:textId="77777777" w:rsidR="00B34B86" w:rsidRPr="00F73E9D" w:rsidRDefault="00B34B86" w:rsidP="00B34B86">
      <w:pPr>
        <w:pStyle w:val="ListParagraph"/>
        <w:numPr>
          <w:ilvl w:val="1"/>
          <w:numId w:val="6"/>
        </w:numPr>
        <w:rPr>
          <w:u w:val="single"/>
        </w:rPr>
      </w:pPr>
      <w:r>
        <w:t xml:space="preserve">Post Size selection cfDNA stored in 1.5mL tubes (labelled) at -20C until Qubit quantification and </w:t>
      </w:r>
      <w:proofErr w:type="spellStart"/>
      <w:r>
        <w:t>Bioanalzyer</w:t>
      </w:r>
      <w:proofErr w:type="spellEnd"/>
      <w:r>
        <w:t xml:space="preserve"> submission.</w:t>
      </w:r>
    </w:p>
    <w:p w14:paraId="4228B79A" w14:textId="230979C7" w:rsidR="00F73E9D" w:rsidRPr="009A6F8A" w:rsidRDefault="00F73E9D" w:rsidP="00F73E9D">
      <w:pPr>
        <w:pStyle w:val="ListParagraph"/>
        <w:numPr>
          <w:ilvl w:val="2"/>
          <w:numId w:val="6"/>
        </w:numPr>
        <w:rPr>
          <w:u w:val="single"/>
        </w:rPr>
      </w:pPr>
      <w:r>
        <w:t xml:space="preserve">All samples from primary size-selection performed on 1/6/26 stored in PCR tube strips prior to Qubit quantification. </w:t>
      </w:r>
    </w:p>
    <w:p w14:paraId="62A5824A" w14:textId="2AFBBB3A" w:rsidR="00B34B86" w:rsidRPr="009A6F8A" w:rsidRDefault="00B34B86" w:rsidP="00B34B86">
      <w:pPr>
        <w:pStyle w:val="ListParagraph"/>
        <w:numPr>
          <w:ilvl w:val="1"/>
          <w:numId w:val="6"/>
        </w:numPr>
        <w:rPr>
          <w:u w:val="single"/>
        </w:rPr>
      </w:pPr>
      <w:r>
        <w:t xml:space="preserve">NC made with </w:t>
      </w:r>
      <w:r w:rsidR="0084093C">
        <w:t>3</w:t>
      </w:r>
      <w:r>
        <w:t>uL of Qiagen Kit elution buffer.</w:t>
      </w:r>
    </w:p>
    <w:p w14:paraId="02844121" w14:textId="01F32397" w:rsidR="00B34B86" w:rsidRPr="00801DF7" w:rsidRDefault="00B34B86" w:rsidP="00B34B86">
      <w:pPr>
        <w:pStyle w:val="ListParagraph"/>
        <w:numPr>
          <w:ilvl w:val="1"/>
          <w:numId w:val="6"/>
        </w:numPr>
        <w:rPr>
          <w:u w:val="single"/>
        </w:rPr>
      </w:pPr>
      <w:r>
        <w:t>Samples quantified by combining 19</w:t>
      </w:r>
      <w:r w:rsidR="0084093C">
        <w:t>7</w:t>
      </w:r>
      <w:r>
        <w:t>uL Qubit Working Solution with 3uL of post-size selection sample.</w:t>
      </w:r>
    </w:p>
    <w:p w14:paraId="35411E40" w14:textId="19892C57" w:rsidR="00801DF7" w:rsidRPr="00A32FE8" w:rsidRDefault="00801DF7" w:rsidP="00801DF7">
      <w:pPr>
        <w:pStyle w:val="ListParagraph"/>
        <w:numPr>
          <w:ilvl w:val="2"/>
          <w:numId w:val="6"/>
        </w:numPr>
        <w:rPr>
          <w:u w:val="single"/>
        </w:rPr>
      </w:pPr>
      <w:r>
        <w:t xml:space="preserve">Sample added to all tubes first, then QWS added after. 1 single set of standards created, then all tubes processed and read in serial. </w:t>
      </w:r>
    </w:p>
    <w:p w14:paraId="2C695A71" w14:textId="337253FA" w:rsidR="00B34B86" w:rsidRPr="00801DF7" w:rsidRDefault="00B34B86" w:rsidP="00B34B86">
      <w:pPr>
        <w:pStyle w:val="ListParagraph"/>
        <w:numPr>
          <w:ilvl w:val="1"/>
          <w:numId w:val="6"/>
        </w:numPr>
        <w:rPr>
          <w:u w:val="single"/>
        </w:rPr>
      </w:pPr>
      <w:r>
        <w:t xml:space="preserve">Qubit Working Solution made by combining </w:t>
      </w:r>
      <w:r w:rsidR="0084093C">
        <w:t>7</w:t>
      </w:r>
      <w:r>
        <w:t xml:space="preserve">uL Qubit reagent with </w:t>
      </w:r>
      <w:r w:rsidR="0084093C">
        <w:t>1393</w:t>
      </w:r>
      <w:r>
        <w:t>uL Buffer.</w:t>
      </w:r>
    </w:p>
    <w:p w14:paraId="23B8C7B3" w14:textId="7C174AEF" w:rsidR="00801DF7" w:rsidRPr="004B3CB0" w:rsidRDefault="00801DF7" w:rsidP="00801DF7">
      <w:pPr>
        <w:pStyle w:val="ListParagraph"/>
        <w:numPr>
          <w:ilvl w:val="2"/>
          <w:numId w:val="6"/>
        </w:numPr>
        <w:rPr>
          <w:u w:val="single"/>
        </w:rPr>
      </w:pPr>
      <w:r>
        <w:t xml:space="preserve">For primary size selection, 31mL of Qubit Working Solution made by combining </w:t>
      </w:r>
      <w:r w:rsidR="004B3CB0">
        <w:t>155uL Qubit reagent with 30mL + 845uL Qubit Buffer</w:t>
      </w:r>
      <w:r w:rsidR="003910C5">
        <w:t xml:space="preserve"> to have enough for 128 samples + 2 controls. </w:t>
      </w:r>
    </w:p>
    <w:p w14:paraId="0DA188FD" w14:textId="0910FE6C" w:rsidR="004B3CB0" w:rsidRPr="00310612" w:rsidRDefault="004B3CB0" w:rsidP="00801DF7">
      <w:pPr>
        <w:pStyle w:val="ListParagraph"/>
        <w:numPr>
          <w:ilvl w:val="2"/>
          <w:numId w:val="6"/>
        </w:numPr>
        <w:rPr>
          <w:u w:val="single"/>
        </w:rPr>
      </w:pPr>
      <w:r>
        <w:t>d</w:t>
      </w:r>
    </w:p>
    <w:p w14:paraId="1E3BCAE4" w14:textId="05660A7A" w:rsidR="00B34B86" w:rsidRPr="00310612" w:rsidRDefault="00B34B86" w:rsidP="00310612">
      <w:pPr>
        <w:pStyle w:val="ListParagraph"/>
        <w:numPr>
          <w:ilvl w:val="0"/>
          <w:numId w:val="6"/>
        </w:numPr>
        <w:rPr>
          <w:u w:val="single"/>
        </w:rPr>
      </w:pPr>
      <w:r>
        <w:t xml:space="preserve">Samples submitted for </w:t>
      </w:r>
      <w:proofErr w:type="spellStart"/>
      <w:r>
        <w:t>Bioanalzyer</w:t>
      </w:r>
      <w:proofErr w:type="spellEnd"/>
      <w:r>
        <w:t xml:space="preserve"> analysis as 3uL eluate (no dilution). The exception to this is sample 108186, which was diluted to 0.5ng/</w:t>
      </w:r>
      <w:proofErr w:type="spellStart"/>
      <w:r>
        <w:t>uL</w:t>
      </w:r>
      <w:proofErr w:type="spellEnd"/>
      <w:r>
        <w:t xml:space="preserve"> by doing 1uL eluate to 2uL elution buffer.</w:t>
      </w:r>
    </w:p>
    <w:p w14:paraId="2A9F0941" w14:textId="36ACADC2" w:rsidR="00B34B86" w:rsidRDefault="00B34B86" w:rsidP="00310612"/>
    <w:p w14:paraId="6FDCA8DD" w14:textId="77777777" w:rsidR="00583D52" w:rsidRDefault="00583D52" w:rsidP="00583D52"/>
    <w:p w14:paraId="0876C0CC" w14:textId="03D4EC8E" w:rsidR="00583D52" w:rsidRDefault="00583D52" w:rsidP="00583D52">
      <w:pPr>
        <w:rPr>
          <w:u w:val="single"/>
        </w:rPr>
      </w:pPr>
      <w:r>
        <w:rPr>
          <w:u w:val="single"/>
        </w:rPr>
        <w:lastRenderedPageBreak/>
        <w:t>Results</w:t>
      </w:r>
    </w:p>
    <w:p w14:paraId="77B29BD7" w14:textId="7C9D3553" w:rsidR="00583D52" w:rsidRDefault="00583D52" w:rsidP="00583D52">
      <w:r>
        <w:t>Batch #1 Samples Quantified</w:t>
      </w:r>
    </w:p>
    <w:p w14:paraId="2D4B3903" w14:textId="7F71CDD4" w:rsidR="00583D52" w:rsidRDefault="00583D52" w:rsidP="00583D52">
      <w:pPr>
        <w:jc w:val="center"/>
      </w:pPr>
      <w:r w:rsidRPr="00583D52">
        <w:rPr>
          <w:noProof/>
        </w:rPr>
        <w:drawing>
          <wp:inline distT="0" distB="0" distL="0" distR="0" wp14:anchorId="4BF22C3C" wp14:editId="79F43A74">
            <wp:extent cx="5943600" cy="3648710"/>
            <wp:effectExtent l="0" t="0" r="0" b="0"/>
            <wp:docPr id="943229131"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9131" name="Picture 1" descr="A table of data with numbers&#10;&#10;AI-generated content may be incorrect."/>
                    <pic:cNvPicPr/>
                  </pic:nvPicPr>
                  <pic:blipFill>
                    <a:blip r:embed="rId13"/>
                    <a:stretch>
                      <a:fillRect/>
                    </a:stretch>
                  </pic:blipFill>
                  <pic:spPr>
                    <a:xfrm>
                      <a:off x="0" y="0"/>
                      <a:ext cx="5943600" cy="3648710"/>
                    </a:xfrm>
                    <a:prstGeom prst="rect">
                      <a:avLst/>
                    </a:prstGeom>
                  </pic:spPr>
                </pic:pic>
              </a:graphicData>
            </a:graphic>
          </wp:inline>
        </w:drawing>
      </w:r>
    </w:p>
    <w:p w14:paraId="09B182D1" w14:textId="257A134F" w:rsidR="00583D52" w:rsidRDefault="00583D52" w:rsidP="00583D52">
      <w:pPr>
        <w:jc w:val="center"/>
      </w:pPr>
      <w:r>
        <w:t>Range of DNA Quantity in Batch #1 (Negative Control-Adjusted): 1.64ng-53.24ng</w:t>
      </w:r>
    </w:p>
    <w:p w14:paraId="2EB820FF" w14:textId="3E3FA985" w:rsidR="00583D52" w:rsidRDefault="00583D52" w:rsidP="00583D52">
      <w:pPr>
        <w:jc w:val="center"/>
      </w:pPr>
      <w:r>
        <w:t>Average Quantity of DNA in Batch #1: 16.09ng (Standard Deviation 11.81)</w:t>
      </w:r>
    </w:p>
    <w:p w14:paraId="6F2C783B" w14:textId="68B525BE" w:rsidR="00583D52" w:rsidRDefault="00583D52" w:rsidP="00583D52">
      <w:pPr>
        <w:jc w:val="center"/>
      </w:pPr>
      <w:r>
        <w:t>Range of [DNA] in Batch #1 (Negative Control-Adjusted): 0.041ng/uL-1.331ng/</w:t>
      </w:r>
      <w:proofErr w:type="spellStart"/>
      <w:r>
        <w:t>uL</w:t>
      </w:r>
      <w:proofErr w:type="spellEnd"/>
    </w:p>
    <w:p w14:paraId="4A77A8AF" w14:textId="4018B32C" w:rsidR="00583D52" w:rsidRDefault="00583D52" w:rsidP="00583D52">
      <w:pPr>
        <w:jc w:val="center"/>
      </w:pPr>
      <w:r>
        <w:t>Average [DNA] in Batch #1 (Negative Control-Adjusted): 0.402ng/</w:t>
      </w:r>
      <w:proofErr w:type="spellStart"/>
      <w:r>
        <w:t>uL</w:t>
      </w:r>
      <w:proofErr w:type="spellEnd"/>
      <w:r>
        <w:t xml:space="preserve"> (Standard Deviation 0.295)</w:t>
      </w:r>
    </w:p>
    <w:p w14:paraId="0D655733" w14:textId="77777777" w:rsidR="00C80FAE" w:rsidRDefault="00C80FAE" w:rsidP="00583D52">
      <w:pPr>
        <w:jc w:val="center"/>
      </w:pPr>
    </w:p>
    <w:p w14:paraId="1DD4A36D" w14:textId="77777777" w:rsidR="00C80FAE" w:rsidRDefault="00C80FAE" w:rsidP="00583D52">
      <w:pPr>
        <w:jc w:val="center"/>
      </w:pPr>
    </w:p>
    <w:p w14:paraId="4CE040AC" w14:textId="77777777" w:rsidR="00C80FAE" w:rsidRDefault="00C80FAE" w:rsidP="00583D52">
      <w:pPr>
        <w:jc w:val="center"/>
      </w:pPr>
    </w:p>
    <w:p w14:paraId="6041E121" w14:textId="77777777" w:rsidR="00C80FAE" w:rsidRDefault="00C80FAE" w:rsidP="00583D52">
      <w:pPr>
        <w:jc w:val="center"/>
      </w:pPr>
    </w:p>
    <w:p w14:paraId="2E87318E" w14:textId="77777777" w:rsidR="00C80FAE" w:rsidRDefault="00C80FAE" w:rsidP="00583D52">
      <w:pPr>
        <w:jc w:val="center"/>
      </w:pPr>
    </w:p>
    <w:p w14:paraId="6AD8DE81" w14:textId="77777777" w:rsidR="00C80FAE" w:rsidRDefault="00C80FAE" w:rsidP="00583D52">
      <w:pPr>
        <w:jc w:val="center"/>
      </w:pPr>
    </w:p>
    <w:p w14:paraId="6245879E" w14:textId="77777777" w:rsidR="00C80FAE" w:rsidRDefault="00C80FAE" w:rsidP="00583D52">
      <w:pPr>
        <w:jc w:val="center"/>
      </w:pPr>
    </w:p>
    <w:p w14:paraId="1AF190F6" w14:textId="77777777" w:rsidR="00C80FAE" w:rsidRDefault="00C80FAE" w:rsidP="00583D52">
      <w:pPr>
        <w:jc w:val="center"/>
      </w:pPr>
    </w:p>
    <w:p w14:paraId="4A2EC61C" w14:textId="77777777" w:rsidR="00C80FAE" w:rsidRDefault="00C80FAE" w:rsidP="00583D52">
      <w:pPr>
        <w:jc w:val="center"/>
      </w:pPr>
    </w:p>
    <w:p w14:paraId="795E31B7" w14:textId="77777777" w:rsidR="00C80FAE" w:rsidRDefault="00C80FAE" w:rsidP="00583D52">
      <w:pPr>
        <w:jc w:val="center"/>
      </w:pPr>
    </w:p>
    <w:p w14:paraId="5BDA8D83" w14:textId="77777777" w:rsidR="00C80FAE" w:rsidRDefault="00C80FAE" w:rsidP="00583D52">
      <w:pPr>
        <w:jc w:val="center"/>
      </w:pPr>
    </w:p>
    <w:p w14:paraId="74988939" w14:textId="77777777" w:rsidR="00C80FAE" w:rsidRDefault="00C80FAE" w:rsidP="00583D52">
      <w:pPr>
        <w:jc w:val="center"/>
      </w:pPr>
    </w:p>
    <w:p w14:paraId="04700F15" w14:textId="77777777" w:rsidR="00C80FAE" w:rsidRDefault="00C80FAE" w:rsidP="00583D52">
      <w:pPr>
        <w:jc w:val="center"/>
      </w:pPr>
    </w:p>
    <w:p w14:paraId="3242978B" w14:textId="77777777" w:rsidR="00C80FAE" w:rsidRDefault="00C80FAE" w:rsidP="00583D52">
      <w:pPr>
        <w:jc w:val="center"/>
      </w:pPr>
    </w:p>
    <w:p w14:paraId="3B58832B" w14:textId="77777777" w:rsidR="00C80FAE" w:rsidRDefault="00C80FAE" w:rsidP="00583D52">
      <w:pPr>
        <w:jc w:val="center"/>
      </w:pPr>
    </w:p>
    <w:p w14:paraId="7DF12998" w14:textId="77777777" w:rsidR="00C80FAE" w:rsidRDefault="00C80FAE" w:rsidP="00583D52">
      <w:pPr>
        <w:jc w:val="center"/>
      </w:pPr>
    </w:p>
    <w:p w14:paraId="4AC8E278" w14:textId="77777777" w:rsidR="00C80FAE" w:rsidRDefault="00C80FAE" w:rsidP="00583D52">
      <w:pPr>
        <w:jc w:val="center"/>
      </w:pPr>
    </w:p>
    <w:p w14:paraId="2B4080FE" w14:textId="77777777" w:rsidR="00C80FAE" w:rsidRDefault="00C80FAE" w:rsidP="00583D52">
      <w:pPr>
        <w:jc w:val="center"/>
      </w:pPr>
    </w:p>
    <w:p w14:paraId="3F8C4CF8" w14:textId="77777777" w:rsidR="00C80FAE" w:rsidRDefault="00C80FAE" w:rsidP="00583D52">
      <w:pPr>
        <w:jc w:val="center"/>
      </w:pPr>
    </w:p>
    <w:p w14:paraId="14429A52" w14:textId="382CF09B" w:rsidR="00C80FAE" w:rsidRPr="00C80FAE" w:rsidRDefault="00C80FAE" w:rsidP="00583D52">
      <w:pPr>
        <w:jc w:val="center"/>
        <w:rPr>
          <w:b/>
          <w:bCs/>
        </w:rPr>
      </w:pPr>
      <w:r>
        <w:rPr>
          <w:b/>
          <w:bCs/>
        </w:rPr>
        <w:lastRenderedPageBreak/>
        <w:t>Combined Batches Quantification Table</w:t>
      </w:r>
    </w:p>
    <w:p w14:paraId="38555C1E" w14:textId="018E585B" w:rsidR="00C80FAE" w:rsidRPr="00583D52" w:rsidRDefault="00C80FAE" w:rsidP="00583D52">
      <w:pPr>
        <w:jc w:val="center"/>
      </w:pPr>
      <w:r>
        <w:rPr>
          <w:noProof/>
          <w14:ligatures w14:val="standardContextual"/>
        </w:rPr>
        <w:drawing>
          <wp:inline distT="0" distB="0" distL="0" distR="0" wp14:anchorId="56CF6559" wp14:editId="4DAA6194">
            <wp:extent cx="5943600" cy="2720975"/>
            <wp:effectExtent l="0" t="0" r="0" b="0"/>
            <wp:docPr id="14801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71416" name="Picture 14801714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r>
        <w:rPr>
          <w:noProof/>
          <w14:ligatures w14:val="standardContextual"/>
        </w:rPr>
        <w:drawing>
          <wp:inline distT="0" distB="0" distL="0" distR="0" wp14:anchorId="4F6A5103" wp14:editId="6AEAD2EB">
            <wp:extent cx="5943600" cy="2717165"/>
            <wp:effectExtent l="0" t="0" r="0" b="635"/>
            <wp:docPr id="591623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23865" name="Picture 5916238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7165"/>
                    </a:xfrm>
                    <a:prstGeom prst="rect">
                      <a:avLst/>
                    </a:prstGeom>
                  </pic:spPr>
                </pic:pic>
              </a:graphicData>
            </a:graphic>
          </wp:inline>
        </w:drawing>
      </w:r>
      <w:r>
        <w:rPr>
          <w:noProof/>
          <w14:ligatures w14:val="standardContextual"/>
        </w:rPr>
        <w:lastRenderedPageBreak/>
        <w:drawing>
          <wp:inline distT="0" distB="0" distL="0" distR="0" wp14:anchorId="7F9671FB" wp14:editId="1BD2393E">
            <wp:extent cx="5943600" cy="2727960"/>
            <wp:effectExtent l="0" t="0" r="0" b="2540"/>
            <wp:docPr id="1775537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7621" name="Picture 1775537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r>
        <w:rPr>
          <w:noProof/>
          <w14:ligatures w14:val="standardContextual"/>
        </w:rPr>
        <w:drawing>
          <wp:inline distT="0" distB="0" distL="0" distR="0" wp14:anchorId="56D2DECE" wp14:editId="078BDE0C">
            <wp:extent cx="5943600" cy="1665605"/>
            <wp:effectExtent l="0" t="0" r="0" b="0"/>
            <wp:docPr id="148839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9585" name="Picture 14883995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47DF5A34" w14:textId="77777777" w:rsidR="00583D52" w:rsidRDefault="00583D52" w:rsidP="00583D52">
      <w:pPr>
        <w:rPr>
          <w:u w:val="single"/>
        </w:rPr>
      </w:pPr>
    </w:p>
    <w:p w14:paraId="7DA8F04A" w14:textId="228E77E1" w:rsidR="00583D52" w:rsidRDefault="00583D52" w:rsidP="00583D52">
      <w:pPr>
        <w:rPr>
          <w:u w:val="single"/>
        </w:rPr>
      </w:pPr>
      <w:r>
        <w:rPr>
          <w:u w:val="single"/>
        </w:rPr>
        <w:t>Discussion</w:t>
      </w:r>
    </w:p>
    <w:p w14:paraId="058D120D" w14:textId="77777777" w:rsidR="00C80FAE" w:rsidRDefault="00C80FAE" w:rsidP="00583D52"/>
    <w:p w14:paraId="6BBE4326" w14:textId="77835CD3" w:rsidR="00C80FAE" w:rsidRPr="00C80FAE" w:rsidRDefault="00C80FAE" w:rsidP="00583D52">
      <w:r>
        <w:t xml:space="preserve">Samples broadly displayed expected yield and size profiles for cfDNA, with some concerning presence of larger molecular weight contaminant in a few of the samples. This would have potential impacts on library prep. Attempt further size-selections as necessary. Also consider a preliminary plasma spin and supernatant extraction to limit the possibility of residual buffer coat contamination. </w:t>
      </w:r>
    </w:p>
    <w:sectPr w:rsidR="00C80FAE" w:rsidRPr="00C80FAE" w:rsidSect="007F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UniSans,Bold">
    <w:altName w:val="Cambria"/>
    <w:panose1 w:val="020B0604020202020204"/>
    <w:charset w:val="00"/>
    <w:family w:val="roman"/>
    <w:pitch w:val="default"/>
  </w:font>
  <w:font w:name="Uni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7C4"/>
    <w:multiLevelType w:val="multilevel"/>
    <w:tmpl w:val="14C2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82727"/>
    <w:multiLevelType w:val="hybridMultilevel"/>
    <w:tmpl w:val="BD7CBE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81414"/>
    <w:multiLevelType w:val="hybridMultilevel"/>
    <w:tmpl w:val="32AC45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B627A"/>
    <w:multiLevelType w:val="hybridMultilevel"/>
    <w:tmpl w:val="F5E4C8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72A5F"/>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06224"/>
    <w:multiLevelType w:val="hybridMultilevel"/>
    <w:tmpl w:val="AD2C1ED8"/>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1EB54B3"/>
    <w:multiLevelType w:val="hybridMultilevel"/>
    <w:tmpl w:val="4BB0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16C77"/>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F53B70"/>
    <w:multiLevelType w:val="hybridMultilevel"/>
    <w:tmpl w:val="0418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76B83"/>
    <w:multiLevelType w:val="hybridMultilevel"/>
    <w:tmpl w:val="79F67450"/>
    <w:lvl w:ilvl="0" w:tplc="FFFFFFFF">
      <w:start w:val="1"/>
      <w:numFmt w:val="lowerLetter"/>
      <w:lvlText w:val="%1."/>
      <w:lvlJc w:val="left"/>
      <w:pPr>
        <w:ind w:left="252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1093EE3"/>
    <w:multiLevelType w:val="hybridMultilevel"/>
    <w:tmpl w:val="9DBE2C7C"/>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B611780"/>
    <w:multiLevelType w:val="hybridMultilevel"/>
    <w:tmpl w:val="B0C047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7D2F0D2">
      <w:start w:val="3"/>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B9219E"/>
    <w:multiLevelType w:val="hybridMultilevel"/>
    <w:tmpl w:val="F5E4C8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820206"/>
    <w:multiLevelType w:val="hybridMultilevel"/>
    <w:tmpl w:val="8370F1A4"/>
    <w:lvl w:ilvl="0" w:tplc="FFFFFFFF">
      <w:start w:val="1"/>
      <w:numFmt w:val="lowerLetter"/>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B713B3E"/>
    <w:multiLevelType w:val="hybridMultilevel"/>
    <w:tmpl w:val="6A081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F327F"/>
    <w:multiLevelType w:val="hybridMultilevel"/>
    <w:tmpl w:val="DD661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5190C"/>
    <w:multiLevelType w:val="multilevel"/>
    <w:tmpl w:val="1B70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F62C42"/>
    <w:multiLevelType w:val="hybridMultilevel"/>
    <w:tmpl w:val="EF8C60C0"/>
    <w:lvl w:ilvl="0" w:tplc="A0F20D92">
      <w:start w:val="1"/>
      <w:numFmt w:val="bullet"/>
      <w:lvlText w:val=""/>
      <w:lvlJc w:val="left"/>
      <w:pPr>
        <w:ind w:left="1080" w:hanging="360"/>
      </w:pPr>
      <w:rPr>
        <w:rFonts w:ascii="Symbol" w:eastAsiaTheme="minorHAnsi" w:hAnsi="Symbol" w:cstheme="minorHAns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9118124">
    <w:abstractNumId w:val="11"/>
  </w:num>
  <w:num w:numId="2" w16cid:durableId="1352340414">
    <w:abstractNumId w:val="15"/>
  </w:num>
  <w:num w:numId="3" w16cid:durableId="1751855014">
    <w:abstractNumId w:val="3"/>
  </w:num>
  <w:num w:numId="4" w16cid:durableId="1576082984">
    <w:abstractNumId w:val="12"/>
  </w:num>
  <w:num w:numId="5" w16cid:durableId="435752117">
    <w:abstractNumId w:val="8"/>
  </w:num>
  <w:num w:numId="6" w16cid:durableId="1667784021">
    <w:abstractNumId w:val="1"/>
  </w:num>
  <w:num w:numId="7" w16cid:durableId="2025283093">
    <w:abstractNumId w:val="0"/>
  </w:num>
  <w:num w:numId="8" w16cid:durableId="445972797">
    <w:abstractNumId w:val="16"/>
  </w:num>
  <w:num w:numId="9" w16cid:durableId="96758502">
    <w:abstractNumId w:val="17"/>
  </w:num>
  <w:num w:numId="10" w16cid:durableId="1999921051">
    <w:abstractNumId w:val="2"/>
  </w:num>
  <w:num w:numId="11" w16cid:durableId="1703096447">
    <w:abstractNumId w:val="9"/>
  </w:num>
  <w:num w:numId="12" w16cid:durableId="1674794097">
    <w:abstractNumId w:val="7"/>
  </w:num>
  <w:num w:numId="13" w16cid:durableId="1102578816">
    <w:abstractNumId w:val="14"/>
  </w:num>
  <w:num w:numId="14" w16cid:durableId="1112751396">
    <w:abstractNumId w:val="4"/>
  </w:num>
  <w:num w:numId="15" w16cid:durableId="1192062684">
    <w:abstractNumId w:val="10"/>
  </w:num>
  <w:num w:numId="16" w16cid:durableId="446584822">
    <w:abstractNumId w:val="13"/>
  </w:num>
  <w:num w:numId="17" w16cid:durableId="1373920189">
    <w:abstractNumId w:val="5"/>
  </w:num>
  <w:num w:numId="18" w16cid:durableId="111898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AFB"/>
    <w:rsid w:val="000109E2"/>
    <w:rsid w:val="00015FAE"/>
    <w:rsid w:val="000538F4"/>
    <w:rsid w:val="00083E9B"/>
    <w:rsid w:val="000955DB"/>
    <w:rsid w:val="000A73E6"/>
    <w:rsid w:val="000E26B6"/>
    <w:rsid w:val="000F3448"/>
    <w:rsid w:val="000F508C"/>
    <w:rsid w:val="001108EE"/>
    <w:rsid w:val="0012365A"/>
    <w:rsid w:val="00135151"/>
    <w:rsid w:val="001372CF"/>
    <w:rsid w:val="001A5C22"/>
    <w:rsid w:val="001A6C94"/>
    <w:rsid w:val="001D59C7"/>
    <w:rsid w:val="00246359"/>
    <w:rsid w:val="0025196D"/>
    <w:rsid w:val="00260DC7"/>
    <w:rsid w:val="002A2043"/>
    <w:rsid w:val="00302603"/>
    <w:rsid w:val="00310612"/>
    <w:rsid w:val="00344BB3"/>
    <w:rsid w:val="003668AB"/>
    <w:rsid w:val="00382A39"/>
    <w:rsid w:val="003910C5"/>
    <w:rsid w:val="0043066E"/>
    <w:rsid w:val="00442F86"/>
    <w:rsid w:val="004553FF"/>
    <w:rsid w:val="004B3CB0"/>
    <w:rsid w:val="004B6785"/>
    <w:rsid w:val="00532918"/>
    <w:rsid w:val="00575B63"/>
    <w:rsid w:val="00583D52"/>
    <w:rsid w:val="0059396C"/>
    <w:rsid w:val="005A3015"/>
    <w:rsid w:val="005C093C"/>
    <w:rsid w:val="005E7EF3"/>
    <w:rsid w:val="00607F89"/>
    <w:rsid w:val="0061735A"/>
    <w:rsid w:val="00622A28"/>
    <w:rsid w:val="00654C47"/>
    <w:rsid w:val="00656E0C"/>
    <w:rsid w:val="006D503F"/>
    <w:rsid w:val="007525D1"/>
    <w:rsid w:val="007A3694"/>
    <w:rsid w:val="007F1647"/>
    <w:rsid w:val="00801DF7"/>
    <w:rsid w:val="00815D78"/>
    <w:rsid w:val="00837473"/>
    <w:rsid w:val="0084093C"/>
    <w:rsid w:val="00862529"/>
    <w:rsid w:val="00864B58"/>
    <w:rsid w:val="00891AFB"/>
    <w:rsid w:val="008B5338"/>
    <w:rsid w:val="008D1582"/>
    <w:rsid w:val="008D3810"/>
    <w:rsid w:val="00927030"/>
    <w:rsid w:val="009535F1"/>
    <w:rsid w:val="0096416B"/>
    <w:rsid w:val="00967F0A"/>
    <w:rsid w:val="00980C96"/>
    <w:rsid w:val="00992EEF"/>
    <w:rsid w:val="009B08E8"/>
    <w:rsid w:val="009D480D"/>
    <w:rsid w:val="00A0232B"/>
    <w:rsid w:val="00A50737"/>
    <w:rsid w:val="00AA1E8B"/>
    <w:rsid w:val="00AB303B"/>
    <w:rsid w:val="00AD5119"/>
    <w:rsid w:val="00AF1B9B"/>
    <w:rsid w:val="00B25B40"/>
    <w:rsid w:val="00B34B86"/>
    <w:rsid w:val="00B93F51"/>
    <w:rsid w:val="00BC3ABC"/>
    <w:rsid w:val="00BD3DA5"/>
    <w:rsid w:val="00C068EC"/>
    <w:rsid w:val="00C176B9"/>
    <w:rsid w:val="00C36B41"/>
    <w:rsid w:val="00C507CB"/>
    <w:rsid w:val="00C533ED"/>
    <w:rsid w:val="00C80FAE"/>
    <w:rsid w:val="00C877DF"/>
    <w:rsid w:val="00C96B60"/>
    <w:rsid w:val="00CE3DC0"/>
    <w:rsid w:val="00D33EBE"/>
    <w:rsid w:val="00D50A71"/>
    <w:rsid w:val="00DD2CD8"/>
    <w:rsid w:val="00DD52AF"/>
    <w:rsid w:val="00E20102"/>
    <w:rsid w:val="00E22A83"/>
    <w:rsid w:val="00E4092C"/>
    <w:rsid w:val="00E4704C"/>
    <w:rsid w:val="00E97E57"/>
    <w:rsid w:val="00EB39B4"/>
    <w:rsid w:val="00ED7A18"/>
    <w:rsid w:val="00EE0E82"/>
    <w:rsid w:val="00EE70AC"/>
    <w:rsid w:val="00F04806"/>
    <w:rsid w:val="00F4505C"/>
    <w:rsid w:val="00F45AAE"/>
    <w:rsid w:val="00F66720"/>
    <w:rsid w:val="00F73E9D"/>
    <w:rsid w:val="00F74941"/>
    <w:rsid w:val="00F92E7D"/>
    <w:rsid w:val="00FE4ACA"/>
    <w:rsid w:val="00FE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05B8EB"/>
  <w15:chartTrackingRefBased/>
  <w15:docId w15:val="{C6F3EE04-D6F9-A748-A302-0B66685E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AF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AF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AF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1A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1A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1A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1A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1A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AF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A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1A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1A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1A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1A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1A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1A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AF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A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1AFB"/>
    <w:pPr>
      <w:spacing w:before="160"/>
      <w:jc w:val="center"/>
    </w:pPr>
    <w:rPr>
      <w:i/>
      <w:iCs/>
      <w:color w:val="404040" w:themeColor="text1" w:themeTint="BF"/>
    </w:rPr>
  </w:style>
  <w:style w:type="character" w:customStyle="1" w:styleId="QuoteChar">
    <w:name w:val="Quote Char"/>
    <w:basedOn w:val="DefaultParagraphFont"/>
    <w:link w:val="Quote"/>
    <w:uiPriority w:val="29"/>
    <w:rsid w:val="00891AFB"/>
    <w:rPr>
      <w:i/>
      <w:iCs/>
      <w:color w:val="404040" w:themeColor="text1" w:themeTint="BF"/>
    </w:rPr>
  </w:style>
  <w:style w:type="paragraph" w:styleId="ListParagraph">
    <w:name w:val="List Paragraph"/>
    <w:basedOn w:val="Normal"/>
    <w:uiPriority w:val="34"/>
    <w:qFormat/>
    <w:rsid w:val="00891AFB"/>
    <w:pPr>
      <w:ind w:left="720"/>
      <w:contextualSpacing/>
    </w:pPr>
  </w:style>
  <w:style w:type="character" w:styleId="IntenseEmphasis">
    <w:name w:val="Intense Emphasis"/>
    <w:basedOn w:val="DefaultParagraphFont"/>
    <w:uiPriority w:val="21"/>
    <w:qFormat/>
    <w:rsid w:val="00891AFB"/>
    <w:rPr>
      <w:i/>
      <w:iCs/>
      <w:color w:val="0F4761" w:themeColor="accent1" w:themeShade="BF"/>
    </w:rPr>
  </w:style>
  <w:style w:type="paragraph" w:styleId="IntenseQuote">
    <w:name w:val="Intense Quote"/>
    <w:basedOn w:val="Normal"/>
    <w:next w:val="Normal"/>
    <w:link w:val="IntenseQuoteChar"/>
    <w:uiPriority w:val="30"/>
    <w:qFormat/>
    <w:rsid w:val="0089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AFB"/>
    <w:rPr>
      <w:i/>
      <w:iCs/>
      <w:color w:val="0F4761" w:themeColor="accent1" w:themeShade="BF"/>
    </w:rPr>
  </w:style>
  <w:style w:type="character" w:styleId="IntenseReference">
    <w:name w:val="Intense Reference"/>
    <w:basedOn w:val="DefaultParagraphFont"/>
    <w:uiPriority w:val="32"/>
    <w:qFormat/>
    <w:rsid w:val="00891AFB"/>
    <w:rPr>
      <w:b/>
      <w:bCs/>
      <w:smallCaps/>
      <w:color w:val="0F4761" w:themeColor="accent1" w:themeShade="BF"/>
      <w:spacing w:val="5"/>
    </w:rPr>
  </w:style>
  <w:style w:type="character" w:styleId="Hyperlink">
    <w:name w:val="Hyperlink"/>
    <w:basedOn w:val="DefaultParagraphFont"/>
    <w:uiPriority w:val="99"/>
    <w:unhideWhenUsed/>
    <w:rsid w:val="00891AFB"/>
    <w:rPr>
      <w:color w:val="467886" w:themeColor="hyperlink"/>
      <w:u w:val="single"/>
    </w:rPr>
  </w:style>
  <w:style w:type="character" w:styleId="UnresolvedMention">
    <w:name w:val="Unresolved Mention"/>
    <w:basedOn w:val="DefaultParagraphFont"/>
    <w:uiPriority w:val="99"/>
    <w:semiHidden/>
    <w:unhideWhenUsed/>
    <w:rsid w:val="00891AFB"/>
    <w:rPr>
      <w:color w:val="605E5C"/>
      <w:shd w:val="clear" w:color="auto" w:fill="E1DFDD"/>
    </w:rPr>
  </w:style>
  <w:style w:type="table" w:styleId="TableGrid">
    <w:name w:val="Table Grid"/>
    <w:basedOn w:val="TableNormal"/>
    <w:uiPriority w:val="39"/>
    <w:rsid w:val="00891AFB"/>
    <w:pPr>
      <w:spacing w:after="0" w:line="240" w:lineRule="auto"/>
    </w:pPr>
    <w:rPr>
      <w:rFonts w:asciiTheme="minorHAnsi" w:hAnsiTheme="minorHAnsi" w:cstheme="minorBid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1AFB"/>
    <w:rPr>
      <w:color w:val="96607D" w:themeColor="followedHyperlink"/>
      <w:u w:val="single"/>
    </w:rPr>
  </w:style>
  <w:style w:type="paragraph" w:styleId="NormalWeb">
    <w:name w:val="Normal (Web)"/>
    <w:basedOn w:val="Normal"/>
    <w:uiPriority w:val="99"/>
    <w:semiHidden/>
    <w:unhideWhenUsed/>
    <w:rsid w:val="00891AFB"/>
    <w:pPr>
      <w:spacing w:before="100" w:beforeAutospacing="1" w:after="100" w:afterAutospacing="1"/>
    </w:pPr>
  </w:style>
  <w:style w:type="paragraph" w:styleId="Footer">
    <w:name w:val="footer"/>
    <w:basedOn w:val="Normal"/>
    <w:link w:val="FooterChar"/>
    <w:uiPriority w:val="99"/>
    <w:unhideWhenUsed/>
    <w:rsid w:val="00891AFB"/>
    <w:pPr>
      <w:tabs>
        <w:tab w:val="center" w:pos="4680"/>
        <w:tab w:val="right" w:pos="9360"/>
      </w:tabs>
    </w:pPr>
  </w:style>
  <w:style w:type="character" w:customStyle="1" w:styleId="FooterChar">
    <w:name w:val="Footer Char"/>
    <w:basedOn w:val="DefaultParagraphFont"/>
    <w:link w:val="Footer"/>
    <w:uiPriority w:val="99"/>
    <w:rsid w:val="00891AF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91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qiagen.com/us/resources/resourcedetail?id=0c4b31ab-f4fb-425f-99bf-10ab9538c061&amp;lang=en"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2197</TotalTime>
  <Pages>15</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Allan Williams</dc:creator>
  <cp:keywords/>
  <dc:description/>
  <cp:lastModifiedBy>Logan Allan Williams</cp:lastModifiedBy>
  <cp:revision>37</cp:revision>
  <cp:lastPrinted>2025-10-14T20:48:00Z</cp:lastPrinted>
  <dcterms:created xsi:type="dcterms:W3CDTF">2025-10-01T21:24:00Z</dcterms:created>
  <dcterms:modified xsi:type="dcterms:W3CDTF">2026-06-16T17:58:00Z</dcterms:modified>
</cp:coreProperties>
</file>