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422A" w14:textId="77777777" w:rsidR="00DB3F52" w:rsidRDefault="00000000">
      <w:pPr>
        <w:pStyle w:val="Title"/>
        <w:spacing w:line="254" w:lineRule="auto"/>
      </w:pPr>
      <w:r>
        <w:t>Business Intelligence &amp; Analytics Transformation Eason Sons &amp; Ltd</w:t>
      </w:r>
    </w:p>
    <w:p w14:paraId="74924F0C" w14:textId="77777777" w:rsidR="00DB3F52" w:rsidRDefault="00000000">
      <w:pPr>
        <w:spacing w:line="301" w:lineRule="exact"/>
        <w:ind w:right="422"/>
        <w:jc w:val="center"/>
        <w:rPr>
          <w:sz w:val="28"/>
        </w:rPr>
      </w:pPr>
      <w:r>
        <w:rPr>
          <w:sz w:val="28"/>
        </w:rPr>
        <w:t>Project</w:t>
      </w:r>
      <w:r>
        <w:rPr>
          <w:spacing w:val="16"/>
          <w:sz w:val="28"/>
        </w:rPr>
        <w:t xml:space="preserve"> </w:t>
      </w:r>
      <w:r>
        <w:rPr>
          <w:sz w:val="28"/>
        </w:rPr>
        <w:t>Specification</w:t>
      </w:r>
      <w:r>
        <w:rPr>
          <w:spacing w:val="16"/>
          <w:sz w:val="28"/>
        </w:rPr>
        <w:t xml:space="preserve"> </w:t>
      </w:r>
      <w:r>
        <w:rPr>
          <w:spacing w:val="-2"/>
          <w:sz w:val="28"/>
        </w:rPr>
        <w:t>Report</w:t>
      </w:r>
    </w:p>
    <w:p w14:paraId="2BEF8110" w14:textId="77777777" w:rsidR="00DB3F52" w:rsidRDefault="00DB3F52">
      <w:pPr>
        <w:pStyle w:val="BodyText"/>
        <w:spacing w:before="73"/>
        <w:rPr>
          <w:sz w:val="28"/>
        </w:rPr>
      </w:pPr>
    </w:p>
    <w:p w14:paraId="1E37067A" w14:textId="77777777" w:rsidR="00DB3F52" w:rsidRDefault="00000000">
      <w:pPr>
        <w:spacing w:line="266" w:lineRule="auto"/>
        <w:ind w:left="860" w:right="1092" w:firstLine="988"/>
        <w:rPr>
          <w:sz w:val="28"/>
        </w:rPr>
      </w:pPr>
      <w:r>
        <w:rPr>
          <w:sz w:val="28"/>
        </w:rPr>
        <w:t xml:space="preserve">Olamide </w:t>
      </w:r>
      <w:proofErr w:type="spellStart"/>
      <w:proofErr w:type="gramStart"/>
      <w:r>
        <w:rPr>
          <w:sz w:val="28"/>
        </w:rPr>
        <w:t>Abioro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hyperlink r:id="rId7">
        <w:r>
          <w:rPr>
            <w:sz w:val="28"/>
          </w:rPr>
          <w:t>x23428902@student.ncirl.ie</w:t>
        </w:r>
      </w:hyperlink>
      <w:r>
        <w:rPr>
          <w:sz w:val="28"/>
        </w:rPr>
        <w:t xml:space="preserve"> Muhammad Osama Hassan Khan :</w:t>
      </w:r>
      <w:r>
        <w:rPr>
          <w:spacing w:val="40"/>
          <w:sz w:val="28"/>
        </w:rPr>
        <w:t xml:space="preserve"> </w:t>
      </w:r>
      <w:hyperlink r:id="rId8">
        <w:r>
          <w:rPr>
            <w:sz w:val="28"/>
          </w:rPr>
          <w:t>x24137782@student.ncirl.ie</w:t>
        </w:r>
      </w:hyperlink>
    </w:p>
    <w:p w14:paraId="40002A9F" w14:textId="77777777" w:rsidR="00DB3F52" w:rsidRDefault="00000000">
      <w:pPr>
        <w:spacing w:before="2"/>
        <w:ind w:left="2159"/>
        <w:rPr>
          <w:sz w:val="28"/>
        </w:rPr>
      </w:pPr>
      <w:proofErr w:type="spellStart"/>
      <w:r>
        <w:rPr>
          <w:sz w:val="28"/>
        </w:rPr>
        <w:t>Liton</w:t>
      </w:r>
      <w:proofErr w:type="spellEnd"/>
      <w:r>
        <w:rPr>
          <w:spacing w:val="8"/>
          <w:sz w:val="28"/>
        </w:rPr>
        <w:t xml:space="preserve"> </w:t>
      </w:r>
      <w:proofErr w:type="gramStart"/>
      <w:r>
        <w:rPr>
          <w:sz w:val="28"/>
        </w:rPr>
        <w:t>Nath</w:t>
      </w:r>
      <w:r>
        <w:rPr>
          <w:spacing w:val="9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27"/>
          <w:sz w:val="28"/>
        </w:rPr>
        <w:t xml:space="preserve"> </w:t>
      </w:r>
      <w:hyperlink r:id="rId9">
        <w:r>
          <w:rPr>
            <w:spacing w:val="-2"/>
            <w:sz w:val="28"/>
          </w:rPr>
          <w:t>x23402661@student.ncirl.ie</w:t>
        </w:r>
      </w:hyperlink>
    </w:p>
    <w:p w14:paraId="616FE75B" w14:textId="77777777" w:rsidR="00DB3F52" w:rsidRDefault="00DB3F52">
      <w:pPr>
        <w:pStyle w:val="BodyText"/>
        <w:spacing w:before="235"/>
        <w:rPr>
          <w:sz w:val="28"/>
        </w:rPr>
      </w:pPr>
    </w:p>
    <w:p w14:paraId="1D0B86D8" w14:textId="77777777" w:rsidR="00DB3F52" w:rsidRDefault="00000000">
      <w:pPr>
        <w:pStyle w:val="Heading1"/>
        <w:ind w:left="23" w:firstLine="0"/>
      </w:pPr>
      <w:r>
        <w:rPr>
          <w:spacing w:val="-2"/>
        </w:rPr>
        <w:t>Abstract</w:t>
      </w:r>
    </w:p>
    <w:p w14:paraId="5E40DED0" w14:textId="77777777" w:rsidR="00DB3F52" w:rsidRDefault="00DB3F52">
      <w:pPr>
        <w:pStyle w:val="BodyText"/>
        <w:spacing w:before="37"/>
        <w:rPr>
          <w:b/>
          <w:sz w:val="34"/>
        </w:rPr>
      </w:pPr>
    </w:p>
    <w:p w14:paraId="79B0C34D" w14:textId="77777777" w:rsidR="00DB3F52" w:rsidRDefault="00000000">
      <w:pPr>
        <w:pStyle w:val="BodyText"/>
        <w:spacing w:line="415" w:lineRule="auto"/>
        <w:ind w:left="23" w:right="446"/>
        <w:jc w:val="both"/>
      </w:pPr>
      <w:r>
        <w:t>Eason Sons &amp; Ltd is an established Irish retail business experiencing critical operational and financial challenges.</w:t>
      </w:r>
      <w:r>
        <w:rPr>
          <w:spacing w:val="40"/>
        </w:rPr>
        <w:t xml:space="preserve"> </w:t>
      </w:r>
      <w:r>
        <w:t xml:space="preserve">This report details a comprehensive business intelligence (BI) and ana- </w:t>
      </w:r>
      <w:proofErr w:type="spellStart"/>
      <w:r>
        <w:t>lytics</w:t>
      </w:r>
      <w:proofErr w:type="spellEnd"/>
      <w:r>
        <w:rPr>
          <w:spacing w:val="-14"/>
        </w:rPr>
        <w:t xml:space="preserve"> </w:t>
      </w:r>
      <w:r>
        <w:t>transformation</w:t>
      </w:r>
      <w:r>
        <w:rPr>
          <w:spacing w:val="-14"/>
        </w:rPr>
        <w:t xml:space="preserve"> </w:t>
      </w:r>
      <w:r>
        <w:t>strategy,</w:t>
      </w:r>
      <w:r>
        <w:rPr>
          <w:spacing w:val="-13"/>
        </w:rPr>
        <w:t xml:space="preserve"> </w:t>
      </w:r>
      <w:r>
        <w:t>leveraging</w:t>
      </w:r>
      <w:r>
        <w:rPr>
          <w:spacing w:val="-14"/>
        </w:rPr>
        <w:t xml:space="preserve"> </w:t>
      </w:r>
      <w:r>
        <w:t>Power</w:t>
      </w:r>
      <w:r>
        <w:rPr>
          <w:spacing w:val="-14"/>
        </w:rPr>
        <w:t xml:space="preserve"> </w:t>
      </w:r>
      <w:r>
        <w:t>BI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dashboard</w:t>
      </w:r>
      <w:r>
        <w:rPr>
          <w:spacing w:val="-14"/>
        </w:rPr>
        <w:t xml:space="preserve"> </w:t>
      </w:r>
      <w:r>
        <w:t>infrastructure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Salesforce for customer relationship management (CRM). Key analyses, system architecture, database design, data preparation, and academic justification are presented, with recommendations for revitalizing business performance.</w:t>
      </w:r>
    </w:p>
    <w:p w14:paraId="0D4156D7" w14:textId="77777777" w:rsidR="00DB3F52" w:rsidRDefault="00DB3F52">
      <w:pPr>
        <w:pStyle w:val="BodyText"/>
        <w:spacing w:before="251"/>
      </w:pPr>
    </w:p>
    <w:p w14:paraId="1EAD1EF2" w14:textId="77777777" w:rsidR="00DB3F52" w:rsidRDefault="00000000">
      <w:pPr>
        <w:pStyle w:val="Heading1"/>
        <w:numPr>
          <w:ilvl w:val="0"/>
          <w:numId w:val="8"/>
        </w:numPr>
        <w:tabs>
          <w:tab w:val="left" w:pos="539"/>
        </w:tabs>
        <w:ind w:hanging="516"/>
      </w:pPr>
      <w:bookmarkStart w:id="0" w:name="Background_Information_and_Business_Goal"/>
      <w:bookmarkEnd w:id="0"/>
      <w:r>
        <w:t>Background</w:t>
      </w:r>
      <w:r>
        <w:rPr>
          <w:spacing w:val="10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Business</w:t>
      </w:r>
      <w:r>
        <w:rPr>
          <w:spacing w:val="10"/>
        </w:rPr>
        <w:t xml:space="preserve"> </w:t>
      </w:r>
      <w:r>
        <w:rPr>
          <w:spacing w:val="-2"/>
        </w:rPr>
        <w:t>Goals</w:t>
      </w:r>
    </w:p>
    <w:p w14:paraId="7288DD2A" w14:textId="77777777" w:rsidR="00DB3F52" w:rsidRDefault="00DB3F52">
      <w:pPr>
        <w:pStyle w:val="BodyText"/>
        <w:spacing w:before="115"/>
        <w:rPr>
          <w:b/>
          <w:sz w:val="34"/>
        </w:rPr>
      </w:pPr>
    </w:p>
    <w:p w14:paraId="07997764" w14:textId="77777777" w:rsidR="00DB3F52" w:rsidRDefault="00000000">
      <w:pPr>
        <w:pStyle w:val="Heading2"/>
        <w:numPr>
          <w:ilvl w:val="1"/>
          <w:numId w:val="8"/>
        </w:numPr>
        <w:tabs>
          <w:tab w:val="left" w:pos="668"/>
        </w:tabs>
        <w:ind w:hanging="645"/>
      </w:pPr>
      <w:bookmarkStart w:id="1" w:name="Organisational_Background"/>
      <w:bookmarkEnd w:id="1"/>
      <w:proofErr w:type="spellStart"/>
      <w:r>
        <w:t>Organisational</w:t>
      </w:r>
      <w:proofErr w:type="spellEnd"/>
      <w:r>
        <w:rPr>
          <w:spacing w:val="33"/>
        </w:rPr>
        <w:t xml:space="preserve"> </w:t>
      </w:r>
      <w:r>
        <w:rPr>
          <w:spacing w:val="-2"/>
        </w:rPr>
        <w:t>Background</w:t>
      </w:r>
    </w:p>
    <w:p w14:paraId="2585F6CB" w14:textId="77777777" w:rsidR="00DB3F52" w:rsidRDefault="00DB3F52">
      <w:pPr>
        <w:pStyle w:val="BodyText"/>
        <w:spacing w:before="33"/>
        <w:rPr>
          <w:b/>
          <w:sz w:val="28"/>
        </w:rPr>
      </w:pPr>
    </w:p>
    <w:p w14:paraId="1F599DD1" w14:textId="77777777" w:rsidR="00DB3F52" w:rsidRDefault="00000000">
      <w:pPr>
        <w:pStyle w:val="BodyText"/>
        <w:spacing w:line="415" w:lineRule="auto"/>
        <w:ind w:left="23" w:right="446"/>
        <w:jc w:val="both"/>
      </w:pPr>
      <w:r>
        <w:t>Eason</w:t>
      </w:r>
      <w:r>
        <w:rPr>
          <w:spacing w:val="-14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Son</w:t>
      </w:r>
      <w:r>
        <w:rPr>
          <w:spacing w:val="-14"/>
        </w:rPr>
        <w:t xml:space="preserve"> </w:t>
      </w:r>
      <w:r>
        <w:t>Ltd.</w:t>
      </w:r>
      <w:r>
        <w:rPr>
          <w:spacing w:val="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long-established</w:t>
      </w:r>
      <w:r>
        <w:rPr>
          <w:spacing w:val="-14"/>
        </w:rPr>
        <w:t xml:space="preserve"> </w:t>
      </w:r>
      <w:r>
        <w:t>book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stationery</w:t>
      </w:r>
      <w:r>
        <w:rPr>
          <w:spacing w:val="-14"/>
        </w:rPr>
        <w:t xml:space="preserve"> </w:t>
      </w:r>
      <w:r>
        <w:t>chain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part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Ireland’s retail</w:t>
      </w:r>
      <w:r>
        <w:rPr>
          <w:spacing w:val="-10"/>
        </w:rPr>
        <w:t xml:space="preserve"> </w:t>
      </w:r>
      <w:r>
        <w:t>landscape</w:t>
      </w:r>
      <w:r>
        <w:rPr>
          <w:spacing w:val="-10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1886. Over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years,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grown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become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largest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proofErr w:type="spellStart"/>
      <w:r>
        <w:t>recog</w:t>
      </w:r>
      <w:proofErr w:type="spellEnd"/>
      <w:r>
        <w:t xml:space="preserve">- </w:t>
      </w:r>
      <w:proofErr w:type="spellStart"/>
      <w:r>
        <w:t>nized</w:t>
      </w:r>
      <w:proofErr w:type="spellEnd"/>
      <w:r>
        <w:rPr>
          <w:spacing w:val="-3"/>
        </w:rPr>
        <w:t xml:space="preserve"> </w:t>
      </w:r>
      <w:r>
        <w:t>retailer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Ireland. </w:t>
      </w:r>
      <w:proofErr w:type="spellStart"/>
      <w:r>
        <w:t>WFor</w:t>
      </w:r>
      <w:proofErr w:type="spellEnd"/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century,</w:t>
      </w:r>
      <w:r>
        <w:rPr>
          <w:spacing w:val="-2"/>
        </w:rPr>
        <w:t xml:space="preserve"> </w:t>
      </w:r>
      <w:r>
        <w:t>Eason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established</w:t>
      </w:r>
      <w:r>
        <w:rPr>
          <w:spacing w:val="-3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links with Irish consumers, particularly through landmark locations like the flagship on O’Connell Street in Dublin.</w:t>
      </w:r>
      <w:r>
        <w:rPr>
          <w:spacing w:val="35"/>
        </w:rPr>
        <w:t xml:space="preserve"> </w:t>
      </w:r>
      <w:r>
        <w:t xml:space="preserve">The company’s success has traditionally been driven by its core product of- </w:t>
      </w:r>
      <w:proofErr w:type="spellStart"/>
      <w:r>
        <w:t>ferings</w:t>
      </w:r>
      <w:proofErr w:type="spellEnd"/>
      <w:r>
        <w:t>, loyal customer base, strong schoolbook sales, and a wide retail footprint across both the Republic of Ireland and Northern Ireland.</w:t>
      </w:r>
    </w:p>
    <w:p w14:paraId="4C082D1F" w14:textId="77777777" w:rsidR="00DB3F52" w:rsidRDefault="00000000">
      <w:pPr>
        <w:pStyle w:val="BodyText"/>
        <w:spacing w:before="5" w:line="415" w:lineRule="auto"/>
        <w:ind w:left="23" w:right="445" w:firstLine="351"/>
        <w:jc w:val="both"/>
      </w:pPr>
      <w:r>
        <w:t>However, the retail market has changed dramatically in the last decade.</w:t>
      </w:r>
      <w:r>
        <w:rPr>
          <w:spacing w:val="40"/>
        </w:rPr>
        <w:t xml:space="preserve"> </w:t>
      </w:r>
      <w:r>
        <w:t>Eason now faces fierce</w:t>
      </w:r>
      <w:r>
        <w:rPr>
          <w:spacing w:val="-6"/>
        </w:rPr>
        <w:t xml:space="preserve"> </w:t>
      </w:r>
      <w:r>
        <w:t>competition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giants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Amazon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Tesco,</w:t>
      </w:r>
      <w:r>
        <w:rPr>
          <w:spacing w:val="-4"/>
        </w:rPr>
        <w:t xml:space="preserve"> </w:t>
      </w:r>
      <w:r>
        <w:t>alongside</w:t>
      </w:r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rPr>
          <w:spacing w:val="-2"/>
        </w:rPr>
        <w:t>independent</w:t>
      </w:r>
    </w:p>
    <w:p w14:paraId="70B7E210" w14:textId="77777777" w:rsidR="00DB3F52" w:rsidRDefault="00DB3F52">
      <w:pPr>
        <w:pStyle w:val="BodyText"/>
        <w:spacing w:line="415" w:lineRule="auto"/>
        <w:jc w:val="both"/>
        <w:sectPr w:rsidR="00DB3F52">
          <w:type w:val="continuous"/>
          <w:pgSz w:w="11910" w:h="16840"/>
          <w:pgMar w:top="1920" w:right="992" w:bottom="280" w:left="1417" w:header="720" w:footer="720" w:gutter="0"/>
          <w:cols w:space="720"/>
        </w:sectPr>
      </w:pPr>
    </w:p>
    <w:p w14:paraId="59687DEA" w14:textId="77777777" w:rsidR="00DB3F52" w:rsidRDefault="00000000">
      <w:pPr>
        <w:pStyle w:val="BodyText"/>
        <w:spacing w:before="77" w:line="415" w:lineRule="auto"/>
        <w:ind w:left="23" w:right="446"/>
        <w:jc w:val="both"/>
      </w:pPr>
      <w:r>
        <w:lastRenderedPageBreak/>
        <w:t>bookstores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dedicated</w:t>
      </w:r>
      <w:r>
        <w:rPr>
          <w:spacing w:val="-15"/>
        </w:rPr>
        <w:t xml:space="preserve"> </w:t>
      </w:r>
      <w:r>
        <w:t>followings.</w:t>
      </w:r>
      <w:r>
        <w:rPr>
          <w:spacing w:val="-15"/>
        </w:rPr>
        <w:t xml:space="preserve"> </w:t>
      </w:r>
      <w:r>
        <w:t>Digital</w:t>
      </w:r>
      <w:r>
        <w:rPr>
          <w:spacing w:val="-15"/>
        </w:rPr>
        <w:t xml:space="preserve"> </w:t>
      </w:r>
      <w:r>
        <w:t>formats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eBooks,</w:t>
      </w:r>
      <w:r>
        <w:rPr>
          <w:spacing w:val="-15"/>
        </w:rPr>
        <w:t xml:space="preserve"> </w:t>
      </w:r>
      <w:r>
        <w:t>audiobooks,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fast</w:t>
      </w:r>
      <w:r>
        <w:rPr>
          <w:spacing w:val="-15"/>
        </w:rPr>
        <w:t xml:space="preserve"> </w:t>
      </w:r>
      <w:r>
        <w:t>de- livery</w:t>
      </w:r>
      <w:r>
        <w:rPr>
          <w:spacing w:val="-13"/>
        </w:rPr>
        <w:t xml:space="preserve"> </w:t>
      </w:r>
      <w:r>
        <w:t>services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impacted</w:t>
      </w:r>
      <w:r>
        <w:rPr>
          <w:spacing w:val="-13"/>
        </w:rPr>
        <w:t xml:space="preserve"> </w:t>
      </w:r>
      <w:r>
        <w:t>old</w:t>
      </w:r>
      <w:r>
        <w:rPr>
          <w:spacing w:val="-13"/>
        </w:rPr>
        <w:t xml:space="preserve"> </w:t>
      </w:r>
      <w:r>
        <w:t>retail</w:t>
      </w:r>
      <w:r>
        <w:rPr>
          <w:spacing w:val="-13"/>
        </w:rPr>
        <w:t xml:space="preserve"> </w:t>
      </w:r>
      <w:r>
        <w:t>structures. These</w:t>
      </w:r>
      <w:r>
        <w:rPr>
          <w:spacing w:val="-13"/>
        </w:rPr>
        <w:t xml:space="preserve"> </w:t>
      </w:r>
      <w:r>
        <w:t>technological</w:t>
      </w:r>
      <w:r>
        <w:rPr>
          <w:spacing w:val="-13"/>
        </w:rPr>
        <w:t xml:space="preserve"> </w:t>
      </w:r>
      <w:r>
        <w:t>shifts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put</w:t>
      </w:r>
      <w:r>
        <w:rPr>
          <w:spacing w:val="-13"/>
        </w:rPr>
        <w:t xml:space="preserve"> </w:t>
      </w:r>
      <w:r>
        <w:t>pressure on both Eason’s physical stores and its online presence.</w:t>
      </w:r>
    </w:p>
    <w:p w14:paraId="18B36ED3" w14:textId="77777777" w:rsidR="00DB3F52" w:rsidRDefault="00000000">
      <w:pPr>
        <w:pStyle w:val="BodyText"/>
        <w:spacing w:before="2" w:line="415" w:lineRule="auto"/>
        <w:ind w:left="23" w:right="445" w:firstLine="351"/>
        <w:jc w:val="both"/>
      </w:pPr>
      <w:r>
        <w:t>Foot traffic in city centers has decreased, caused by the COVID-19 pandemic.</w:t>
      </w:r>
      <w:r>
        <w:rPr>
          <w:spacing w:val="40"/>
        </w:rPr>
        <w:t xml:space="preserve"> </w:t>
      </w:r>
      <w:r>
        <w:t xml:space="preserve">This has </w:t>
      </w:r>
      <w:r>
        <w:rPr>
          <w:spacing w:val="-2"/>
        </w:rPr>
        <w:t>forced</w:t>
      </w:r>
      <w:r>
        <w:rPr>
          <w:spacing w:val="-9"/>
        </w:rPr>
        <w:t xml:space="preserve"> </w:t>
      </w:r>
      <w:r>
        <w:rPr>
          <w:spacing w:val="-2"/>
        </w:rPr>
        <w:t>Eason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close</w:t>
      </w:r>
      <w:r>
        <w:rPr>
          <w:spacing w:val="-9"/>
        </w:rPr>
        <w:t xml:space="preserve"> </w:t>
      </w:r>
      <w:r>
        <w:rPr>
          <w:spacing w:val="-2"/>
        </w:rPr>
        <w:t>several</w:t>
      </w:r>
      <w:r>
        <w:rPr>
          <w:spacing w:val="-9"/>
        </w:rPr>
        <w:t xml:space="preserve"> </w:t>
      </w:r>
      <w:r>
        <w:rPr>
          <w:spacing w:val="-2"/>
        </w:rPr>
        <w:t>stores</w:t>
      </w:r>
      <w:r>
        <w:rPr>
          <w:spacing w:val="-9"/>
        </w:rPr>
        <w:t xml:space="preserve"> </w:t>
      </w:r>
      <w:r>
        <w:rPr>
          <w:spacing w:val="-2"/>
        </w:rPr>
        <w:t>over</w:t>
      </w:r>
      <w:r>
        <w:rPr>
          <w:spacing w:val="-9"/>
        </w:rPr>
        <w:t xml:space="preserve"> </w:t>
      </w:r>
      <w:r>
        <w:rPr>
          <w:spacing w:val="-2"/>
        </w:rPr>
        <w:t>recent</w:t>
      </w:r>
      <w:r>
        <w:rPr>
          <w:spacing w:val="-7"/>
        </w:rPr>
        <w:t xml:space="preserve"> </w:t>
      </w:r>
      <w:r>
        <w:rPr>
          <w:spacing w:val="-2"/>
        </w:rPr>
        <w:t>years,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further</w:t>
      </w:r>
      <w:r>
        <w:rPr>
          <w:spacing w:val="-9"/>
        </w:rPr>
        <w:t xml:space="preserve"> </w:t>
      </w:r>
      <w:r>
        <w:rPr>
          <w:spacing w:val="-2"/>
        </w:rPr>
        <w:t>downsizing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concern.</w:t>
      </w:r>
      <w:r>
        <w:rPr>
          <w:spacing w:val="17"/>
        </w:rPr>
        <w:t xml:space="preserve"> </w:t>
      </w:r>
      <w:r>
        <w:rPr>
          <w:spacing w:val="-2"/>
        </w:rPr>
        <w:t xml:space="preserve">Eason </w:t>
      </w:r>
      <w:r>
        <w:t>still has vital assets, such as a strong brand, a solid but diminishing customer base, and a presence in important markets, even though things are tough.</w:t>
      </w:r>
    </w:p>
    <w:p w14:paraId="36AF4EF3" w14:textId="77777777" w:rsidR="00DB3F52" w:rsidRDefault="00DB3F52">
      <w:pPr>
        <w:pStyle w:val="BodyText"/>
        <w:spacing w:before="155"/>
      </w:pPr>
    </w:p>
    <w:p w14:paraId="7E747FE3" w14:textId="77777777" w:rsidR="00DB3F52" w:rsidRDefault="00000000">
      <w:pPr>
        <w:pStyle w:val="Heading2"/>
        <w:numPr>
          <w:ilvl w:val="1"/>
          <w:numId w:val="8"/>
        </w:numPr>
        <w:tabs>
          <w:tab w:val="left" w:pos="668"/>
        </w:tabs>
        <w:ind w:hanging="645"/>
      </w:pPr>
      <w:bookmarkStart w:id="2" w:name="Market_Overview"/>
      <w:bookmarkEnd w:id="2"/>
      <w:r>
        <w:t>Market</w:t>
      </w:r>
      <w:r>
        <w:rPr>
          <w:spacing w:val="16"/>
        </w:rPr>
        <w:t xml:space="preserve"> </w:t>
      </w:r>
      <w:r>
        <w:rPr>
          <w:spacing w:val="-2"/>
        </w:rPr>
        <w:t>Overview</w:t>
      </w:r>
    </w:p>
    <w:p w14:paraId="565B2FD5" w14:textId="77777777" w:rsidR="00DB3F52" w:rsidRDefault="00DB3F52">
      <w:pPr>
        <w:pStyle w:val="BodyText"/>
        <w:spacing w:before="33"/>
        <w:rPr>
          <w:b/>
          <w:sz w:val="28"/>
        </w:rPr>
      </w:pPr>
    </w:p>
    <w:p w14:paraId="0346EEB3" w14:textId="77777777" w:rsidR="00DB3F52" w:rsidRDefault="00000000">
      <w:pPr>
        <w:pStyle w:val="BodyText"/>
        <w:spacing w:line="415" w:lineRule="auto"/>
        <w:ind w:left="23" w:right="446"/>
        <w:jc w:val="both"/>
      </w:pPr>
      <w:r>
        <w:t>Eason</w:t>
      </w:r>
      <w:r>
        <w:rPr>
          <w:spacing w:val="-1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Son</w:t>
      </w:r>
      <w:r>
        <w:rPr>
          <w:spacing w:val="-13"/>
        </w:rPr>
        <w:t xml:space="preserve"> </w:t>
      </w:r>
      <w:r>
        <w:t>Ltd. faces</w:t>
      </w:r>
      <w:r>
        <w:rPr>
          <w:spacing w:val="-14"/>
        </w:rPr>
        <w:t xml:space="preserve"> </w:t>
      </w:r>
      <w:r>
        <w:t>major</w:t>
      </w:r>
      <w:r>
        <w:rPr>
          <w:spacing w:val="-13"/>
        </w:rPr>
        <w:t xml:space="preserve"> </w:t>
      </w:r>
      <w:r>
        <w:t>operational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strategic</w:t>
      </w:r>
      <w:r>
        <w:rPr>
          <w:spacing w:val="-13"/>
        </w:rPr>
        <w:t xml:space="preserve"> </w:t>
      </w:r>
      <w:r>
        <w:t>challenges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today’s</w:t>
      </w:r>
      <w:r>
        <w:rPr>
          <w:spacing w:val="-14"/>
        </w:rPr>
        <w:t xml:space="preserve"> </w:t>
      </w:r>
      <w:r>
        <w:t>competitive</w:t>
      </w:r>
      <w:r>
        <w:rPr>
          <w:spacing w:val="-13"/>
        </w:rPr>
        <w:t xml:space="preserve"> </w:t>
      </w:r>
      <w:r>
        <w:t>retail landscape. Strong</w:t>
      </w:r>
      <w:r>
        <w:rPr>
          <w:spacing w:val="-4"/>
        </w:rPr>
        <w:t xml:space="preserve"> </w:t>
      </w:r>
      <w:r>
        <w:t>competition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giants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habits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 xml:space="preserve">exposed weaknesses in Eason’s outdated e-commerce platform, which struggles to meet modern de- </w:t>
      </w:r>
      <w:proofErr w:type="spellStart"/>
      <w:r>
        <w:t>mands</w:t>
      </w:r>
      <w:proofErr w:type="spellEnd"/>
      <w:r>
        <w:t xml:space="preserve"> for personalized assistance and smooth, multi-channel shopping.</w:t>
      </w:r>
    </w:p>
    <w:p w14:paraId="53400738" w14:textId="77777777" w:rsidR="00DB3F52" w:rsidRDefault="00000000">
      <w:pPr>
        <w:pStyle w:val="BodyText"/>
        <w:spacing w:before="3" w:line="415" w:lineRule="auto"/>
        <w:ind w:left="23" w:right="445" w:firstLine="351"/>
        <w:jc w:val="both"/>
      </w:pP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dispersed</w:t>
      </w:r>
      <w:r>
        <w:rPr>
          <w:spacing w:val="-7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legacy</w:t>
      </w:r>
      <w:r>
        <w:rPr>
          <w:spacing w:val="-7"/>
        </w:rPr>
        <w:t xml:space="preserve"> </w:t>
      </w:r>
      <w:r>
        <w:t>systems,</w:t>
      </w:r>
      <w:r>
        <w:rPr>
          <w:spacing w:val="-7"/>
        </w:rPr>
        <w:t xml:space="preserve"> </w:t>
      </w:r>
      <w:r>
        <w:t>outdated</w:t>
      </w:r>
      <w:r>
        <w:rPr>
          <w:spacing w:val="-7"/>
        </w:rPr>
        <w:t xml:space="preserve"> </w:t>
      </w:r>
      <w:r>
        <w:t>tills,</w:t>
      </w:r>
      <w:r>
        <w:rPr>
          <w:spacing w:val="-7"/>
        </w:rPr>
        <w:t xml:space="preserve"> </w:t>
      </w:r>
      <w:r>
        <w:t>spreadsheets,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unreliable</w:t>
      </w:r>
      <w:r>
        <w:rPr>
          <w:spacing w:val="-7"/>
        </w:rPr>
        <w:t xml:space="preserve"> </w:t>
      </w:r>
      <w:r>
        <w:t>loyalty databases,</w:t>
      </w:r>
      <w:r>
        <w:rPr>
          <w:spacing w:val="-13"/>
        </w:rPr>
        <w:t xml:space="preserve"> </w:t>
      </w:r>
      <w:r>
        <w:t>making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challenging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acquire</w:t>
      </w:r>
      <w:r>
        <w:rPr>
          <w:spacing w:val="-15"/>
        </w:rPr>
        <w:t xml:space="preserve"> </w:t>
      </w:r>
      <w:r>
        <w:t>clear</w:t>
      </w:r>
      <w:r>
        <w:rPr>
          <w:spacing w:val="-15"/>
        </w:rPr>
        <w:t xml:space="preserve"> </w:t>
      </w:r>
      <w:r>
        <w:t>insights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manage</w:t>
      </w:r>
      <w:r>
        <w:rPr>
          <w:spacing w:val="-15"/>
        </w:rPr>
        <w:t xml:space="preserve"> </w:t>
      </w:r>
      <w:r>
        <w:t>inventory</w:t>
      </w:r>
      <w:r>
        <w:rPr>
          <w:spacing w:val="-15"/>
        </w:rPr>
        <w:t xml:space="preserve"> </w:t>
      </w:r>
      <w:r>
        <w:t>properly. Over the last three years, physical shop sales have decreased by approximately 30%, but internet growth has not kept up.</w:t>
      </w:r>
      <w:r>
        <w:rPr>
          <w:spacing w:val="40"/>
        </w:rPr>
        <w:t xml:space="preserve"> </w:t>
      </w:r>
      <w:r>
        <w:t>Customer engagement suffers due to inactive loyalty accounts and poor contact data.</w:t>
      </w:r>
      <w:r>
        <w:rPr>
          <w:spacing w:val="40"/>
        </w:rPr>
        <w:t xml:space="preserve"> </w:t>
      </w:r>
      <w:r>
        <w:t>Inventory management is inconsistent, and strained supplier relationships add further pressure.</w:t>
      </w:r>
      <w:r>
        <w:rPr>
          <w:spacing w:val="40"/>
        </w:rPr>
        <w:t xml:space="preserve"> </w:t>
      </w:r>
      <w:r>
        <w:t>Fixed costs are high despite decreased revenue, reducing profitability. Together, these concerns underline the critical need for digital and cultural transformations.</w:t>
      </w:r>
    </w:p>
    <w:p w14:paraId="5A61C00B" w14:textId="77777777" w:rsidR="00DB3F52" w:rsidRDefault="00DB3F52">
      <w:pPr>
        <w:pStyle w:val="BodyText"/>
        <w:spacing w:before="156"/>
      </w:pPr>
    </w:p>
    <w:p w14:paraId="73114886" w14:textId="77777777" w:rsidR="00DB3F52" w:rsidRDefault="00000000">
      <w:pPr>
        <w:pStyle w:val="Heading2"/>
        <w:numPr>
          <w:ilvl w:val="1"/>
          <w:numId w:val="8"/>
        </w:numPr>
        <w:tabs>
          <w:tab w:val="left" w:pos="668"/>
        </w:tabs>
        <w:ind w:hanging="645"/>
      </w:pPr>
      <w:bookmarkStart w:id="3" w:name="Strategic_Business_Goals"/>
      <w:bookmarkEnd w:id="3"/>
      <w:r>
        <w:t>Strategic</w:t>
      </w:r>
      <w:r>
        <w:rPr>
          <w:spacing w:val="22"/>
        </w:rPr>
        <w:t xml:space="preserve"> </w:t>
      </w:r>
      <w:r>
        <w:t>Business</w:t>
      </w:r>
      <w:r>
        <w:rPr>
          <w:spacing w:val="22"/>
        </w:rPr>
        <w:t xml:space="preserve"> </w:t>
      </w:r>
      <w:r>
        <w:rPr>
          <w:spacing w:val="-2"/>
        </w:rPr>
        <w:t>Goals</w:t>
      </w:r>
    </w:p>
    <w:p w14:paraId="79183769" w14:textId="77777777" w:rsidR="00DB3F52" w:rsidRDefault="00DB3F52">
      <w:pPr>
        <w:pStyle w:val="BodyText"/>
        <w:spacing w:before="33"/>
        <w:rPr>
          <w:b/>
          <w:sz w:val="28"/>
        </w:rPr>
      </w:pPr>
    </w:p>
    <w:p w14:paraId="3112A55E" w14:textId="77777777" w:rsidR="00DB3F52" w:rsidRDefault="00000000">
      <w:pPr>
        <w:pStyle w:val="BodyText"/>
        <w:ind w:left="23"/>
        <w:jc w:val="both"/>
      </w:pPr>
      <w:r>
        <w:t>To</w:t>
      </w:r>
      <w:r>
        <w:rPr>
          <w:spacing w:val="-11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existential</w:t>
      </w:r>
      <w:r>
        <w:rPr>
          <w:spacing w:val="-11"/>
        </w:rPr>
        <w:t xml:space="preserve"> </w:t>
      </w:r>
      <w:r>
        <w:t>threats,</w:t>
      </w:r>
      <w:r>
        <w:rPr>
          <w:spacing w:val="-10"/>
        </w:rPr>
        <w:t xml:space="preserve"> </w:t>
      </w:r>
      <w:r>
        <w:t>Eason</w:t>
      </w:r>
      <w:r>
        <w:rPr>
          <w:spacing w:val="-10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articulated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rPr>
          <w:spacing w:val="-2"/>
        </w:rPr>
        <w:t>objectives:</w:t>
      </w:r>
    </w:p>
    <w:p w14:paraId="335EC21E" w14:textId="77777777" w:rsidR="00DB3F52" w:rsidRDefault="00DB3F52">
      <w:pPr>
        <w:pStyle w:val="BodyText"/>
        <w:spacing w:before="126"/>
      </w:pPr>
    </w:p>
    <w:p w14:paraId="5549D0DD" w14:textId="77777777" w:rsidR="00DB3F52" w:rsidRDefault="00000000">
      <w:pPr>
        <w:pStyle w:val="Heading3"/>
        <w:numPr>
          <w:ilvl w:val="2"/>
          <w:numId w:val="8"/>
        </w:numPr>
        <w:tabs>
          <w:tab w:val="left" w:pos="607"/>
        </w:tabs>
        <w:spacing w:before="0"/>
        <w:ind w:left="607" w:hanging="296"/>
        <w:jc w:val="both"/>
      </w:pPr>
      <w:r>
        <w:rPr>
          <w:spacing w:val="-2"/>
        </w:rPr>
        <w:t>Achieve</w:t>
      </w:r>
      <w:r>
        <w:rPr>
          <w:spacing w:val="-7"/>
        </w:rPr>
        <w:t xml:space="preserve"> </w:t>
      </w:r>
      <w:r>
        <w:rPr>
          <w:spacing w:val="-2"/>
        </w:rPr>
        <w:t>Profitability</w:t>
      </w:r>
      <w:r>
        <w:rPr>
          <w:spacing w:val="-7"/>
        </w:rPr>
        <w:t xml:space="preserve"> </w:t>
      </w:r>
      <w:r>
        <w:rPr>
          <w:spacing w:val="-2"/>
        </w:rPr>
        <w:t>Within</w:t>
      </w:r>
      <w:r>
        <w:rPr>
          <w:spacing w:val="-6"/>
        </w:rPr>
        <w:t xml:space="preserve"> </w:t>
      </w:r>
      <w:r>
        <w:rPr>
          <w:spacing w:val="-2"/>
        </w:rPr>
        <w:t>Two</w:t>
      </w:r>
      <w:r>
        <w:rPr>
          <w:spacing w:val="-7"/>
        </w:rPr>
        <w:t xml:space="preserve"> </w:t>
      </w:r>
      <w:r>
        <w:rPr>
          <w:spacing w:val="-2"/>
        </w:rPr>
        <w:t>Years</w:t>
      </w:r>
    </w:p>
    <w:p w14:paraId="0BDE9192" w14:textId="77777777" w:rsidR="00DB3F52" w:rsidRDefault="00000000">
      <w:pPr>
        <w:pStyle w:val="BodyText"/>
        <w:spacing w:before="202" w:line="415" w:lineRule="auto"/>
        <w:ind w:left="608" w:right="446"/>
        <w:jc w:val="both"/>
      </w:pP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main</w:t>
      </w:r>
      <w:r>
        <w:rPr>
          <w:spacing w:val="-10"/>
        </w:rPr>
        <w:t xml:space="preserve"> </w:t>
      </w:r>
      <w:r>
        <w:rPr>
          <w:spacing w:val="-2"/>
        </w:rPr>
        <w:t>priority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Eason</w:t>
      </w:r>
      <w:r>
        <w:rPr>
          <w:spacing w:val="-10"/>
        </w:rPr>
        <w:t xml:space="preserve"> </w:t>
      </w:r>
      <w:r>
        <w:rPr>
          <w:spacing w:val="-2"/>
        </w:rPr>
        <w:t>&amp;</w:t>
      </w:r>
      <w:r>
        <w:rPr>
          <w:spacing w:val="-10"/>
        </w:rPr>
        <w:t xml:space="preserve"> </w:t>
      </w:r>
      <w:r>
        <w:rPr>
          <w:spacing w:val="-2"/>
        </w:rPr>
        <w:t>Son</w:t>
      </w:r>
      <w:r>
        <w:rPr>
          <w:spacing w:val="-10"/>
        </w:rPr>
        <w:t xml:space="preserve"> </w:t>
      </w:r>
      <w:r>
        <w:rPr>
          <w:spacing w:val="-2"/>
        </w:rPr>
        <w:t>Ltd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stop</w:t>
      </w:r>
      <w:r>
        <w:rPr>
          <w:spacing w:val="-10"/>
        </w:rPr>
        <w:t xml:space="preserve"> </w:t>
      </w:r>
      <w:r>
        <w:rPr>
          <w:spacing w:val="-2"/>
        </w:rPr>
        <w:t>financial</w:t>
      </w:r>
      <w:r>
        <w:rPr>
          <w:spacing w:val="-10"/>
        </w:rPr>
        <w:t xml:space="preserve"> </w:t>
      </w:r>
      <w:r>
        <w:rPr>
          <w:spacing w:val="-2"/>
        </w:rPr>
        <w:t>losses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return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 xml:space="preserve">profitability </w:t>
      </w:r>
      <w:r>
        <w:t>within</w:t>
      </w:r>
      <w:r>
        <w:rPr>
          <w:spacing w:val="-13"/>
        </w:rPr>
        <w:t xml:space="preserve"> </w:t>
      </w:r>
      <w:r>
        <w:t>24</w:t>
      </w:r>
      <w:r>
        <w:rPr>
          <w:spacing w:val="-12"/>
        </w:rPr>
        <w:t xml:space="preserve"> </w:t>
      </w:r>
      <w:r>
        <w:t>months. This</w:t>
      </w:r>
      <w:r>
        <w:rPr>
          <w:spacing w:val="-12"/>
        </w:rPr>
        <w:t xml:space="preserve"> </w:t>
      </w:r>
      <w:r>
        <w:t>involves</w:t>
      </w:r>
      <w:r>
        <w:rPr>
          <w:spacing w:val="-13"/>
        </w:rPr>
        <w:t xml:space="preserve"> </w:t>
      </w:r>
      <w:r>
        <w:t>reassessing</w:t>
      </w:r>
      <w:r>
        <w:rPr>
          <w:spacing w:val="-13"/>
        </w:rPr>
        <w:t xml:space="preserve"> </w:t>
      </w:r>
      <w:r>
        <w:t>costs,</w:t>
      </w:r>
      <w:r>
        <w:rPr>
          <w:spacing w:val="-12"/>
        </w:rPr>
        <w:t xml:space="preserve"> </w:t>
      </w:r>
      <w:r>
        <w:t>improving</w:t>
      </w:r>
      <w:r>
        <w:rPr>
          <w:spacing w:val="-12"/>
        </w:rPr>
        <w:t xml:space="preserve"> </w:t>
      </w:r>
      <w:r>
        <w:t>store</w:t>
      </w:r>
      <w:r>
        <w:rPr>
          <w:spacing w:val="-13"/>
        </w:rPr>
        <w:t xml:space="preserve"> </w:t>
      </w:r>
      <w:r>
        <w:t>performance,</w:t>
      </w:r>
      <w:r>
        <w:rPr>
          <w:spacing w:val="-12"/>
        </w:rPr>
        <w:t xml:space="preserve"> </w:t>
      </w:r>
      <w:r>
        <w:t>closing underperforming branches, and reducing unnecessary overheads.</w:t>
      </w:r>
      <w:r>
        <w:rPr>
          <w:spacing w:val="40"/>
        </w:rPr>
        <w:t xml:space="preserve"> </w:t>
      </w:r>
      <w:r>
        <w:t>Leveraging business intelligence tools should support more informed and timely financial decisions.</w:t>
      </w:r>
    </w:p>
    <w:p w14:paraId="74833500" w14:textId="77777777" w:rsidR="00DB3F52" w:rsidRDefault="00DB3F52">
      <w:pPr>
        <w:pStyle w:val="BodyText"/>
        <w:spacing w:line="415" w:lineRule="auto"/>
        <w:jc w:val="both"/>
        <w:sectPr w:rsidR="00DB3F52">
          <w:footerReference w:type="default" r:id="rId10"/>
          <w:pgSz w:w="11910" w:h="16840"/>
          <w:pgMar w:top="1360" w:right="992" w:bottom="1060" w:left="1417" w:header="0" w:footer="863" w:gutter="0"/>
          <w:pgNumType w:start="2"/>
          <w:cols w:space="720"/>
        </w:sectPr>
      </w:pPr>
    </w:p>
    <w:p w14:paraId="68952C38" w14:textId="77777777" w:rsidR="00DB3F52" w:rsidRDefault="00000000">
      <w:pPr>
        <w:pStyle w:val="Heading3"/>
        <w:numPr>
          <w:ilvl w:val="2"/>
          <w:numId w:val="8"/>
        </w:numPr>
        <w:tabs>
          <w:tab w:val="left" w:pos="607"/>
        </w:tabs>
        <w:spacing w:before="77"/>
        <w:ind w:left="607" w:hanging="296"/>
        <w:jc w:val="both"/>
      </w:pPr>
      <w:r>
        <w:lastRenderedPageBreak/>
        <w:t>Grow</w:t>
      </w:r>
      <w:r>
        <w:rPr>
          <w:spacing w:val="-11"/>
        </w:rPr>
        <w:t xml:space="preserve"> </w:t>
      </w:r>
      <w:r>
        <w:t>Online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Multi-Channel</w:t>
      </w:r>
      <w:r>
        <w:rPr>
          <w:spacing w:val="-11"/>
        </w:rPr>
        <w:t xml:space="preserve"> </w:t>
      </w:r>
      <w:r>
        <w:rPr>
          <w:spacing w:val="-2"/>
        </w:rPr>
        <w:t>Sales</w:t>
      </w:r>
    </w:p>
    <w:p w14:paraId="3DCE5DD9" w14:textId="77777777" w:rsidR="00DB3F52" w:rsidRDefault="00000000">
      <w:pPr>
        <w:pStyle w:val="BodyText"/>
        <w:spacing w:before="202" w:line="415" w:lineRule="auto"/>
        <w:ind w:left="608" w:right="446"/>
        <w:jc w:val="both"/>
      </w:pPr>
      <w:r>
        <w:t xml:space="preserve">Eason aims for at least 30% of its sales to come from online and multi-channel (om- </w:t>
      </w:r>
      <w:proofErr w:type="spellStart"/>
      <w:r>
        <w:t>nichannel</w:t>
      </w:r>
      <w:proofErr w:type="spellEnd"/>
      <w:r>
        <w:t>) platforms.</w:t>
      </w:r>
      <w:r>
        <w:rPr>
          <w:spacing w:val="40"/>
        </w:rPr>
        <w:t xml:space="preserve"> </w:t>
      </w:r>
      <w:r>
        <w:t>Plans include upgrading the e-commerce site, streamlining the online</w:t>
      </w:r>
      <w:r>
        <w:rPr>
          <w:spacing w:val="-2"/>
        </w:rPr>
        <w:t xml:space="preserve"> </w:t>
      </w:r>
      <w:r>
        <w:t>experience,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in-store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click-and-collect</w:t>
      </w:r>
      <w:r>
        <w:rPr>
          <w:spacing w:val="-2"/>
        </w:rPr>
        <w:t xml:space="preserve"> </w:t>
      </w:r>
      <w:r>
        <w:t>and loyalty programs to attract more tech-savvy customers.</w:t>
      </w:r>
    </w:p>
    <w:p w14:paraId="30F33130" w14:textId="77777777" w:rsidR="00DB3F52" w:rsidRDefault="00000000">
      <w:pPr>
        <w:pStyle w:val="Heading3"/>
        <w:numPr>
          <w:ilvl w:val="2"/>
          <w:numId w:val="8"/>
        </w:numPr>
        <w:tabs>
          <w:tab w:val="left" w:pos="607"/>
        </w:tabs>
        <w:ind w:left="607" w:hanging="296"/>
        <w:jc w:val="both"/>
      </w:pPr>
      <w:r>
        <w:t>Modernize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rPr>
          <w:spacing w:val="-2"/>
        </w:rPr>
        <w:t>Experience</w:t>
      </w:r>
    </w:p>
    <w:p w14:paraId="7CB2D2BA" w14:textId="77777777" w:rsidR="00DB3F52" w:rsidRDefault="00000000">
      <w:pPr>
        <w:pStyle w:val="BodyText"/>
        <w:spacing w:before="202" w:line="415" w:lineRule="auto"/>
        <w:ind w:left="608" w:right="446"/>
        <w:jc w:val="both"/>
      </w:pPr>
      <w:r>
        <w:t>Enhancing customer experience is essential.</w:t>
      </w:r>
      <w:r>
        <w:rPr>
          <w:spacing w:val="37"/>
        </w:rPr>
        <w:t xml:space="preserve"> </w:t>
      </w:r>
      <w:r>
        <w:t>By implementing a new CRM, Eason will personalize</w:t>
      </w:r>
      <w:r>
        <w:rPr>
          <w:spacing w:val="-10"/>
        </w:rPr>
        <w:t xml:space="preserve"> </w:t>
      </w:r>
      <w:r>
        <w:t>offers,</w:t>
      </w:r>
      <w:r>
        <w:rPr>
          <w:spacing w:val="-10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loyalty</w:t>
      </w:r>
      <w:r>
        <w:rPr>
          <w:spacing w:val="-10"/>
        </w:rPr>
        <w:t xml:space="preserve"> </w:t>
      </w:r>
      <w:r>
        <w:t>programs,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strengthen</w:t>
      </w:r>
      <w:r>
        <w:rPr>
          <w:spacing w:val="-10"/>
        </w:rPr>
        <w:t xml:space="preserve"> </w:t>
      </w:r>
      <w:r>
        <w:t>communication. The</w:t>
      </w:r>
      <w:r>
        <w:rPr>
          <w:spacing w:val="-10"/>
        </w:rPr>
        <w:t xml:space="preserve"> </w:t>
      </w:r>
      <w:r>
        <w:t>focus is on recognizing individual customer needs, quick responses, and making each visit more rewarding.</w:t>
      </w:r>
    </w:p>
    <w:p w14:paraId="734B3708" w14:textId="77777777" w:rsidR="00DB3F52" w:rsidRDefault="00000000">
      <w:pPr>
        <w:pStyle w:val="Heading3"/>
        <w:numPr>
          <w:ilvl w:val="2"/>
          <w:numId w:val="8"/>
        </w:numPr>
        <w:tabs>
          <w:tab w:val="left" w:pos="607"/>
        </w:tabs>
        <w:ind w:left="607" w:hanging="296"/>
        <w:jc w:val="both"/>
      </w:pPr>
      <w:r>
        <w:t>Fix</w:t>
      </w:r>
      <w:r>
        <w:rPr>
          <w:spacing w:val="-7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Supply</w:t>
      </w:r>
      <w:r>
        <w:rPr>
          <w:spacing w:val="-7"/>
        </w:rPr>
        <w:t xml:space="preserve"> </w:t>
      </w:r>
      <w:r>
        <w:t>Chain</w:t>
      </w:r>
      <w:r>
        <w:rPr>
          <w:spacing w:val="-6"/>
        </w:rPr>
        <w:t xml:space="preserve"> </w:t>
      </w:r>
      <w:r>
        <w:rPr>
          <w:spacing w:val="-2"/>
        </w:rPr>
        <w:t>Problems</w:t>
      </w:r>
    </w:p>
    <w:p w14:paraId="278B2BB6" w14:textId="77777777" w:rsidR="00DB3F52" w:rsidRDefault="00000000">
      <w:pPr>
        <w:pStyle w:val="BodyText"/>
        <w:spacing w:before="202" w:line="415" w:lineRule="auto"/>
        <w:ind w:left="608" w:right="446"/>
        <w:jc w:val="both"/>
      </w:pPr>
      <w:r>
        <w:t>Improving inventory management is urgent.</w:t>
      </w:r>
      <w:r>
        <w:rPr>
          <w:spacing w:val="40"/>
        </w:rPr>
        <w:t xml:space="preserve"> </w:t>
      </w:r>
      <w:r>
        <w:t>Eason intends to use new forecasting and stock analysis tools to reduce overstock and out-of-stock situations, improve supplier coordination,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keep</w:t>
      </w:r>
      <w:r>
        <w:rPr>
          <w:spacing w:val="-15"/>
        </w:rPr>
        <w:t xml:space="preserve"> </w:t>
      </w:r>
      <w:r>
        <w:t>shelves</w:t>
      </w:r>
      <w:r>
        <w:rPr>
          <w:spacing w:val="-15"/>
        </w:rPr>
        <w:t xml:space="preserve"> </w:t>
      </w:r>
      <w:r>
        <w:t>stocked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appropriate</w:t>
      </w:r>
      <w:r>
        <w:rPr>
          <w:spacing w:val="-15"/>
        </w:rPr>
        <w:t xml:space="preserve"> </w:t>
      </w:r>
      <w:r>
        <w:t>products.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reduce waste and improve customer satisfaction.</w:t>
      </w:r>
    </w:p>
    <w:p w14:paraId="2118BE0F" w14:textId="77777777" w:rsidR="00DB3F52" w:rsidRDefault="00000000">
      <w:pPr>
        <w:pStyle w:val="Heading3"/>
        <w:numPr>
          <w:ilvl w:val="2"/>
          <w:numId w:val="8"/>
        </w:numPr>
        <w:tabs>
          <w:tab w:val="left" w:pos="607"/>
        </w:tabs>
        <w:ind w:left="607" w:hanging="296"/>
        <w:jc w:val="both"/>
      </w:pPr>
      <w:r>
        <w:rPr>
          <w:spacing w:val="-2"/>
        </w:rPr>
        <w:t>Rebuild</w:t>
      </w:r>
      <w:r>
        <w:rPr>
          <w:spacing w:val="2"/>
        </w:rPr>
        <w:t xml:space="preserve"> </w:t>
      </w:r>
      <w:r>
        <w:rPr>
          <w:spacing w:val="-2"/>
        </w:rPr>
        <w:t>Stakeholder</w:t>
      </w:r>
      <w:r>
        <w:rPr>
          <w:spacing w:val="3"/>
        </w:rPr>
        <w:t xml:space="preserve"> </w:t>
      </w:r>
      <w:r>
        <w:rPr>
          <w:spacing w:val="-2"/>
        </w:rPr>
        <w:t>Trust</w:t>
      </w:r>
    </w:p>
    <w:p w14:paraId="4D40103A" w14:textId="77777777" w:rsidR="00DB3F52" w:rsidRDefault="00000000">
      <w:pPr>
        <w:pStyle w:val="BodyText"/>
        <w:spacing w:before="202" w:line="415" w:lineRule="auto"/>
        <w:ind w:left="608" w:right="446"/>
        <w:jc w:val="both"/>
      </w:pPr>
      <w:r>
        <w:t>Rebuilding trust with suppliers, workers, and customers is essential.</w:t>
      </w:r>
      <w:r>
        <w:rPr>
          <w:spacing w:val="32"/>
        </w:rPr>
        <w:t xml:space="preserve"> </w:t>
      </w:r>
      <w:r>
        <w:t xml:space="preserve">Years of poor per- </w:t>
      </w:r>
      <w:proofErr w:type="spellStart"/>
      <w:r>
        <w:t>formance</w:t>
      </w:r>
      <w:proofErr w:type="spellEnd"/>
      <w:r>
        <w:rPr>
          <w:spacing w:val="-15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damaged</w:t>
      </w:r>
      <w:r>
        <w:rPr>
          <w:spacing w:val="-15"/>
        </w:rPr>
        <w:t xml:space="preserve"> </w:t>
      </w:r>
      <w:r>
        <w:t>relationships,</w:t>
      </w:r>
      <w:r>
        <w:rPr>
          <w:spacing w:val="-14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Eason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committed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transparent</w:t>
      </w:r>
      <w:r>
        <w:rPr>
          <w:spacing w:val="-15"/>
        </w:rPr>
        <w:t xml:space="preserve"> </w:t>
      </w:r>
      <w:proofErr w:type="spellStart"/>
      <w:r>
        <w:t>communica</w:t>
      </w:r>
      <w:proofErr w:type="spellEnd"/>
      <w:r>
        <w:t xml:space="preserve">- </w:t>
      </w:r>
      <w:proofErr w:type="spellStart"/>
      <w:r>
        <w:t>tion</w:t>
      </w:r>
      <w:proofErr w:type="spellEnd"/>
      <w:r>
        <w:t>, timely</w:t>
      </w:r>
      <w:r>
        <w:rPr>
          <w:spacing w:val="-1"/>
        </w:rPr>
        <w:t xml:space="preserve"> </w:t>
      </w:r>
      <w:r>
        <w:t>payments, professional dealings, and</w:t>
      </w:r>
      <w:r>
        <w:rPr>
          <w:spacing w:val="-1"/>
        </w:rPr>
        <w:t xml:space="preserve"> </w:t>
      </w:r>
      <w:r>
        <w:t>delivering on promises.</w:t>
      </w:r>
      <w:r>
        <w:rPr>
          <w:spacing w:val="26"/>
        </w:rPr>
        <w:t xml:space="preserve"> </w:t>
      </w:r>
      <w:r>
        <w:t>For staff, this also means more training and openness to change.</w:t>
      </w:r>
    </w:p>
    <w:p w14:paraId="2DBB658D" w14:textId="77777777" w:rsidR="00DB3F52" w:rsidRDefault="00000000">
      <w:pPr>
        <w:pStyle w:val="BodyText"/>
        <w:spacing w:before="97" w:line="415" w:lineRule="auto"/>
        <w:ind w:left="23" w:right="445" w:firstLine="351"/>
        <w:jc w:val="both"/>
      </w:pPr>
      <w:r>
        <w:t xml:space="preserve">Despite initial resistance to change, Eason &amp; Son Ltd realizes the importance of </w:t>
      </w:r>
      <w:proofErr w:type="spellStart"/>
      <w:r>
        <w:t>transfor</w:t>
      </w:r>
      <w:proofErr w:type="spellEnd"/>
      <w:r>
        <w:t xml:space="preserve">- </w:t>
      </w:r>
      <w:proofErr w:type="spellStart"/>
      <w:r>
        <w:t>mation</w:t>
      </w:r>
      <w:proofErr w:type="spellEnd"/>
      <w:r>
        <w:t xml:space="preserve"> for survival.</w:t>
      </w:r>
      <w:r>
        <w:rPr>
          <w:spacing w:val="40"/>
        </w:rPr>
        <w:t xml:space="preserve"> </w:t>
      </w:r>
      <w:r>
        <w:t>With a renewed focus on business intelligence and CRM, the company hopes to modernize, strengthen its position, and build a sustainable, customer-focused future.</w:t>
      </w:r>
    </w:p>
    <w:p w14:paraId="09339BF5" w14:textId="77777777" w:rsidR="00DB3F52" w:rsidRDefault="00DB3F52">
      <w:pPr>
        <w:pStyle w:val="BodyText"/>
        <w:spacing w:before="134"/>
      </w:pPr>
    </w:p>
    <w:p w14:paraId="1BF2AF4B" w14:textId="77777777" w:rsidR="00DB3F52" w:rsidRDefault="00000000">
      <w:pPr>
        <w:pStyle w:val="Heading2"/>
        <w:numPr>
          <w:ilvl w:val="1"/>
          <w:numId w:val="8"/>
        </w:numPr>
        <w:tabs>
          <w:tab w:val="left" w:pos="668"/>
        </w:tabs>
        <w:spacing w:before="1"/>
        <w:ind w:hanging="645"/>
      </w:pPr>
      <w:bookmarkStart w:id="4" w:name="Exploratory_Data_Analysis_(EDA)"/>
      <w:bookmarkEnd w:id="4"/>
      <w:r>
        <w:t>Exploratory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Analysis</w:t>
      </w:r>
      <w:r>
        <w:rPr>
          <w:spacing w:val="21"/>
        </w:rPr>
        <w:t xml:space="preserve"> </w:t>
      </w:r>
      <w:r>
        <w:rPr>
          <w:spacing w:val="-4"/>
        </w:rPr>
        <w:t>(EDA)</w:t>
      </w:r>
    </w:p>
    <w:p w14:paraId="483B86F2" w14:textId="77777777" w:rsidR="00DB3F52" w:rsidRDefault="00DB3F52">
      <w:pPr>
        <w:pStyle w:val="BodyText"/>
        <w:spacing w:before="32"/>
        <w:rPr>
          <w:b/>
          <w:sz w:val="28"/>
        </w:rPr>
      </w:pPr>
    </w:p>
    <w:p w14:paraId="2EB4BC52" w14:textId="77777777" w:rsidR="00DB3F52" w:rsidRDefault="00000000">
      <w:pPr>
        <w:pStyle w:val="BodyText"/>
        <w:spacing w:before="1"/>
        <w:ind w:left="23"/>
      </w:pPr>
      <w:r>
        <w:t>The</w:t>
      </w:r>
      <w:r>
        <w:rPr>
          <w:spacing w:val="-11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transactional,</w:t>
      </w:r>
      <w:r>
        <w:rPr>
          <w:spacing w:val="-11"/>
        </w:rPr>
        <w:t xml:space="preserve"> </w:t>
      </w:r>
      <w:r>
        <w:t>customer,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inventory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rPr>
          <w:spacing w:val="-2"/>
        </w:rPr>
        <w:t>reveals:</w:t>
      </w:r>
    </w:p>
    <w:p w14:paraId="66A9576D" w14:textId="77777777" w:rsidR="00DB3F52" w:rsidRDefault="00DB3F52">
      <w:pPr>
        <w:pStyle w:val="BodyText"/>
        <w:spacing w:before="19"/>
      </w:pPr>
    </w:p>
    <w:p w14:paraId="098BCEF0" w14:textId="77777777" w:rsidR="00DB3F52" w:rsidRDefault="00000000">
      <w:pPr>
        <w:pStyle w:val="ListParagraph"/>
        <w:numPr>
          <w:ilvl w:val="0"/>
          <w:numId w:val="7"/>
        </w:numPr>
        <w:tabs>
          <w:tab w:val="left" w:pos="608"/>
        </w:tabs>
        <w:spacing w:line="415" w:lineRule="auto"/>
        <w:ind w:right="446"/>
        <w:rPr>
          <w:sz w:val="24"/>
        </w:rPr>
      </w:pPr>
      <w:r>
        <w:rPr>
          <w:b/>
          <w:sz w:val="24"/>
        </w:rPr>
        <w:t>Sales Decline: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Since 2020, sales have declined by 27% annually, with only the Dublin flagship shop showing progress.</w:t>
      </w:r>
    </w:p>
    <w:p w14:paraId="538E7499" w14:textId="77777777" w:rsidR="00DB3F52" w:rsidRDefault="00DB3F52">
      <w:pPr>
        <w:pStyle w:val="ListParagraph"/>
        <w:spacing w:line="415" w:lineRule="auto"/>
        <w:rPr>
          <w:sz w:val="24"/>
        </w:rPr>
        <w:sectPr w:rsidR="00DB3F52">
          <w:pgSz w:w="11910" w:h="16840"/>
          <w:pgMar w:top="1360" w:right="992" w:bottom="1060" w:left="1417" w:header="0" w:footer="863" w:gutter="0"/>
          <w:cols w:space="720"/>
        </w:sectPr>
      </w:pPr>
    </w:p>
    <w:p w14:paraId="1B1C0041" w14:textId="77777777" w:rsidR="00DB3F52" w:rsidRDefault="00000000">
      <w:pPr>
        <w:pStyle w:val="ListParagraph"/>
        <w:numPr>
          <w:ilvl w:val="0"/>
          <w:numId w:val="7"/>
        </w:numPr>
        <w:tabs>
          <w:tab w:val="left" w:pos="608"/>
        </w:tabs>
        <w:spacing w:before="77" w:line="415" w:lineRule="auto"/>
        <w:ind w:right="446"/>
        <w:rPr>
          <w:sz w:val="24"/>
        </w:rPr>
      </w:pPr>
      <w:r>
        <w:rPr>
          <w:b/>
          <w:sz w:val="24"/>
        </w:rPr>
        <w:lastRenderedPageBreak/>
        <w:t>Loyalty: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Repeat purchase rates are below 15% (industry norm: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25–30% </w:t>
      </w:r>
      <w:hyperlink w:anchor="_bookmark0" w:history="1">
        <w:r>
          <w:rPr>
            <w:sz w:val="24"/>
          </w:rPr>
          <w:t>[1]);</w:t>
        </w:r>
      </w:hyperlink>
      <w:r>
        <w:rPr>
          <w:sz w:val="24"/>
        </w:rPr>
        <w:t xml:space="preserve"> loyalty signups fell 40% since 2022.</w:t>
      </w:r>
    </w:p>
    <w:p w14:paraId="1C427BF5" w14:textId="77777777" w:rsidR="00DB3F52" w:rsidRDefault="00000000">
      <w:pPr>
        <w:pStyle w:val="ListParagraph"/>
        <w:numPr>
          <w:ilvl w:val="0"/>
          <w:numId w:val="7"/>
        </w:numPr>
        <w:tabs>
          <w:tab w:val="left" w:pos="608"/>
        </w:tabs>
        <w:spacing w:before="1" w:line="415" w:lineRule="auto"/>
        <w:ind w:right="447"/>
        <w:rPr>
          <w:sz w:val="24"/>
        </w:rPr>
      </w:pPr>
      <w:r>
        <w:rPr>
          <w:b/>
          <w:spacing w:val="-2"/>
          <w:sz w:val="24"/>
        </w:rPr>
        <w:t>Inventory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Turnover:</w:t>
      </w:r>
      <w:r>
        <w:rPr>
          <w:b/>
          <w:spacing w:val="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ratio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2.1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(optimal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4–6</w:t>
      </w:r>
      <w:r>
        <w:rPr>
          <w:spacing w:val="-11"/>
          <w:sz w:val="24"/>
        </w:rPr>
        <w:t xml:space="preserve"> </w:t>
      </w:r>
      <w:hyperlink w:anchor="_bookmark1" w:history="1">
        <w:r>
          <w:rPr>
            <w:spacing w:val="-2"/>
            <w:sz w:val="24"/>
          </w:rPr>
          <w:t>[2]);</w:t>
        </w:r>
      </w:hyperlink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nearly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half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SKUs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contribute </w:t>
      </w:r>
      <w:r>
        <w:rPr>
          <w:sz w:val="24"/>
        </w:rPr>
        <w:t>less than 2% of sales.</w:t>
      </w:r>
    </w:p>
    <w:p w14:paraId="3D9A1E47" w14:textId="77777777" w:rsidR="00DB3F52" w:rsidRDefault="00000000">
      <w:pPr>
        <w:pStyle w:val="ListParagraph"/>
        <w:numPr>
          <w:ilvl w:val="0"/>
          <w:numId w:val="7"/>
        </w:numPr>
        <w:tabs>
          <w:tab w:val="left" w:pos="608"/>
        </w:tabs>
        <w:spacing w:before="2" w:line="415" w:lineRule="auto"/>
        <w:ind w:right="445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Feedback: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Surveys</w:t>
      </w:r>
      <w:r>
        <w:rPr>
          <w:spacing w:val="24"/>
          <w:sz w:val="24"/>
        </w:rPr>
        <w:t xml:space="preserve"> </w:t>
      </w:r>
      <w:r>
        <w:rPr>
          <w:sz w:val="24"/>
        </w:rPr>
        <w:t>show</w:t>
      </w:r>
      <w:r>
        <w:rPr>
          <w:spacing w:val="24"/>
          <w:sz w:val="24"/>
        </w:rPr>
        <w:t xml:space="preserve"> </w:t>
      </w:r>
      <w:r>
        <w:rPr>
          <w:sz w:val="24"/>
        </w:rPr>
        <w:t>dissatisfaction</w:t>
      </w:r>
      <w:r>
        <w:rPr>
          <w:spacing w:val="24"/>
          <w:sz w:val="24"/>
        </w:rPr>
        <w:t xml:space="preserve"> </w:t>
      </w:r>
      <w:r>
        <w:rPr>
          <w:sz w:val="24"/>
        </w:rPr>
        <w:t>with</w:t>
      </w:r>
      <w:r>
        <w:rPr>
          <w:spacing w:val="24"/>
          <w:sz w:val="24"/>
        </w:rPr>
        <w:t xml:space="preserve"> </w:t>
      </w:r>
      <w:r>
        <w:rPr>
          <w:sz w:val="24"/>
        </w:rPr>
        <w:t>stock</w:t>
      </w:r>
      <w:r>
        <w:rPr>
          <w:spacing w:val="24"/>
          <w:sz w:val="24"/>
        </w:rPr>
        <w:t xml:space="preserve"> </w:t>
      </w:r>
      <w:r>
        <w:rPr>
          <w:sz w:val="24"/>
        </w:rPr>
        <w:t>availability,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lack</w:t>
      </w:r>
      <w:r>
        <w:rPr>
          <w:spacing w:val="24"/>
          <w:sz w:val="24"/>
        </w:rPr>
        <w:t xml:space="preserve"> </w:t>
      </w:r>
      <w:r>
        <w:rPr>
          <w:sz w:val="24"/>
        </w:rPr>
        <w:t>of personalization, and inconsistent service.</w:t>
      </w:r>
    </w:p>
    <w:p w14:paraId="5C884D14" w14:textId="77777777" w:rsidR="00DB3F52" w:rsidRDefault="00DB3F52">
      <w:pPr>
        <w:pStyle w:val="BodyText"/>
        <w:spacing w:before="141"/>
      </w:pPr>
    </w:p>
    <w:p w14:paraId="7401D673" w14:textId="77777777" w:rsidR="00DB3F52" w:rsidRDefault="00000000">
      <w:pPr>
        <w:pStyle w:val="Heading2"/>
        <w:numPr>
          <w:ilvl w:val="1"/>
          <w:numId w:val="8"/>
        </w:numPr>
        <w:tabs>
          <w:tab w:val="left" w:pos="668"/>
        </w:tabs>
        <w:ind w:hanging="645"/>
      </w:pPr>
      <w:bookmarkStart w:id="5" w:name="Gap_Analysis_and_SWOT_Assessment"/>
      <w:bookmarkEnd w:id="5"/>
      <w:r>
        <w:t>Gap</w:t>
      </w:r>
      <w:r>
        <w:rPr>
          <w:spacing w:val="11"/>
        </w:rPr>
        <w:t xml:space="preserve"> </w:t>
      </w:r>
      <w:r>
        <w:t>Analysis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SWOT</w:t>
      </w:r>
      <w:r>
        <w:rPr>
          <w:spacing w:val="11"/>
        </w:rPr>
        <w:t xml:space="preserve"> </w:t>
      </w:r>
      <w:r>
        <w:rPr>
          <w:spacing w:val="-2"/>
        </w:rPr>
        <w:t>Assessment</w:t>
      </w:r>
    </w:p>
    <w:p w14:paraId="058CDFFC" w14:textId="77777777" w:rsidR="00DB3F52" w:rsidRDefault="00000000">
      <w:pPr>
        <w:pStyle w:val="BodyText"/>
        <w:tabs>
          <w:tab w:val="left" w:pos="1776"/>
        </w:tabs>
        <w:spacing w:before="290"/>
        <w:ind w:left="23"/>
      </w:pPr>
      <w:r>
        <w:rPr>
          <w:b/>
          <w:spacing w:val="-2"/>
        </w:rPr>
        <w:t>Strengths:</w:t>
      </w:r>
      <w:r>
        <w:rPr>
          <w:b/>
        </w:rPr>
        <w:tab/>
      </w:r>
      <w:r>
        <w:t>Brand</w:t>
      </w:r>
      <w:r>
        <w:rPr>
          <w:spacing w:val="-11"/>
        </w:rPr>
        <w:t xml:space="preserve"> </w:t>
      </w:r>
      <w:r>
        <w:t>awareness,</w:t>
      </w:r>
      <w:r>
        <w:rPr>
          <w:spacing w:val="-11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network,</w:t>
      </w:r>
      <w:r>
        <w:rPr>
          <w:spacing w:val="-11"/>
        </w:rPr>
        <w:t xml:space="preserve"> </w:t>
      </w:r>
      <w:r>
        <w:t>staff</w:t>
      </w:r>
      <w:r>
        <w:rPr>
          <w:spacing w:val="-11"/>
        </w:rPr>
        <w:t xml:space="preserve"> </w:t>
      </w:r>
      <w:r>
        <w:rPr>
          <w:spacing w:val="-2"/>
        </w:rPr>
        <w:t>experience.</w:t>
      </w:r>
    </w:p>
    <w:p w14:paraId="087970BC" w14:textId="77777777" w:rsidR="00DB3F52" w:rsidRDefault="00000000">
      <w:pPr>
        <w:pStyle w:val="BodyText"/>
        <w:tabs>
          <w:tab w:val="left" w:pos="1776"/>
        </w:tabs>
        <w:spacing w:before="202" w:line="415" w:lineRule="auto"/>
        <w:ind w:left="23" w:right="492"/>
      </w:pPr>
      <w:r>
        <w:rPr>
          <w:b/>
          <w:spacing w:val="-2"/>
        </w:rPr>
        <w:t>Weaknesses:</w:t>
      </w:r>
      <w:r>
        <w:rPr>
          <w:b/>
        </w:rPr>
        <w:tab/>
      </w:r>
      <w:r>
        <w:t xml:space="preserve">Outdated IT systems, inefficient data usage, and slow adaptation. </w:t>
      </w:r>
      <w:r>
        <w:rPr>
          <w:b/>
          <w:spacing w:val="-2"/>
        </w:rPr>
        <w:t>Opportunities:</w:t>
      </w:r>
      <w:r>
        <w:rPr>
          <w:b/>
        </w:rPr>
        <w:tab/>
      </w:r>
      <w:r>
        <w:t>BI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CRM</w:t>
      </w:r>
      <w:r>
        <w:rPr>
          <w:spacing w:val="-9"/>
        </w:rPr>
        <w:t xml:space="preserve"> </w:t>
      </w:r>
      <w:r>
        <w:t>implementation,</w:t>
      </w:r>
      <w:r>
        <w:rPr>
          <w:spacing w:val="-9"/>
        </w:rPr>
        <w:t xml:space="preserve"> </w:t>
      </w:r>
      <w:r>
        <w:t>multichannel</w:t>
      </w:r>
      <w:r>
        <w:rPr>
          <w:spacing w:val="-9"/>
        </w:rPr>
        <w:t xml:space="preserve"> </w:t>
      </w:r>
      <w:r>
        <w:t>retail,</w:t>
      </w:r>
      <w:r>
        <w:rPr>
          <w:spacing w:val="-9"/>
        </w:rPr>
        <w:t xml:space="preserve"> </w:t>
      </w:r>
      <w:r>
        <w:t>educational</w:t>
      </w:r>
      <w:r>
        <w:rPr>
          <w:spacing w:val="-9"/>
        </w:rPr>
        <w:t xml:space="preserve"> </w:t>
      </w:r>
      <w:r>
        <w:t xml:space="preserve">partnerships. </w:t>
      </w:r>
      <w:r>
        <w:rPr>
          <w:b/>
          <w:spacing w:val="-2"/>
        </w:rPr>
        <w:t>Threats:</w:t>
      </w:r>
      <w:r>
        <w:rPr>
          <w:b/>
        </w:rPr>
        <w:tab/>
      </w:r>
      <w:r>
        <w:t>Online competition, evolving preferences, rising costs.</w:t>
      </w:r>
    </w:p>
    <w:p w14:paraId="35E699E4" w14:textId="77777777" w:rsidR="00DB3F52" w:rsidRDefault="00000000">
      <w:pPr>
        <w:pStyle w:val="Heading1"/>
        <w:numPr>
          <w:ilvl w:val="0"/>
          <w:numId w:val="8"/>
        </w:numPr>
        <w:tabs>
          <w:tab w:val="left" w:pos="539"/>
        </w:tabs>
        <w:spacing w:before="196"/>
        <w:ind w:hanging="516"/>
      </w:pPr>
      <w:bookmarkStart w:id="6" w:name="System_Design"/>
      <w:bookmarkEnd w:id="6"/>
      <w:r>
        <w:t>System</w:t>
      </w:r>
      <w:r>
        <w:rPr>
          <w:spacing w:val="11"/>
        </w:rPr>
        <w:t xml:space="preserve"> </w:t>
      </w:r>
      <w:r>
        <w:rPr>
          <w:spacing w:val="-2"/>
        </w:rPr>
        <w:t>Design</w:t>
      </w:r>
    </w:p>
    <w:p w14:paraId="6AAA7F24" w14:textId="77777777" w:rsidR="00DB3F52" w:rsidRDefault="00DB3F52">
      <w:pPr>
        <w:pStyle w:val="BodyText"/>
        <w:spacing w:before="115"/>
        <w:rPr>
          <w:b/>
          <w:sz w:val="34"/>
        </w:rPr>
      </w:pPr>
    </w:p>
    <w:p w14:paraId="29DC7493" w14:textId="77777777" w:rsidR="00DB3F52" w:rsidRDefault="00000000">
      <w:pPr>
        <w:pStyle w:val="Heading2"/>
        <w:numPr>
          <w:ilvl w:val="1"/>
          <w:numId w:val="8"/>
        </w:numPr>
        <w:tabs>
          <w:tab w:val="left" w:pos="668"/>
        </w:tabs>
        <w:ind w:hanging="645"/>
      </w:pPr>
      <w:bookmarkStart w:id="7" w:name="Solution_Overview"/>
      <w:bookmarkEnd w:id="7"/>
      <w:r>
        <w:t>Solution</w:t>
      </w:r>
      <w:r>
        <w:rPr>
          <w:spacing w:val="20"/>
        </w:rPr>
        <w:t xml:space="preserve"> </w:t>
      </w:r>
      <w:r>
        <w:rPr>
          <w:spacing w:val="-2"/>
        </w:rPr>
        <w:t>Overview</w:t>
      </w:r>
    </w:p>
    <w:p w14:paraId="097105D8" w14:textId="77777777" w:rsidR="00DB3F52" w:rsidRDefault="00DB3F52">
      <w:pPr>
        <w:pStyle w:val="BodyText"/>
        <w:spacing w:before="32"/>
        <w:rPr>
          <w:b/>
          <w:sz w:val="28"/>
        </w:rPr>
      </w:pPr>
    </w:p>
    <w:p w14:paraId="4FF9EC29" w14:textId="77777777" w:rsidR="00DB3F52" w:rsidRDefault="00000000">
      <w:pPr>
        <w:pStyle w:val="BodyText"/>
        <w:spacing w:before="1"/>
        <w:ind w:left="23"/>
      </w:pPr>
      <w:r>
        <w:t>A</w:t>
      </w:r>
      <w:r>
        <w:rPr>
          <w:spacing w:val="-6"/>
        </w:rPr>
        <w:t xml:space="preserve"> </w:t>
      </w:r>
      <w:r>
        <w:t>combined</w:t>
      </w:r>
      <w:r>
        <w:rPr>
          <w:spacing w:val="-6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CRM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proposed:</w:t>
      </w:r>
    </w:p>
    <w:p w14:paraId="41E5BFAE" w14:textId="77777777" w:rsidR="00DB3F52" w:rsidRDefault="00DB3F52">
      <w:pPr>
        <w:pStyle w:val="BodyText"/>
        <w:spacing w:before="58"/>
      </w:pPr>
    </w:p>
    <w:p w14:paraId="25F7476F" w14:textId="77777777" w:rsidR="00DB3F52" w:rsidRDefault="00000000">
      <w:pPr>
        <w:pStyle w:val="ListParagraph"/>
        <w:numPr>
          <w:ilvl w:val="0"/>
          <w:numId w:val="6"/>
        </w:numPr>
        <w:tabs>
          <w:tab w:val="left" w:pos="607"/>
        </w:tabs>
        <w:ind w:left="607" w:hanging="200"/>
        <w:rPr>
          <w:sz w:val="24"/>
        </w:rPr>
      </w:pPr>
      <w:r>
        <w:rPr>
          <w:b/>
          <w:sz w:val="24"/>
        </w:rPr>
        <w:t>Power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BI: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sz w:val="24"/>
        </w:rPr>
        <w:t>Centralised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dashboarding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analytics.</w:t>
      </w:r>
    </w:p>
    <w:p w14:paraId="1A7C4345" w14:textId="77777777" w:rsidR="00DB3F52" w:rsidRDefault="00000000">
      <w:pPr>
        <w:pStyle w:val="ListParagraph"/>
        <w:numPr>
          <w:ilvl w:val="0"/>
          <w:numId w:val="6"/>
        </w:numPr>
        <w:tabs>
          <w:tab w:val="left" w:pos="607"/>
        </w:tabs>
        <w:spacing w:before="202"/>
        <w:ind w:left="607" w:hanging="200"/>
        <w:rPr>
          <w:sz w:val="24"/>
        </w:rPr>
      </w:pPr>
      <w:r>
        <w:rPr>
          <w:b/>
          <w:spacing w:val="-2"/>
          <w:sz w:val="24"/>
        </w:rPr>
        <w:t>Salesforce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CRM: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Unified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relationship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2C2D6EA8" w14:textId="77777777" w:rsidR="00DB3F52" w:rsidRDefault="00DB3F52">
      <w:pPr>
        <w:pStyle w:val="BodyText"/>
      </w:pPr>
    </w:p>
    <w:p w14:paraId="65FAEC89" w14:textId="77777777" w:rsidR="00DB3F52" w:rsidRDefault="00DB3F52">
      <w:pPr>
        <w:pStyle w:val="BodyText"/>
        <w:spacing w:before="66"/>
      </w:pPr>
    </w:p>
    <w:p w14:paraId="665124E0" w14:textId="77777777" w:rsidR="00DB3F52" w:rsidRDefault="00000000">
      <w:pPr>
        <w:pStyle w:val="Heading2"/>
        <w:numPr>
          <w:ilvl w:val="1"/>
          <w:numId w:val="8"/>
        </w:numPr>
        <w:tabs>
          <w:tab w:val="left" w:pos="668"/>
        </w:tabs>
        <w:ind w:hanging="645"/>
      </w:pPr>
      <w:bookmarkStart w:id="8" w:name="Data_Capture_Points"/>
      <w:bookmarkEnd w:id="8"/>
      <w:r>
        <w:t>Data</w:t>
      </w:r>
      <w:r>
        <w:rPr>
          <w:spacing w:val="13"/>
        </w:rPr>
        <w:t xml:space="preserve"> </w:t>
      </w:r>
      <w:r>
        <w:t>Capture</w:t>
      </w:r>
      <w:r>
        <w:rPr>
          <w:spacing w:val="14"/>
        </w:rPr>
        <w:t xml:space="preserve"> </w:t>
      </w:r>
      <w:r>
        <w:rPr>
          <w:spacing w:val="-2"/>
        </w:rPr>
        <w:t>Points</w:t>
      </w:r>
    </w:p>
    <w:p w14:paraId="52008ECC" w14:textId="77777777" w:rsidR="00DB3F52" w:rsidRDefault="00DB3F52">
      <w:pPr>
        <w:pStyle w:val="BodyText"/>
        <w:spacing w:before="33"/>
        <w:rPr>
          <w:b/>
          <w:sz w:val="28"/>
        </w:rPr>
      </w:pPr>
    </w:p>
    <w:p w14:paraId="7A7317C0" w14:textId="77777777" w:rsidR="00DB3F52" w:rsidRDefault="00000000">
      <w:pPr>
        <w:pStyle w:val="ListParagraph"/>
        <w:numPr>
          <w:ilvl w:val="0"/>
          <w:numId w:val="5"/>
        </w:numPr>
        <w:tabs>
          <w:tab w:val="left" w:pos="607"/>
        </w:tabs>
        <w:ind w:left="607" w:hanging="200"/>
        <w:rPr>
          <w:sz w:val="24"/>
        </w:rPr>
      </w:pPr>
      <w:r>
        <w:rPr>
          <w:sz w:val="24"/>
        </w:rPr>
        <w:t>Sales</w:t>
      </w:r>
      <w:r>
        <w:rPr>
          <w:spacing w:val="-8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8"/>
          <w:sz w:val="24"/>
        </w:rPr>
        <w:t xml:space="preserve"> </w:t>
      </w:r>
      <w:r>
        <w:rPr>
          <w:sz w:val="24"/>
        </w:rPr>
        <w:t>via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POS.</w:t>
      </w:r>
    </w:p>
    <w:p w14:paraId="2C631351" w14:textId="77777777" w:rsidR="00DB3F52" w:rsidRDefault="00000000">
      <w:pPr>
        <w:pStyle w:val="ListParagraph"/>
        <w:numPr>
          <w:ilvl w:val="0"/>
          <w:numId w:val="5"/>
        </w:numPr>
        <w:tabs>
          <w:tab w:val="left" w:pos="607"/>
        </w:tabs>
        <w:spacing w:before="202"/>
        <w:ind w:left="607" w:hanging="200"/>
        <w:rPr>
          <w:sz w:val="24"/>
        </w:rPr>
      </w:pPr>
      <w:r>
        <w:rPr>
          <w:spacing w:val="-2"/>
          <w:sz w:val="24"/>
        </w:rPr>
        <w:t>Inventory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movements from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ERP.</w:t>
      </w:r>
    </w:p>
    <w:p w14:paraId="6FE8D9EC" w14:textId="77777777" w:rsidR="00DB3F52" w:rsidRDefault="00000000">
      <w:pPr>
        <w:pStyle w:val="ListParagraph"/>
        <w:numPr>
          <w:ilvl w:val="0"/>
          <w:numId w:val="5"/>
        </w:numPr>
        <w:tabs>
          <w:tab w:val="left" w:pos="607"/>
        </w:tabs>
        <w:spacing w:before="202"/>
        <w:ind w:left="607" w:hanging="200"/>
        <w:rPr>
          <w:sz w:val="24"/>
        </w:rPr>
      </w:pPr>
      <w:r>
        <w:rPr>
          <w:sz w:val="24"/>
        </w:rPr>
        <w:t>Customer</w:t>
      </w:r>
      <w:r>
        <w:rPr>
          <w:spacing w:val="-14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13"/>
          <w:sz w:val="24"/>
        </w:rPr>
        <w:t xml:space="preserve"> </w:t>
      </w:r>
      <w:r>
        <w:rPr>
          <w:sz w:val="24"/>
        </w:rPr>
        <w:t>(web,</w:t>
      </w:r>
      <w:r>
        <w:rPr>
          <w:spacing w:val="-13"/>
          <w:sz w:val="24"/>
        </w:rPr>
        <w:t xml:space="preserve"> </w:t>
      </w:r>
      <w:r>
        <w:rPr>
          <w:sz w:val="24"/>
        </w:rPr>
        <w:t>email,</w:t>
      </w:r>
      <w:r>
        <w:rPr>
          <w:spacing w:val="-13"/>
          <w:sz w:val="24"/>
        </w:rPr>
        <w:t xml:space="preserve"> </w:t>
      </w:r>
      <w:r>
        <w:rPr>
          <w:sz w:val="24"/>
        </w:rPr>
        <w:t>loyalty,</w:t>
      </w:r>
      <w:r>
        <w:rPr>
          <w:spacing w:val="-13"/>
          <w:sz w:val="24"/>
        </w:rPr>
        <w:t xml:space="preserve"> </w:t>
      </w:r>
      <w:r>
        <w:rPr>
          <w:sz w:val="24"/>
        </w:rPr>
        <w:t>in-</w:t>
      </w:r>
      <w:r>
        <w:rPr>
          <w:spacing w:val="-2"/>
          <w:sz w:val="24"/>
        </w:rPr>
        <w:t>store).</w:t>
      </w:r>
    </w:p>
    <w:p w14:paraId="52FD2839" w14:textId="77777777" w:rsidR="00DB3F52" w:rsidRDefault="00000000">
      <w:pPr>
        <w:pStyle w:val="ListParagraph"/>
        <w:numPr>
          <w:ilvl w:val="0"/>
          <w:numId w:val="5"/>
        </w:numPr>
        <w:tabs>
          <w:tab w:val="left" w:pos="607"/>
        </w:tabs>
        <w:spacing w:before="202"/>
        <w:ind w:left="607" w:hanging="200"/>
        <w:rPr>
          <w:sz w:val="24"/>
        </w:rPr>
      </w:pPr>
      <w:r>
        <w:rPr>
          <w:sz w:val="24"/>
        </w:rPr>
        <w:t>Staff</w:t>
      </w:r>
      <w:r>
        <w:rPr>
          <w:spacing w:val="-14"/>
          <w:sz w:val="24"/>
        </w:rPr>
        <w:t xml:space="preserve"> </w:t>
      </w:r>
      <w:r>
        <w:rPr>
          <w:sz w:val="24"/>
        </w:rPr>
        <w:t>activity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logs.</w:t>
      </w:r>
    </w:p>
    <w:p w14:paraId="54FCE55A" w14:textId="77777777" w:rsidR="00DB3F52" w:rsidRDefault="00000000">
      <w:pPr>
        <w:pStyle w:val="ListParagraph"/>
        <w:numPr>
          <w:ilvl w:val="0"/>
          <w:numId w:val="5"/>
        </w:numPr>
        <w:tabs>
          <w:tab w:val="left" w:pos="607"/>
        </w:tabs>
        <w:spacing w:before="202"/>
        <w:ind w:left="607" w:hanging="200"/>
        <w:rPr>
          <w:sz w:val="24"/>
        </w:rPr>
      </w:pPr>
      <w:r>
        <w:rPr>
          <w:sz w:val="24"/>
        </w:rPr>
        <w:t>Marketing</w:t>
      </w:r>
      <w:r>
        <w:rPr>
          <w:spacing w:val="-11"/>
          <w:sz w:val="24"/>
        </w:rPr>
        <w:t xml:space="preserve"> </w:t>
      </w:r>
      <w:r>
        <w:rPr>
          <w:sz w:val="24"/>
        </w:rPr>
        <w:t>campaigns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responses.</w:t>
      </w:r>
    </w:p>
    <w:p w14:paraId="04F794F3" w14:textId="77777777" w:rsidR="00DB3F52" w:rsidRDefault="00DB3F52">
      <w:pPr>
        <w:pStyle w:val="BodyText"/>
      </w:pPr>
    </w:p>
    <w:p w14:paraId="2919ED4B" w14:textId="77777777" w:rsidR="00DB3F52" w:rsidRDefault="00DB3F52">
      <w:pPr>
        <w:pStyle w:val="BodyText"/>
        <w:spacing w:before="66"/>
      </w:pPr>
    </w:p>
    <w:p w14:paraId="62B126DE" w14:textId="77777777" w:rsidR="00DB3F52" w:rsidRDefault="00000000">
      <w:pPr>
        <w:pStyle w:val="Heading2"/>
        <w:numPr>
          <w:ilvl w:val="1"/>
          <w:numId w:val="8"/>
        </w:numPr>
        <w:tabs>
          <w:tab w:val="left" w:pos="668"/>
        </w:tabs>
        <w:ind w:hanging="645"/>
      </w:pPr>
      <w:bookmarkStart w:id="9" w:name="Analytical_and_Reporting_Requirements"/>
      <w:bookmarkEnd w:id="9"/>
      <w:r>
        <w:t>Analytical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Reporting</w:t>
      </w:r>
      <w:r>
        <w:rPr>
          <w:spacing w:val="20"/>
        </w:rPr>
        <w:t xml:space="preserve"> </w:t>
      </w:r>
      <w:r>
        <w:rPr>
          <w:spacing w:val="-2"/>
        </w:rPr>
        <w:t>Requirements</w:t>
      </w:r>
    </w:p>
    <w:p w14:paraId="412CFD92" w14:textId="77777777" w:rsidR="00DB3F52" w:rsidRDefault="00DB3F52">
      <w:pPr>
        <w:pStyle w:val="BodyText"/>
        <w:spacing w:before="33"/>
        <w:rPr>
          <w:b/>
          <w:sz w:val="28"/>
        </w:rPr>
      </w:pPr>
    </w:p>
    <w:p w14:paraId="7608AB98" w14:textId="77777777" w:rsidR="00DB3F52" w:rsidRDefault="00000000">
      <w:pPr>
        <w:pStyle w:val="ListParagraph"/>
        <w:numPr>
          <w:ilvl w:val="0"/>
          <w:numId w:val="4"/>
        </w:numPr>
        <w:tabs>
          <w:tab w:val="left" w:pos="607"/>
        </w:tabs>
        <w:ind w:left="607" w:hanging="200"/>
        <w:rPr>
          <w:sz w:val="24"/>
        </w:rPr>
      </w:pPr>
      <w:r>
        <w:rPr>
          <w:sz w:val="24"/>
        </w:rPr>
        <w:t>Real-time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historical</w:t>
      </w:r>
      <w:r>
        <w:rPr>
          <w:spacing w:val="-8"/>
          <w:sz w:val="24"/>
        </w:rPr>
        <w:t xml:space="preserve"> </w:t>
      </w:r>
      <w:r>
        <w:rPr>
          <w:sz w:val="24"/>
        </w:rPr>
        <w:t>sales</w:t>
      </w:r>
      <w:r>
        <w:rPr>
          <w:spacing w:val="-7"/>
          <w:sz w:val="24"/>
        </w:rPr>
        <w:t xml:space="preserve"> </w:t>
      </w:r>
      <w:r>
        <w:rPr>
          <w:sz w:val="24"/>
        </w:rPr>
        <w:t>dashboards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store,</w:t>
      </w:r>
      <w:r>
        <w:rPr>
          <w:spacing w:val="-7"/>
          <w:sz w:val="24"/>
        </w:rPr>
        <w:t xml:space="preserve"> </w:t>
      </w:r>
      <w:r>
        <w:rPr>
          <w:sz w:val="24"/>
        </w:rPr>
        <w:t>region,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category.</w:t>
      </w:r>
    </w:p>
    <w:p w14:paraId="45ABD317" w14:textId="77777777" w:rsidR="00DB3F52" w:rsidRDefault="00DB3F52">
      <w:pPr>
        <w:pStyle w:val="ListParagraph"/>
        <w:rPr>
          <w:sz w:val="24"/>
        </w:rPr>
        <w:sectPr w:rsidR="00DB3F52">
          <w:pgSz w:w="11910" w:h="16840"/>
          <w:pgMar w:top="1360" w:right="992" w:bottom="1060" w:left="1417" w:header="0" w:footer="863" w:gutter="0"/>
          <w:cols w:space="720"/>
        </w:sectPr>
      </w:pPr>
    </w:p>
    <w:p w14:paraId="6BCDF058" w14:textId="77777777" w:rsidR="00DB3F52" w:rsidRDefault="00000000">
      <w:pPr>
        <w:pStyle w:val="ListParagraph"/>
        <w:numPr>
          <w:ilvl w:val="0"/>
          <w:numId w:val="4"/>
        </w:numPr>
        <w:tabs>
          <w:tab w:val="left" w:pos="607"/>
        </w:tabs>
        <w:spacing w:before="77"/>
        <w:ind w:left="607" w:hanging="200"/>
        <w:rPr>
          <w:sz w:val="24"/>
        </w:rPr>
      </w:pPr>
      <w:r>
        <w:rPr>
          <w:sz w:val="24"/>
        </w:rPr>
        <w:lastRenderedPageBreak/>
        <w:t>Customer</w:t>
      </w:r>
      <w:r>
        <w:rPr>
          <w:spacing w:val="-11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enable</w:t>
      </w:r>
      <w:r>
        <w:rPr>
          <w:spacing w:val="-11"/>
          <w:sz w:val="24"/>
        </w:rPr>
        <w:t xml:space="preserve"> </w:t>
      </w:r>
      <w:r>
        <w:rPr>
          <w:sz w:val="24"/>
        </w:rPr>
        <w:t>targeted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marketing.</w:t>
      </w:r>
    </w:p>
    <w:p w14:paraId="568A5BC0" w14:textId="77777777" w:rsidR="00DB3F52" w:rsidRDefault="00000000">
      <w:pPr>
        <w:pStyle w:val="ListParagraph"/>
        <w:numPr>
          <w:ilvl w:val="0"/>
          <w:numId w:val="4"/>
        </w:numPr>
        <w:tabs>
          <w:tab w:val="left" w:pos="607"/>
        </w:tabs>
        <w:spacing w:before="202"/>
        <w:ind w:left="607" w:hanging="200"/>
        <w:rPr>
          <w:sz w:val="24"/>
        </w:rPr>
      </w:pPr>
      <w:r>
        <w:rPr>
          <w:sz w:val="24"/>
        </w:rPr>
        <w:t>Inventory</w:t>
      </w:r>
      <w:r>
        <w:rPr>
          <w:spacing w:val="-12"/>
          <w:sz w:val="24"/>
        </w:rPr>
        <w:t xml:space="preserve"> </w:t>
      </w:r>
      <w:r>
        <w:rPr>
          <w:sz w:val="24"/>
        </w:rPr>
        <w:t>health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re-order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monitoring.</w:t>
      </w:r>
    </w:p>
    <w:p w14:paraId="14EEB14A" w14:textId="77777777" w:rsidR="00DB3F52" w:rsidRDefault="00000000">
      <w:pPr>
        <w:pStyle w:val="ListParagraph"/>
        <w:numPr>
          <w:ilvl w:val="0"/>
          <w:numId w:val="4"/>
        </w:numPr>
        <w:tabs>
          <w:tab w:val="left" w:pos="607"/>
        </w:tabs>
        <w:spacing w:before="202"/>
        <w:ind w:left="607" w:hanging="200"/>
        <w:rPr>
          <w:sz w:val="24"/>
        </w:rPr>
      </w:pPr>
      <w:r>
        <w:rPr>
          <w:spacing w:val="-2"/>
          <w:sz w:val="24"/>
        </w:rPr>
        <w:t>Campaign</w:t>
      </w:r>
      <w:r>
        <w:rPr>
          <w:sz w:val="24"/>
        </w:rPr>
        <w:t xml:space="preserve"> </w:t>
      </w:r>
      <w:r>
        <w:rPr>
          <w:spacing w:val="-2"/>
          <w:sz w:val="24"/>
        </w:rPr>
        <w:t>effectiveness</w:t>
      </w:r>
      <w:r>
        <w:rPr>
          <w:sz w:val="24"/>
        </w:rPr>
        <w:t xml:space="preserve"> </w:t>
      </w:r>
      <w:r>
        <w:rPr>
          <w:spacing w:val="-2"/>
          <w:sz w:val="24"/>
        </w:rPr>
        <w:t>analysis.</w:t>
      </w:r>
    </w:p>
    <w:p w14:paraId="241423E0" w14:textId="77777777" w:rsidR="00DB3F52" w:rsidRDefault="00000000">
      <w:pPr>
        <w:pStyle w:val="ListParagraph"/>
        <w:numPr>
          <w:ilvl w:val="0"/>
          <w:numId w:val="4"/>
        </w:numPr>
        <w:tabs>
          <w:tab w:val="left" w:pos="607"/>
        </w:tabs>
        <w:spacing w:before="202"/>
        <w:ind w:left="607" w:hanging="200"/>
        <w:rPr>
          <w:sz w:val="24"/>
        </w:rPr>
      </w:pPr>
      <w:r>
        <w:rPr>
          <w:sz w:val="24"/>
        </w:rPr>
        <w:t>Predictive</w:t>
      </w:r>
      <w:r>
        <w:rPr>
          <w:spacing w:val="-11"/>
          <w:sz w:val="24"/>
        </w:rPr>
        <w:t xml:space="preserve"> </w:t>
      </w:r>
      <w:r>
        <w:rPr>
          <w:sz w:val="24"/>
        </w:rPr>
        <w:t>analytics</w:t>
      </w:r>
      <w:r>
        <w:rPr>
          <w:spacing w:val="-11"/>
          <w:sz w:val="24"/>
        </w:rPr>
        <w:t xml:space="preserve"> </w:t>
      </w:r>
      <w:r>
        <w:rPr>
          <w:sz w:val="24"/>
        </w:rPr>
        <w:t>(demand</w:t>
      </w:r>
      <w:r>
        <w:rPr>
          <w:spacing w:val="-11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recommendations).</w:t>
      </w:r>
    </w:p>
    <w:p w14:paraId="33B1007F" w14:textId="77777777" w:rsidR="00DB3F52" w:rsidRDefault="00DB3F52">
      <w:pPr>
        <w:pStyle w:val="BodyText"/>
      </w:pPr>
    </w:p>
    <w:p w14:paraId="286CE3DA" w14:textId="77777777" w:rsidR="00DB3F52" w:rsidRDefault="00DB3F52">
      <w:pPr>
        <w:pStyle w:val="BodyText"/>
        <w:spacing w:before="78"/>
      </w:pPr>
    </w:p>
    <w:p w14:paraId="746DE242" w14:textId="77777777" w:rsidR="00DB3F52" w:rsidRDefault="00000000">
      <w:pPr>
        <w:pStyle w:val="Heading2"/>
        <w:numPr>
          <w:ilvl w:val="1"/>
          <w:numId w:val="8"/>
        </w:numPr>
        <w:tabs>
          <w:tab w:val="left" w:pos="668"/>
        </w:tabs>
        <w:ind w:hanging="645"/>
      </w:pPr>
      <w:bookmarkStart w:id="10" w:name="Customer_Integration"/>
      <w:bookmarkEnd w:id="10"/>
      <w:r>
        <w:t>Customer</w:t>
      </w:r>
      <w:r>
        <w:rPr>
          <w:spacing w:val="24"/>
        </w:rPr>
        <w:t xml:space="preserve"> </w:t>
      </w:r>
      <w:r>
        <w:rPr>
          <w:spacing w:val="-2"/>
        </w:rPr>
        <w:t>Integration</w:t>
      </w:r>
    </w:p>
    <w:p w14:paraId="368DE36E" w14:textId="77777777" w:rsidR="00DB3F52" w:rsidRDefault="00DB3F52">
      <w:pPr>
        <w:pStyle w:val="BodyText"/>
        <w:spacing w:before="33"/>
        <w:rPr>
          <w:b/>
          <w:sz w:val="28"/>
        </w:rPr>
      </w:pPr>
    </w:p>
    <w:p w14:paraId="7C5ACAB3" w14:textId="77777777" w:rsidR="00DB3F52" w:rsidRDefault="00000000">
      <w:pPr>
        <w:pStyle w:val="BodyText"/>
        <w:ind w:left="23"/>
      </w:pPr>
      <w:r>
        <w:t>Salesforce</w:t>
      </w:r>
      <w:r>
        <w:rPr>
          <w:spacing w:val="-9"/>
        </w:rPr>
        <w:t xml:space="preserve"> </w:t>
      </w:r>
      <w:r>
        <w:t>CRM</w:t>
      </w:r>
      <w:r>
        <w:rPr>
          <w:spacing w:val="-9"/>
        </w:rPr>
        <w:t xml:space="preserve"> </w:t>
      </w:r>
      <w:r>
        <w:rPr>
          <w:spacing w:val="-2"/>
        </w:rPr>
        <w:t>enables:</w:t>
      </w:r>
    </w:p>
    <w:p w14:paraId="421F29C4" w14:textId="77777777" w:rsidR="00DB3F52" w:rsidRDefault="00DB3F52">
      <w:pPr>
        <w:pStyle w:val="BodyText"/>
        <w:spacing w:before="126"/>
      </w:pPr>
    </w:p>
    <w:p w14:paraId="40921E0B" w14:textId="77777777" w:rsidR="00DB3F52" w:rsidRDefault="00000000">
      <w:pPr>
        <w:pStyle w:val="ListParagraph"/>
        <w:numPr>
          <w:ilvl w:val="0"/>
          <w:numId w:val="3"/>
        </w:numPr>
        <w:tabs>
          <w:tab w:val="left" w:pos="607"/>
        </w:tabs>
        <w:ind w:left="607" w:hanging="200"/>
        <w:rPr>
          <w:sz w:val="24"/>
        </w:rPr>
      </w:pPr>
      <w:proofErr w:type="spellStart"/>
      <w:r>
        <w:rPr>
          <w:sz w:val="24"/>
        </w:rPr>
        <w:t>Personalised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promotions.</w:t>
      </w:r>
    </w:p>
    <w:p w14:paraId="40975DAB" w14:textId="77777777" w:rsidR="00DB3F52" w:rsidRDefault="00000000">
      <w:pPr>
        <w:pStyle w:val="ListParagraph"/>
        <w:numPr>
          <w:ilvl w:val="0"/>
          <w:numId w:val="3"/>
        </w:numPr>
        <w:tabs>
          <w:tab w:val="left" w:pos="607"/>
        </w:tabs>
        <w:spacing w:before="202"/>
        <w:ind w:left="607" w:hanging="200"/>
        <w:rPr>
          <w:sz w:val="24"/>
        </w:rPr>
      </w:pPr>
      <w:r>
        <w:rPr>
          <w:sz w:val="24"/>
        </w:rPr>
        <w:t>Automated</w:t>
      </w:r>
      <w:r>
        <w:rPr>
          <w:spacing w:val="-10"/>
          <w:sz w:val="24"/>
        </w:rPr>
        <w:t xml:space="preserve"> </w:t>
      </w:r>
      <w:r>
        <w:rPr>
          <w:sz w:val="24"/>
        </w:rPr>
        <w:t>loyalty</w:t>
      </w:r>
      <w:r>
        <w:rPr>
          <w:spacing w:val="-9"/>
          <w:sz w:val="24"/>
        </w:rPr>
        <w:t xml:space="preserve"> </w:t>
      </w:r>
      <w:r>
        <w:rPr>
          <w:sz w:val="24"/>
        </w:rPr>
        <w:t>tracking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reward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attract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customers.</w:t>
      </w:r>
    </w:p>
    <w:p w14:paraId="09F14284" w14:textId="77777777" w:rsidR="00DB3F52" w:rsidRDefault="00000000">
      <w:pPr>
        <w:pStyle w:val="ListParagraph"/>
        <w:numPr>
          <w:ilvl w:val="0"/>
          <w:numId w:val="3"/>
        </w:numPr>
        <w:tabs>
          <w:tab w:val="left" w:pos="607"/>
        </w:tabs>
        <w:spacing w:before="202"/>
        <w:ind w:left="607" w:hanging="200"/>
        <w:rPr>
          <w:sz w:val="24"/>
        </w:rPr>
      </w:pPr>
      <w:r>
        <w:rPr>
          <w:sz w:val="24"/>
        </w:rPr>
        <w:t>Coordinated</w:t>
      </w:r>
      <w:r>
        <w:rPr>
          <w:spacing w:val="-13"/>
          <w:sz w:val="24"/>
        </w:rPr>
        <w:t xml:space="preserve"> </w:t>
      </w:r>
      <w:r>
        <w:rPr>
          <w:sz w:val="24"/>
        </w:rPr>
        <w:t>cross-channel</w:t>
      </w:r>
      <w:r>
        <w:rPr>
          <w:spacing w:val="-12"/>
          <w:sz w:val="24"/>
        </w:rPr>
        <w:t xml:space="preserve"> </w:t>
      </w:r>
      <w:r>
        <w:rPr>
          <w:sz w:val="24"/>
        </w:rPr>
        <w:t>customer</w:t>
      </w:r>
      <w:r>
        <w:rPr>
          <w:spacing w:val="-12"/>
          <w:sz w:val="24"/>
        </w:rPr>
        <w:t xml:space="preserve"> </w:t>
      </w:r>
      <w:r>
        <w:rPr>
          <w:sz w:val="24"/>
        </w:rPr>
        <w:t>profiles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smooth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experiences.</w:t>
      </w:r>
    </w:p>
    <w:p w14:paraId="079169D2" w14:textId="77777777" w:rsidR="00DB3F52" w:rsidRDefault="00000000">
      <w:pPr>
        <w:pStyle w:val="ListParagraph"/>
        <w:numPr>
          <w:ilvl w:val="0"/>
          <w:numId w:val="3"/>
        </w:numPr>
        <w:tabs>
          <w:tab w:val="left" w:pos="607"/>
        </w:tabs>
        <w:spacing w:before="202"/>
        <w:ind w:left="607" w:hanging="200"/>
        <w:rPr>
          <w:sz w:val="24"/>
        </w:rPr>
      </w:pPr>
      <w:r>
        <w:rPr>
          <w:sz w:val="24"/>
        </w:rPr>
        <w:t>Systematic</w:t>
      </w:r>
      <w:r>
        <w:rPr>
          <w:spacing w:val="-9"/>
          <w:sz w:val="24"/>
        </w:rPr>
        <w:t xml:space="preserve"> </w:t>
      </w:r>
      <w:r>
        <w:rPr>
          <w:sz w:val="24"/>
        </w:rPr>
        <w:t>feedback</w:t>
      </w:r>
      <w:r>
        <w:rPr>
          <w:spacing w:val="-9"/>
          <w:sz w:val="24"/>
        </w:rPr>
        <w:t xml:space="preserve"> </w:t>
      </w:r>
      <w:r>
        <w:rPr>
          <w:sz w:val="24"/>
        </w:rPr>
        <w:t>gathering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continuous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development.</w:t>
      </w:r>
    </w:p>
    <w:p w14:paraId="709542AD" w14:textId="77777777" w:rsidR="00DB3F52" w:rsidRDefault="00DB3F52">
      <w:pPr>
        <w:pStyle w:val="BodyText"/>
      </w:pPr>
    </w:p>
    <w:p w14:paraId="292BD931" w14:textId="77777777" w:rsidR="00DB3F52" w:rsidRDefault="00DB3F52">
      <w:pPr>
        <w:pStyle w:val="BodyText"/>
        <w:spacing w:before="78"/>
      </w:pPr>
    </w:p>
    <w:p w14:paraId="1237E779" w14:textId="77777777" w:rsidR="00DB3F52" w:rsidRDefault="00000000">
      <w:pPr>
        <w:pStyle w:val="Heading2"/>
        <w:numPr>
          <w:ilvl w:val="1"/>
          <w:numId w:val="8"/>
        </w:numPr>
        <w:tabs>
          <w:tab w:val="left" w:pos="668"/>
        </w:tabs>
        <w:ind w:hanging="645"/>
      </w:pPr>
      <w:bookmarkStart w:id="11" w:name="System_Architecture"/>
      <w:bookmarkEnd w:id="11"/>
      <w:r>
        <w:t>System</w:t>
      </w:r>
      <w:r>
        <w:rPr>
          <w:spacing w:val="18"/>
        </w:rPr>
        <w:t xml:space="preserve"> </w:t>
      </w:r>
      <w:r>
        <w:rPr>
          <w:spacing w:val="-2"/>
        </w:rPr>
        <w:t>Architecture</w:t>
      </w:r>
    </w:p>
    <w:p w14:paraId="05B7C90E" w14:textId="77777777" w:rsidR="00DB3F52" w:rsidRDefault="00DB3F52">
      <w:pPr>
        <w:pStyle w:val="BodyText"/>
        <w:rPr>
          <w:b/>
          <w:sz w:val="20"/>
        </w:rPr>
      </w:pPr>
    </w:p>
    <w:p w14:paraId="76A8C51F" w14:textId="77777777" w:rsidR="00DB3F52" w:rsidRDefault="00000000">
      <w:pPr>
        <w:pStyle w:val="BodyText"/>
        <w:spacing w:before="21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AF9A0DC" wp14:editId="759CC6F9">
            <wp:simplePos x="0" y="0"/>
            <wp:positionH relativeFrom="page">
              <wp:posOffset>1221122</wp:posOffset>
            </wp:positionH>
            <wp:positionV relativeFrom="paragraph">
              <wp:posOffset>297178</wp:posOffset>
            </wp:positionV>
            <wp:extent cx="5100637" cy="341376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637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F2874" w14:textId="77777777" w:rsidR="00DB3F52" w:rsidRDefault="00000000">
      <w:pPr>
        <w:pStyle w:val="BodyText"/>
        <w:spacing w:before="216"/>
        <w:ind w:right="422"/>
        <w:jc w:val="center"/>
      </w:pPr>
      <w:r>
        <w:t>Figure</w:t>
      </w:r>
      <w:r>
        <w:rPr>
          <w:spacing w:val="-6"/>
        </w:rPr>
        <w:t xml:space="preserve"> </w:t>
      </w:r>
      <w:r>
        <w:t>1:</w:t>
      </w:r>
      <w:r>
        <w:rPr>
          <w:spacing w:val="8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rPr>
          <w:spacing w:val="-2"/>
        </w:rPr>
        <w:t>Architecture.</w:t>
      </w:r>
    </w:p>
    <w:p w14:paraId="4BDFBD16" w14:textId="77777777" w:rsidR="00DB3F52" w:rsidRDefault="00DB3F52">
      <w:pPr>
        <w:pStyle w:val="BodyText"/>
        <w:jc w:val="center"/>
        <w:sectPr w:rsidR="00DB3F52">
          <w:pgSz w:w="11910" w:h="16840"/>
          <w:pgMar w:top="1360" w:right="992" w:bottom="1060" w:left="1417" w:header="0" w:footer="863" w:gutter="0"/>
          <w:cols w:space="720"/>
        </w:sectPr>
      </w:pPr>
    </w:p>
    <w:p w14:paraId="6165D1C0" w14:textId="77777777" w:rsidR="00DB3F52" w:rsidRDefault="00000000">
      <w:pPr>
        <w:pStyle w:val="BodyText"/>
        <w:spacing w:before="77" w:line="415" w:lineRule="auto"/>
        <w:ind w:left="23" w:right="163"/>
      </w:pPr>
      <w:r>
        <w:lastRenderedPageBreak/>
        <w:t>Data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POS,</w:t>
      </w:r>
      <w:r>
        <w:rPr>
          <w:spacing w:val="-15"/>
        </w:rPr>
        <w:t xml:space="preserve"> </w:t>
      </w:r>
      <w:r>
        <w:t>ERP,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digital</w:t>
      </w:r>
      <w:r>
        <w:rPr>
          <w:spacing w:val="-15"/>
        </w:rPr>
        <w:t xml:space="preserve"> </w:t>
      </w:r>
      <w:r>
        <w:t>platforms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transmitted</w:t>
      </w:r>
      <w:r>
        <w:rPr>
          <w:spacing w:val="-15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ETL</w:t>
      </w:r>
      <w:r>
        <w:rPr>
          <w:spacing w:val="-15"/>
        </w:rPr>
        <w:t xml:space="preserve"> </w:t>
      </w:r>
      <w:r>
        <w:t>layer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central</w:t>
      </w:r>
      <w:r>
        <w:rPr>
          <w:spacing w:val="-15"/>
        </w:rPr>
        <w:t xml:space="preserve"> </w:t>
      </w:r>
      <w:r>
        <w:t>data warehouse. Power BI creates dashboards, while Salesforce maintains customer engagement.</w:t>
      </w:r>
    </w:p>
    <w:p w14:paraId="1A2CAE02" w14:textId="77777777" w:rsidR="00DB3F52" w:rsidRDefault="00DB3F52">
      <w:pPr>
        <w:pStyle w:val="BodyText"/>
        <w:spacing w:before="256"/>
      </w:pPr>
    </w:p>
    <w:p w14:paraId="3F1C54D9" w14:textId="77777777" w:rsidR="00DB3F52" w:rsidRDefault="00000000">
      <w:pPr>
        <w:pStyle w:val="Heading1"/>
        <w:numPr>
          <w:ilvl w:val="0"/>
          <w:numId w:val="8"/>
        </w:numPr>
        <w:tabs>
          <w:tab w:val="left" w:pos="539"/>
        </w:tabs>
        <w:ind w:hanging="516"/>
      </w:pPr>
      <w:bookmarkStart w:id="12" w:name="Database_Design"/>
      <w:bookmarkEnd w:id="12"/>
      <w:r>
        <w:t>Database</w:t>
      </w:r>
      <w:r>
        <w:rPr>
          <w:spacing w:val="14"/>
        </w:rPr>
        <w:t xml:space="preserve"> </w:t>
      </w:r>
      <w:r>
        <w:rPr>
          <w:spacing w:val="-2"/>
        </w:rPr>
        <w:t>Design</w:t>
      </w:r>
    </w:p>
    <w:p w14:paraId="3CEFE5AB" w14:textId="77777777" w:rsidR="00DB3F52" w:rsidRDefault="00DB3F52">
      <w:pPr>
        <w:pStyle w:val="BodyText"/>
        <w:spacing w:before="115"/>
        <w:rPr>
          <w:b/>
          <w:sz w:val="34"/>
        </w:rPr>
      </w:pPr>
    </w:p>
    <w:p w14:paraId="5A4AACFB" w14:textId="77777777" w:rsidR="00DB3F52" w:rsidRDefault="00000000">
      <w:pPr>
        <w:pStyle w:val="Heading2"/>
        <w:numPr>
          <w:ilvl w:val="1"/>
          <w:numId w:val="8"/>
        </w:numPr>
        <w:tabs>
          <w:tab w:val="left" w:pos="668"/>
        </w:tabs>
        <w:ind w:hanging="645"/>
      </w:pPr>
      <w:bookmarkStart w:id="13" w:name="Entity-Relationship_Model"/>
      <w:bookmarkEnd w:id="13"/>
      <w:r>
        <w:t>Entity-Relationship</w:t>
      </w:r>
      <w:r>
        <w:rPr>
          <w:spacing w:val="47"/>
        </w:rPr>
        <w:t xml:space="preserve"> </w:t>
      </w:r>
      <w:r>
        <w:rPr>
          <w:spacing w:val="-2"/>
        </w:rPr>
        <w:t>Model</w:t>
      </w:r>
    </w:p>
    <w:p w14:paraId="7DDB0D8B" w14:textId="77777777" w:rsidR="00DB3F52" w:rsidRDefault="00DB3F52">
      <w:pPr>
        <w:pStyle w:val="BodyText"/>
        <w:rPr>
          <w:b/>
          <w:sz w:val="20"/>
        </w:rPr>
      </w:pPr>
    </w:p>
    <w:p w14:paraId="57A39112" w14:textId="77777777" w:rsidR="00DB3F52" w:rsidRDefault="00000000">
      <w:pPr>
        <w:pStyle w:val="BodyText"/>
        <w:spacing w:before="7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1A8A415C" wp14:editId="7BB02FCD">
            <wp:simplePos x="0" y="0"/>
            <wp:positionH relativeFrom="page">
              <wp:posOffset>1263015</wp:posOffset>
            </wp:positionH>
            <wp:positionV relativeFrom="paragraph">
              <wp:posOffset>207010</wp:posOffset>
            </wp:positionV>
            <wp:extent cx="5152390" cy="3055620"/>
            <wp:effectExtent l="0" t="0" r="3810" b="508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0137E1" w14:textId="77777777" w:rsidR="00DB3F52" w:rsidRDefault="00000000">
      <w:pPr>
        <w:pStyle w:val="BodyText"/>
        <w:spacing w:before="163"/>
        <w:ind w:right="422"/>
        <w:jc w:val="center"/>
      </w:pPr>
      <w:r>
        <w:t>Figure</w:t>
      </w:r>
      <w:r>
        <w:rPr>
          <w:spacing w:val="-10"/>
        </w:rPr>
        <w:t xml:space="preserve"> </w:t>
      </w:r>
      <w:r>
        <w:t>2:</w:t>
      </w:r>
      <w:r>
        <w:rPr>
          <w:spacing w:val="4"/>
        </w:rPr>
        <w:t xml:space="preserve"> </w:t>
      </w:r>
      <w:r>
        <w:t>Entity-Relationship</w:t>
      </w:r>
      <w:r>
        <w:rPr>
          <w:spacing w:val="-10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rPr>
          <w:spacing w:val="-2"/>
        </w:rPr>
        <w:t>(ERD).</w:t>
      </w:r>
    </w:p>
    <w:p w14:paraId="7EC9927E" w14:textId="77777777" w:rsidR="00DB3F52" w:rsidRDefault="00DB3F52">
      <w:pPr>
        <w:pStyle w:val="BodyText"/>
      </w:pPr>
    </w:p>
    <w:p w14:paraId="1605F139" w14:textId="77777777" w:rsidR="00DB3F52" w:rsidRDefault="00DB3F52">
      <w:pPr>
        <w:pStyle w:val="BodyText"/>
        <w:spacing w:before="16"/>
      </w:pPr>
    </w:p>
    <w:p w14:paraId="7D03DE83" w14:textId="77777777" w:rsidR="00DB3F52" w:rsidRDefault="00000000">
      <w:pPr>
        <w:pStyle w:val="BodyText"/>
        <w:spacing w:line="415" w:lineRule="auto"/>
        <w:ind w:left="23" w:right="446"/>
        <w:jc w:val="both"/>
      </w:pPr>
      <w:r>
        <w:t>The Entity-Relationship Diagram (ERD) for the Eason Sons &amp; Ltd retail system provides a visual</w:t>
      </w:r>
      <w:r>
        <w:rPr>
          <w:spacing w:val="-15"/>
        </w:rPr>
        <w:t xml:space="preserve"> </w:t>
      </w:r>
      <w:r>
        <w:t>overview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entities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relationships</w:t>
      </w:r>
      <w:r>
        <w:rPr>
          <w:spacing w:val="-15"/>
        </w:rPr>
        <w:t xml:space="preserve"> </w:t>
      </w:r>
      <w:r>
        <w:t>within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business.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in the</w:t>
      </w:r>
      <w:r>
        <w:rPr>
          <w:spacing w:val="-10"/>
        </w:rPr>
        <w:t xml:space="preserve"> </w:t>
      </w:r>
      <w:r>
        <w:t>diagram</w:t>
      </w:r>
      <w:r>
        <w:rPr>
          <w:spacing w:val="-10"/>
        </w:rPr>
        <w:t xml:space="preserve"> </w:t>
      </w:r>
      <w:r>
        <w:t>represents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aspect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company’s</w:t>
      </w:r>
      <w:r>
        <w:rPr>
          <w:spacing w:val="-10"/>
        </w:rPr>
        <w:t xml:space="preserve"> </w:t>
      </w:r>
      <w:r>
        <w:t>operations,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customers,</w:t>
      </w:r>
      <w:r>
        <w:rPr>
          <w:spacing w:val="-9"/>
        </w:rPr>
        <w:t xml:space="preserve"> </w:t>
      </w:r>
      <w:r>
        <w:t>products, sales, inventory, staff, and stores.</w:t>
      </w:r>
    </w:p>
    <w:p w14:paraId="187C3A62" w14:textId="77777777" w:rsidR="00DB3F52" w:rsidRDefault="00000000">
      <w:pPr>
        <w:pStyle w:val="BodyText"/>
        <w:spacing w:before="3" w:line="415" w:lineRule="auto"/>
        <w:ind w:left="23" w:right="445" w:firstLine="351"/>
        <w:jc w:val="both"/>
      </w:pP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entity,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connects</w:t>
      </w:r>
      <w:r>
        <w:rPr>
          <w:spacing w:val="-3"/>
        </w:rPr>
        <w:t xml:space="preserve"> </w:t>
      </w:r>
      <w:r>
        <w:t>to customers</w:t>
      </w:r>
      <w:r>
        <w:rPr>
          <w:spacing w:val="-15"/>
        </w:rPr>
        <w:t xml:space="preserve"> </w:t>
      </w:r>
      <w:r>
        <w:t>(who</w:t>
      </w:r>
      <w:r>
        <w:rPr>
          <w:spacing w:val="-15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purchases),</w:t>
      </w:r>
      <w:r>
        <w:rPr>
          <w:spacing w:val="-15"/>
        </w:rPr>
        <w:t xml:space="preserve"> </w:t>
      </w:r>
      <w:r>
        <w:t>staff</w:t>
      </w:r>
      <w:r>
        <w:rPr>
          <w:spacing w:val="-15"/>
        </w:rPr>
        <w:t xml:space="preserve"> </w:t>
      </w:r>
      <w:r>
        <w:t>(who</w:t>
      </w:r>
      <w:r>
        <w:rPr>
          <w:spacing w:val="-15"/>
        </w:rPr>
        <w:t xml:space="preserve"> </w:t>
      </w:r>
      <w:r>
        <w:t>process</w:t>
      </w:r>
      <w:r>
        <w:rPr>
          <w:spacing w:val="-15"/>
        </w:rPr>
        <w:t xml:space="preserve"> </w:t>
      </w:r>
      <w:r>
        <w:t>sales),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stores</w:t>
      </w:r>
      <w:r>
        <w:rPr>
          <w:spacing w:val="-15"/>
        </w:rPr>
        <w:t xml:space="preserve"> </w:t>
      </w:r>
      <w:r>
        <w:t>(where</w:t>
      </w:r>
      <w:r>
        <w:rPr>
          <w:spacing w:val="-15"/>
        </w:rPr>
        <w:t xml:space="preserve"> </w:t>
      </w:r>
      <w:r>
        <w:t>sales</w:t>
      </w:r>
      <w:r>
        <w:rPr>
          <w:spacing w:val="-15"/>
        </w:rPr>
        <w:t xml:space="preserve"> </w:t>
      </w:r>
      <w:r>
        <w:t>occur).</w:t>
      </w:r>
      <w:r>
        <w:rPr>
          <w:spacing w:val="-11"/>
        </w:rPr>
        <w:t xml:space="preserve"> </w:t>
      </w:r>
      <w:r>
        <w:t xml:space="preserve">The </w:t>
      </w:r>
      <w:proofErr w:type="spellStart"/>
      <w:r>
        <w:t>SaleItem</w:t>
      </w:r>
      <w:proofErr w:type="spellEnd"/>
      <w:r>
        <w:t xml:space="preserve"> entity links each sale to the individual products sold, allowing for detailed tracking of every item within a transaction.</w:t>
      </w:r>
      <w:r>
        <w:rPr>
          <w:spacing w:val="40"/>
        </w:rPr>
        <w:t xml:space="preserve"> </w:t>
      </w:r>
      <w:r>
        <w:t>The Inventory entity helps manage stock levels for each product at every store location, supporting more efficient supply chain management.</w:t>
      </w:r>
    </w:p>
    <w:p w14:paraId="70D87F91" w14:textId="77777777" w:rsidR="00DB3F52" w:rsidRDefault="00DB3F52">
      <w:pPr>
        <w:pStyle w:val="BodyText"/>
        <w:spacing w:line="415" w:lineRule="auto"/>
        <w:jc w:val="both"/>
        <w:sectPr w:rsidR="00DB3F52">
          <w:pgSz w:w="11910" w:h="16840"/>
          <w:pgMar w:top="1360" w:right="992" w:bottom="1060" w:left="1417" w:header="0" w:footer="863" w:gutter="0"/>
          <w:cols w:space="720"/>
        </w:sectPr>
      </w:pPr>
    </w:p>
    <w:p w14:paraId="3CA2BFD5" w14:textId="77777777" w:rsidR="00DB3F52" w:rsidRDefault="00000000">
      <w:pPr>
        <w:pStyle w:val="BodyText"/>
        <w:spacing w:before="77" w:line="415" w:lineRule="auto"/>
        <w:ind w:left="23" w:right="445" w:firstLine="351"/>
        <w:jc w:val="both"/>
      </w:pPr>
      <w:r>
        <w:lastRenderedPageBreak/>
        <w:t>Staff</w:t>
      </w:r>
      <w:r>
        <w:rPr>
          <w:spacing w:val="-6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stores,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 xml:space="preserve">mem- </w:t>
      </w:r>
      <w:proofErr w:type="spellStart"/>
      <w:r>
        <w:t>ber</w:t>
      </w:r>
      <w:proofErr w:type="spellEnd"/>
      <w:r>
        <w:t>. The</w:t>
      </w:r>
      <w:r>
        <w:rPr>
          <w:spacing w:val="-6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highlights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products,</w:t>
      </w:r>
      <w:r>
        <w:rPr>
          <w:spacing w:val="-6"/>
        </w:rPr>
        <w:t xml:space="preserve"> </w:t>
      </w:r>
      <w:r>
        <w:t>customers,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>interact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daily</w:t>
      </w:r>
      <w:r>
        <w:rPr>
          <w:spacing w:val="-6"/>
        </w:rPr>
        <w:t xml:space="preserve"> </w:t>
      </w:r>
      <w:proofErr w:type="spellStart"/>
      <w:r>
        <w:t>busi</w:t>
      </w:r>
      <w:proofErr w:type="spellEnd"/>
      <w:r>
        <w:t>- ness activities.</w:t>
      </w:r>
      <w:r>
        <w:rPr>
          <w:spacing w:val="40"/>
        </w:rPr>
        <w:t xml:space="preserve"> </w:t>
      </w:r>
      <w:r>
        <w:t>Primary and foreign keys are utilized throughout to ensure data integrity and proper table connectivity.</w:t>
      </w:r>
    </w:p>
    <w:p w14:paraId="4AA6266B" w14:textId="77777777" w:rsidR="00DB3F52" w:rsidRDefault="00000000">
      <w:pPr>
        <w:pStyle w:val="BodyText"/>
        <w:spacing w:before="3" w:line="415" w:lineRule="auto"/>
        <w:ind w:left="23" w:right="445" w:firstLine="351"/>
        <w:jc w:val="both"/>
      </w:pPr>
      <w:r>
        <w:t xml:space="preserve">This ERD organizes information in a systematic and logical manner, supporting both op- </w:t>
      </w:r>
      <w:proofErr w:type="spellStart"/>
      <w:r>
        <w:t>erational</w:t>
      </w:r>
      <w:proofErr w:type="spellEnd"/>
      <w:r>
        <w:t xml:space="preserve"> demands and business intelligence objectives for Eason Sons &amp; Ltd.</w:t>
      </w:r>
      <w:r>
        <w:rPr>
          <w:spacing w:val="40"/>
        </w:rPr>
        <w:t xml:space="preserve"> </w:t>
      </w:r>
      <w:r>
        <w:t>It forms the foundation for building reliable analytics, dashboards, and CRM functionalities.</w:t>
      </w:r>
    </w:p>
    <w:p w14:paraId="631CC11E" w14:textId="77777777" w:rsidR="00DB3F52" w:rsidRDefault="00DB3F52">
      <w:pPr>
        <w:pStyle w:val="BodyText"/>
        <w:spacing w:before="154"/>
      </w:pPr>
    </w:p>
    <w:p w14:paraId="61298B77" w14:textId="77777777" w:rsidR="00DB3F52" w:rsidRDefault="00000000">
      <w:pPr>
        <w:pStyle w:val="ListParagraph"/>
        <w:numPr>
          <w:ilvl w:val="1"/>
          <w:numId w:val="8"/>
        </w:numPr>
        <w:tabs>
          <w:tab w:val="left" w:pos="668"/>
        </w:tabs>
        <w:ind w:hanging="645"/>
        <w:rPr>
          <w:b/>
          <w:sz w:val="28"/>
        </w:rPr>
      </w:pPr>
      <w:bookmarkStart w:id="14" w:name="Data_Dictionary"/>
      <w:bookmarkEnd w:id="14"/>
      <w:r>
        <w:rPr>
          <w:b/>
          <w:sz w:val="28"/>
        </w:rPr>
        <w:t>Data</w:t>
      </w:r>
      <w:r>
        <w:rPr>
          <w:b/>
          <w:spacing w:val="12"/>
          <w:sz w:val="28"/>
        </w:rPr>
        <w:t xml:space="preserve"> </w:t>
      </w:r>
      <w:r>
        <w:rPr>
          <w:b/>
          <w:spacing w:val="-2"/>
          <w:sz w:val="28"/>
        </w:rPr>
        <w:t>Dictionary</w:t>
      </w:r>
    </w:p>
    <w:p w14:paraId="11D83FD5" w14:textId="77777777" w:rsidR="00DB3F52" w:rsidRDefault="00DB3F52">
      <w:pPr>
        <w:pStyle w:val="BodyText"/>
        <w:spacing w:before="168"/>
        <w:rPr>
          <w:b/>
          <w:sz w:val="2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1579"/>
        <w:gridCol w:w="1187"/>
        <w:gridCol w:w="4208"/>
      </w:tblGrid>
      <w:tr w:rsidR="00DB3F52" w14:paraId="0D3BC480" w14:textId="77777777">
        <w:trPr>
          <w:trHeight w:val="476"/>
        </w:trPr>
        <w:tc>
          <w:tcPr>
            <w:tcW w:w="1169" w:type="dxa"/>
          </w:tcPr>
          <w:p w14:paraId="30157B90" w14:textId="77777777" w:rsidR="00DB3F52" w:rsidRDefault="00000000">
            <w:pPr>
              <w:pStyle w:val="TableParagraph"/>
              <w:spacing w:before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Entity</w:t>
            </w:r>
          </w:p>
        </w:tc>
        <w:tc>
          <w:tcPr>
            <w:tcW w:w="1579" w:type="dxa"/>
          </w:tcPr>
          <w:p w14:paraId="43320B18" w14:textId="77777777" w:rsidR="00DB3F52" w:rsidRDefault="00000000">
            <w:pPr>
              <w:pStyle w:val="TableParagraph"/>
              <w:spacing w:before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Field</w:t>
            </w:r>
          </w:p>
        </w:tc>
        <w:tc>
          <w:tcPr>
            <w:tcW w:w="1187" w:type="dxa"/>
          </w:tcPr>
          <w:p w14:paraId="71E07201" w14:textId="77777777" w:rsidR="00DB3F52" w:rsidRDefault="00000000">
            <w:pPr>
              <w:pStyle w:val="TableParagraph"/>
              <w:spacing w:before="10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208" w:type="dxa"/>
          </w:tcPr>
          <w:p w14:paraId="4A828BD8" w14:textId="77777777" w:rsidR="00DB3F52" w:rsidRDefault="00000000">
            <w:pPr>
              <w:pStyle w:val="TableParagraph"/>
              <w:spacing w:before="109"/>
              <w:ind w:left="1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DB3F52" w14:paraId="6542ACAC" w14:textId="77777777">
        <w:trPr>
          <w:trHeight w:val="476"/>
        </w:trPr>
        <w:tc>
          <w:tcPr>
            <w:tcW w:w="1169" w:type="dxa"/>
            <w:vMerge w:val="restart"/>
          </w:tcPr>
          <w:p w14:paraId="48EE0C9C" w14:textId="77777777" w:rsidR="00DB3F52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</w:tc>
        <w:tc>
          <w:tcPr>
            <w:tcW w:w="1579" w:type="dxa"/>
          </w:tcPr>
          <w:p w14:paraId="6F6699A8" w14:textId="77777777" w:rsidR="00DB3F52" w:rsidRDefault="00000000">
            <w:pPr>
              <w:pStyle w:val="TableParagraph"/>
              <w:spacing w:before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CustomerID</w:t>
            </w:r>
            <w:proofErr w:type="spellEnd"/>
          </w:p>
        </w:tc>
        <w:tc>
          <w:tcPr>
            <w:tcW w:w="1187" w:type="dxa"/>
          </w:tcPr>
          <w:p w14:paraId="4E21ABD4" w14:textId="36AD6CDA" w:rsidR="00DB3F52" w:rsidRDefault="008C4FD7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208" w:type="dxa"/>
          </w:tcPr>
          <w:p w14:paraId="7CC9D022" w14:textId="77777777" w:rsidR="00DB3F52" w:rsidRDefault="00000000">
            <w:pPr>
              <w:pStyle w:val="TableParagraph"/>
              <w:spacing w:before="109"/>
              <w:ind w:left="117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identifier</w:t>
            </w:r>
          </w:p>
        </w:tc>
      </w:tr>
      <w:tr w:rsidR="00DB3F52" w14:paraId="4998570F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49E73A4B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46B43A18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187" w:type="dxa"/>
          </w:tcPr>
          <w:p w14:paraId="0B258550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208" w:type="dxa"/>
          </w:tcPr>
          <w:p w14:paraId="3977F254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</w:tr>
      <w:tr w:rsidR="00DB3F52" w14:paraId="634F5942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7450AC6B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55F37A22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1187" w:type="dxa"/>
          </w:tcPr>
          <w:p w14:paraId="78A14E87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208" w:type="dxa"/>
          </w:tcPr>
          <w:p w14:paraId="5F4E8BA0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</w:t>
            </w:r>
          </w:p>
        </w:tc>
      </w:tr>
      <w:tr w:rsidR="00DB3F52" w14:paraId="596F85B4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76201489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47C0CA9F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Phone</w:t>
            </w:r>
          </w:p>
        </w:tc>
        <w:tc>
          <w:tcPr>
            <w:tcW w:w="1187" w:type="dxa"/>
          </w:tcPr>
          <w:p w14:paraId="4A2A2388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208" w:type="dxa"/>
          </w:tcPr>
          <w:p w14:paraId="4DA1F637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</w:tr>
      <w:tr w:rsidR="00DB3F52" w14:paraId="5F7DA895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26692F8C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2C51C994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LoyaltyPoints</w:t>
            </w:r>
            <w:proofErr w:type="spellEnd"/>
          </w:p>
        </w:tc>
        <w:tc>
          <w:tcPr>
            <w:tcW w:w="1187" w:type="dxa"/>
          </w:tcPr>
          <w:p w14:paraId="58AF03B0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4208" w:type="dxa"/>
          </w:tcPr>
          <w:p w14:paraId="4D2D575F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Loyalty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programme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</w:p>
        </w:tc>
      </w:tr>
      <w:tr w:rsidR="00DB3F52" w14:paraId="6166A945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72B94A7F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496BD954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JoinDate</w:t>
            </w:r>
            <w:proofErr w:type="spellEnd"/>
          </w:p>
        </w:tc>
        <w:tc>
          <w:tcPr>
            <w:tcW w:w="1187" w:type="dxa"/>
          </w:tcPr>
          <w:p w14:paraId="497D5AA2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208" w:type="dxa"/>
          </w:tcPr>
          <w:p w14:paraId="690AE100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Loyalty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enrolment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date</w:t>
            </w:r>
          </w:p>
        </w:tc>
      </w:tr>
      <w:tr w:rsidR="00DB3F52" w14:paraId="0F81C91C" w14:textId="77777777">
        <w:trPr>
          <w:trHeight w:val="476"/>
        </w:trPr>
        <w:tc>
          <w:tcPr>
            <w:tcW w:w="1169" w:type="dxa"/>
            <w:vMerge w:val="restart"/>
          </w:tcPr>
          <w:p w14:paraId="3A78A7F7" w14:textId="77777777" w:rsidR="00DB3F52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1579" w:type="dxa"/>
          </w:tcPr>
          <w:p w14:paraId="41D077C9" w14:textId="77777777" w:rsidR="00DB3F52" w:rsidRDefault="00000000">
            <w:pPr>
              <w:pStyle w:val="TableParagraph"/>
              <w:spacing w:before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ProductID</w:t>
            </w:r>
            <w:proofErr w:type="spellEnd"/>
          </w:p>
        </w:tc>
        <w:tc>
          <w:tcPr>
            <w:tcW w:w="1187" w:type="dxa"/>
          </w:tcPr>
          <w:p w14:paraId="759037AD" w14:textId="6C7FE929" w:rsidR="00DB3F52" w:rsidRDefault="008C4FD7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208" w:type="dxa"/>
          </w:tcPr>
          <w:p w14:paraId="38B4EA00" w14:textId="77777777" w:rsidR="00DB3F52" w:rsidRDefault="00000000">
            <w:pPr>
              <w:pStyle w:val="TableParagraph"/>
              <w:spacing w:before="109"/>
              <w:ind w:left="117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identifier</w:t>
            </w:r>
          </w:p>
        </w:tc>
      </w:tr>
      <w:tr w:rsidR="00DB3F52" w14:paraId="6702D4A6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010CF91D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69BD7B04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187" w:type="dxa"/>
          </w:tcPr>
          <w:p w14:paraId="25252C1C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208" w:type="dxa"/>
          </w:tcPr>
          <w:p w14:paraId="1E1A0371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</w:tr>
      <w:tr w:rsidR="00DB3F52" w14:paraId="6AC3E101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72A4D2E5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383B9F4A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Category</w:t>
            </w:r>
          </w:p>
        </w:tc>
        <w:tc>
          <w:tcPr>
            <w:tcW w:w="1187" w:type="dxa"/>
          </w:tcPr>
          <w:p w14:paraId="625ABCB6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208" w:type="dxa"/>
          </w:tcPr>
          <w:p w14:paraId="4E06825C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category</w:t>
            </w:r>
          </w:p>
        </w:tc>
      </w:tr>
      <w:tr w:rsidR="00DB3F52" w14:paraId="03F67B40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779BDE8B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31B56C03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1187" w:type="dxa"/>
          </w:tcPr>
          <w:p w14:paraId="17FD9020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Decimal</w:t>
            </w:r>
          </w:p>
        </w:tc>
        <w:tc>
          <w:tcPr>
            <w:tcW w:w="4208" w:type="dxa"/>
          </w:tcPr>
          <w:p w14:paraId="758ED7B7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Retail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price</w:t>
            </w:r>
          </w:p>
        </w:tc>
      </w:tr>
      <w:tr w:rsidR="00DB3F52" w14:paraId="507F8AEA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21E2EBCB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197C7E4D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StockStatus</w:t>
            </w:r>
            <w:proofErr w:type="spellEnd"/>
          </w:p>
        </w:tc>
        <w:tc>
          <w:tcPr>
            <w:tcW w:w="1187" w:type="dxa"/>
          </w:tcPr>
          <w:p w14:paraId="58060240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208" w:type="dxa"/>
          </w:tcPr>
          <w:p w14:paraId="79912684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stock/out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stock</w:t>
            </w:r>
          </w:p>
        </w:tc>
      </w:tr>
      <w:tr w:rsidR="00DB3F52" w14:paraId="67A7DB4F" w14:textId="77777777">
        <w:trPr>
          <w:trHeight w:val="476"/>
        </w:trPr>
        <w:tc>
          <w:tcPr>
            <w:tcW w:w="1169" w:type="dxa"/>
            <w:vMerge w:val="restart"/>
          </w:tcPr>
          <w:p w14:paraId="480121AD" w14:textId="77777777" w:rsidR="00DB3F52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4"/>
                <w:sz w:val="24"/>
              </w:rPr>
              <w:t>Sale</w:t>
            </w:r>
          </w:p>
        </w:tc>
        <w:tc>
          <w:tcPr>
            <w:tcW w:w="1579" w:type="dxa"/>
          </w:tcPr>
          <w:p w14:paraId="6E75CE8C" w14:textId="77777777" w:rsidR="00DB3F52" w:rsidRDefault="00000000">
            <w:pPr>
              <w:pStyle w:val="TableParagraph"/>
              <w:spacing w:before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SaleID</w:t>
            </w:r>
            <w:proofErr w:type="spellEnd"/>
          </w:p>
        </w:tc>
        <w:tc>
          <w:tcPr>
            <w:tcW w:w="1187" w:type="dxa"/>
          </w:tcPr>
          <w:p w14:paraId="3881D5DC" w14:textId="77777777" w:rsidR="00DB3F52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4208" w:type="dxa"/>
          </w:tcPr>
          <w:p w14:paraId="67F61C48" w14:textId="77777777" w:rsidR="00DB3F52" w:rsidRDefault="00000000">
            <w:pPr>
              <w:pStyle w:val="TableParagraph"/>
              <w:spacing w:before="109"/>
              <w:ind w:left="117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identifier</w:t>
            </w:r>
          </w:p>
        </w:tc>
      </w:tr>
      <w:tr w:rsidR="00DB3F52" w14:paraId="631A3EF3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2D9547C8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52EF9494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187" w:type="dxa"/>
          </w:tcPr>
          <w:p w14:paraId="4C23D233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DateTime</w:t>
            </w:r>
            <w:proofErr w:type="spellEnd"/>
          </w:p>
        </w:tc>
        <w:tc>
          <w:tcPr>
            <w:tcW w:w="4208" w:type="dxa"/>
          </w:tcPr>
          <w:p w14:paraId="1543BF9A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Sale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date/time</w:t>
            </w:r>
          </w:p>
        </w:tc>
      </w:tr>
      <w:tr w:rsidR="00DB3F52" w14:paraId="144FF392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00EDDF7A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40A2EDB6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StoreID</w:t>
            </w:r>
            <w:proofErr w:type="spellEnd"/>
          </w:p>
        </w:tc>
        <w:tc>
          <w:tcPr>
            <w:tcW w:w="1187" w:type="dxa"/>
          </w:tcPr>
          <w:p w14:paraId="45864745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4208" w:type="dxa"/>
          </w:tcPr>
          <w:p w14:paraId="4B68F370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reference</w:t>
            </w:r>
          </w:p>
        </w:tc>
      </w:tr>
      <w:tr w:rsidR="00DB3F52" w14:paraId="411F5073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5A3FE062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5F900038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StaffID</w:t>
            </w:r>
            <w:proofErr w:type="spellEnd"/>
          </w:p>
        </w:tc>
        <w:tc>
          <w:tcPr>
            <w:tcW w:w="1187" w:type="dxa"/>
          </w:tcPr>
          <w:p w14:paraId="32653E69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4208" w:type="dxa"/>
          </w:tcPr>
          <w:p w14:paraId="7118025B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responsible</w:t>
            </w:r>
          </w:p>
        </w:tc>
      </w:tr>
      <w:tr w:rsidR="00DB3F52" w14:paraId="3A1DCF08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695E1B20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5A43822D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CustomerID</w:t>
            </w:r>
            <w:proofErr w:type="spellEnd"/>
          </w:p>
        </w:tc>
        <w:tc>
          <w:tcPr>
            <w:tcW w:w="1187" w:type="dxa"/>
          </w:tcPr>
          <w:p w14:paraId="6AE5D33C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4208" w:type="dxa"/>
          </w:tcPr>
          <w:p w14:paraId="0DE58B4D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(nullable)</w:t>
            </w:r>
          </w:p>
        </w:tc>
      </w:tr>
      <w:tr w:rsidR="00DB3F52" w14:paraId="6D82B044" w14:textId="77777777">
        <w:trPr>
          <w:trHeight w:val="476"/>
        </w:trPr>
        <w:tc>
          <w:tcPr>
            <w:tcW w:w="1169" w:type="dxa"/>
            <w:vMerge w:val="restart"/>
            <w:tcBorders>
              <w:bottom w:val="nil"/>
            </w:tcBorders>
          </w:tcPr>
          <w:p w14:paraId="249C3961" w14:textId="77777777" w:rsidR="00DB3F52" w:rsidRDefault="00000000">
            <w:pPr>
              <w:pStyle w:val="TableParagraph"/>
              <w:spacing w:before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SaleItem</w:t>
            </w:r>
            <w:proofErr w:type="spellEnd"/>
          </w:p>
        </w:tc>
        <w:tc>
          <w:tcPr>
            <w:tcW w:w="1579" w:type="dxa"/>
          </w:tcPr>
          <w:p w14:paraId="1851FF0E" w14:textId="77777777" w:rsidR="00DB3F52" w:rsidRDefault="00000000">
            <w:pPr>
              <w:pStyle w:val="TableParagraph"/>
              <w:spacing w:before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SaleItemID</w:t>
            </w:r>
            <w:proofErr w:type="spellEnd"/>
          </w:p>
        </w:tc>
        <w:tc>
          <w:tcPr>
            <w:tcW w:w="1187" w:type="dxa"/>
          </w:tcPr>
          <w:p w14:paraId="1CB27423" w14:textId="77777777" w:rsidR="00DB3F52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4208" w:type="dxa"/>
          </w:tcPr>
          <w:p w14:paraId="051E1119" w14:textId="77777777" w:rsidR="00DB3F52" w:rsidRDefault="00000000">
            <w:pPr>
              <w:pStyle w:val="TableParagraph"/>
              <w:spacing w:before="109"/>
              <w:ind w:left="117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item</w:t>
            </w:r>
          </w:p>
        </w:tc>
      </w:tr>
      <w:tr w:rsidR="00DB3F52" w14:paraId="030948BC" w14:textId="77777777">
        <w:trPr>
          <w:trHeight w:val="468"/>
        </w:trPr>
        <w:tc>
          <w:tcPr>
            <w:tcW w:w="1169" w:type="dxa"/>
            <w:vMerge/>
            <w:tcBorders>
              <w:top w:val="nil"/>
              <w:bottom w:val="nil"/>
            </w:tcBorders>
          </w:tcPr>
          <w:p w14:paraId="49B105C8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2737A4D9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SaleID</w:t>
            </w:r>
            <w:proofErr w:type="spellEnd"/>
          </w:p>
        </w:tc>
        <w:tc>
          <w:tcPr>
            <w:tcW w:w="1187" w:type="dxa"/>
          </w:tcPr>
          <w:p w14:paraId="1CBBCE7C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4208" w:type="dxa"/>
          </w:tcPr>
          <w:p w14:paraId="6BED209E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Related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sale</w:t>
            </w:r>
          </w:p>
        </w:tc>
      </w:tr>
    </w:tbl>
    <w:p w14:paraId="1638072D" w14:textId="77777777" w:rsidR="00DB3F52" w:rsidRDefault="00DB3F52">
      <w:pPr>
        <w:pStyle w:val="TableParagraph"/>
        <w:rPr>
          <w:sz w:val="24"/>
        </w:rPr>
        <w:sectPr w:rsidR="00DB3F52">
          <w:pgSz w:w="11910" w:h="16840"/>
          <w:pgMar w:top="1360" w:right="992" w:bottom="1537" w:left="1417" w:header="0" w:footer="863" w:gutter="0"/>
          <w:cols w:space="720"/>
        </w:sect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1579"/>
        <w:gridCol w:w="1187"/>
        <w:gridCol w:w="4208"/>
      </w:tblGrid>
      <w:tr w:rsidR="00DB3F52" w14:paraId="54D6A64E" w14:textId="77777777">
        <w:trPr>
          <w:trHeight w:val="477"/>
        </w:trPr>
        <w:tc>
          <w:tcPr>
            <w:tcW w:w="1169" w:type="dxa"/>
            <w:vMerge w:val="restart"/>
            <w:tcBorders>
              <w:top w:val="nil"/>
            </w:tcBorders>
          </w:tcPr>
          <w:p w14:paraId="7E7809A3" w14:textId="77777777" w:rsidR="00DB3F52" w:rsidRDefault="00DB3F5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79" w:type="dxa"/>
            <w:tcBorders>
              <w:top w:val="nil"/>
            </w:tcBorders>
          </w:tcPr>
          <w:p w14:paraId="5E169D36" w14:textId="77777777" w:rsidR="00DB3F52" w:rsidRDefault="00000000">
            <w:pPr>
              <w:pStyle w:val="TableParagraph"/>
              <w:spacing w:before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ProductID</w:t>
            </w:r>
            <w:proofErr w:type="spellEnd"/>
          </w:p>
        </w:tc>
        <w:tc>
          <w:tcPr>
            <w:tcW w:w="1187" w:type="dxa"/>
            <w:tcBorders>
              <w:top w:val="nil"/>
            </w:tcBorders>
          </w:tcPr>
          <w:p w14:paraId="249A0925" w14:textId="77777777" w:rsidR="00DB3F52" w:rsidRDefault="00000000">
            <w:pPr>
              <w:pStyle w:val="TableParagraph"/>
              <w:spacing w:before="110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4208" w:type="dxa"/>
            <w:tcBorders>
              <w:top w:val="nil"/>
            </w:tcBorders>
          </w:tcPr>
          <w:p w14:paraId="445D92D4" w14:textId="77777777" w:rsidR="00DB3F52" w:rsidRDefault="00000000">
            <w:pPr>
              <w:pStyle w:val="TableParagraph"/>
              <w:spacing w:before="110"/>
              <w:ind w:left="117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reference</w:t>
            </w:r>
          </w:p>
        </w:tc>
      </w:tr>
      <w:tr w:rsidR="00DB3F52" w14:paraId="4E5C38EE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49B6EFA1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0A13BF8B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Quantity</w:t>
            </w:r>
          </w:p>
        </w:tc>
        <w:tc>
          <w:tcPr>
            <w:tcW w:w="1187" w:type="dxa"/>
          </w:tcPr>
          <w:p w14:paraId="32A7F8FC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4208" w:type="dxa"/>
          </w:tcPr>
          <w:p w14:paraId="7107ABF1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Units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sold</w:t>
            </w:r>
          </w:p>
        </w:tc>
      </w:tr>
      <w:tr w:rsidR="00DB3F52" w14:paraId="052C9B75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4300F062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1612A4FD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LineTotal</w:t>
            </w:r>
            <w:proofErr w:type="spellEnd"/>
          </w:p>
        </w:tc>
        <w:tc>
          <w:tcPr>
            <w:tcW w:w="1187" w:type="dxa"/>
          </w:tcPr>
          <w:p w14:paraId="64503907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Decimal</w:t>
            </w:r>
          </w:p>
        </w:tc>
        <w:tc>
          <w:tcPr>
            <w:tcW w:w="4208" w:type="dxa"/>
          </w:tcPr>
          <w:p w14:paraId="74A8A771" w14:textId="77777777" w:rsidR="00DB3F52" w:rsidRDefault="00000000">
            <w:pPr>
              <w:pStyle w:val="TableParagraph"/>
              <w:spacing w:before="84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Verdana" w:hAnsi="Verdana"/>
                <w:i/>
                <w:spacing w:val="-2"/>
                <w:sz w:val="24"/>
              </w:rPr>
              <w:t>×</w:t>
            </w:r>
            <w:r>
              <w:rPr>
                <w:rFonts w:ascii="Verdana" w:hAnsi="Verdana"/>
                <w:i/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Quantity</w:t>
            </w:r>
          </w:p>
        </w:tc>
      </w:tr>
      <w:tr w:rsidR="00DB3F52" w14:paraId="4F21850D" w14:textId="77777777">
        <w:trPr>
          <w:trHeight w:val="476"/>
        </w:trPr>
        <w:tc>
          <w:tcPr>
            <w:tcW w:w="1169" w:type="dxa"/>
            <w:vMerge w:val="restart"/>
          </w:tcPr>
          <w:p w14:paraId="1B547F4B" w14:textId="77777777" w:rsidR="00DB3F52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Inventory</w:t>
            </w:r>
          </w:p>
        </w:tc>
        <w:tc>
          <w:tcPr>
            <w:tcW w:w="1579" w:type="dxa"/>
          </w:tcPr>
          <w:p w14:paraId="13A42509" w14:textId="77777777" w:rsidR="00DB3F52" w:rsidRDefault="00000000">
            <w:pPr>
              <w:pStyle w:val="TableParagraph"/>
              <w:spacing w:before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InventoryID</w:t>
            </w:r>
            <w:proofErr w:type="spellEnd"/>
          </w:p>
        </w:tc>
        <w:tc>
          <w:tcPr>
            <w:tcW w:w="1187" w:type="dxa"/>
          </w:tcPr>
          <w:p w14:paraId="1B2D7402" w14:textId="77777777" w:rsidR="00DB3F52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4208" w:type="dxa"/>
          </w:tcPr>
          <w:p w14:paraId="39C82ADF" w14:textId="77777777" w:rsidR="00DB3F52" w:rsidRDefault="00000000">
            <w:pPr>
              <w:pStyle w:val="TableParagraph"/>
              <w:spacing w:before="109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Unique inventory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record</w:t>
            </w:r>
          </w:p>
        </w:tc>
      </w:tr>
      <w:tr w:rsidR="00DB3F52" w14:paraId="77039F11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53FA2DF8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3FC272AA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ProductID</w:t>
            </w:r>
            <w:proofErr w:type="spellEnd"/>
          </w:p>
        </w:tc>
        <w:tc>
          <w:tcPr>
            <w:tcW w:w="1187" w:type="dxa"/>
          </w:tcPr>
          <w:p w14:paraId="21B5A8FE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4208" w:type="dxa"/>
          </w:tcPr>
          <w:p w14:paraId="5120EBD1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reference</w:t>
            </w:r>
          </w:p>
        </w:tc>
      </w:tr>
      <w:tr w:rsidR="00DB3F52" w14:paraId="62508061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60FA4FD3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7DD54D35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StoreID</w:t>
            </w:r>
            <w:proofErr w:type="spellEnd"/>
          </w:p>
        </w:tc>
        <w:tc>
          <w:tcPr>
            <w:tcW w:w="1187" w:type="dxa"/>
          </w:tcPr>
          <w:p w14:paraId="7AFFD83F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4208" w:type="dxa"/>
          </w:tcPr>
          <w:p w14:paraId="4417DB9A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reference</w:t>
            </w:r>
          </w:p>
        </w:tc>
      </w:tr>
      <w:tr w:rsidR="00DB3F52" w14:paraId="6A4DA298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4559F67C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2751C672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Quantity</w:t>
            </w:r>
          </w:p>
        </w:tc>
        <w:tc>
          <w:tcPr>
            <w:tcW w:w="1187" w:type="dxa"/>
          </w:tcPr>
          <w:p w14:paraId="0736BD43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4208" w:type="dxa"/>
          </w:tcPr>
          <w:p w14:paraId="5A076F82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Units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hand</w:t>
            </w:r>
          </w:p>
        </w:tc>
      </w:tr>
      <w:tr w:rsidR="00DB3F52" w14:paraId="3611F4B9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3F638F4A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697CDD33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RestockDate</w:t>
            </w:r>
            <w:proofErr w:type="spellEnd"/>
          </w:p>
        </w:tc>
        <w:tc>
          <w:tcPr>
            <w:tcW w:w="1187" w:type="dxa"/>
          </w:tcPr>
          <w:p w14:paraId="763EED21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208" w:type="dxa"/>
          </w:tcPr>
          <w:p w14:paraId="671BF1A3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restocked</w:t>
            </w:r>
          </w:p>
        </w:tc>
      </w:tr>
      <w:tr w:rsidR="00DB3F52" w14:paraId="0145812E" w14:textId="77777777">
        <w:trPr>
          <w:trHeight w:val="476"/>
        </w:trPr>
        <w:tc>
          <w:tcPr>
            <w:tcW w:w="1169" w:type="dxa"/>
            <w:vMerge w:val="restart"/>
          </w:tcPr>
          <w:p w14:paraId="69E6365F" w14:textId="77777777" w:rsidR="00DB3F52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Staff</w:t>
            </w:r>
          </w:p>
        </w:tc>
        <w:tc>
          <w:tcPr>
            <w:tcW w:w="1579" w:type="dxa"/>
          </w:tcPr>
          <w:p w14:paraId="3FC0BA32" w14:textId="77777777" w:rsidR="00DB3F52" w:rsidRDefault="00000000">
            <w:pPr>
              <w:pStyle w:val="TableParagraph"/>
              <w:spacing w:before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StaffID</w:t>
            </w:r>
            <w:proofErr w:type="spellEnd"/>
          </w:p>
        </w:tc>
        <w:tc>
          <w:tcPr>
            <w:tcW w:w="1187" w:type="dxa"/>
          </w:tcPr>
          <w:p w14:paraId="5FB3E847" w14:textId="3D3E26B1" w:rsidR="00DB3F52" w:rsidRDefault="008C4FD7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208" w:type="dxa"/>
          </w:tcPr>
          <w:p w14:paraId="13E2DD03" w14:textId="77777777" w:rsidR="00DB3F52" w:rsidRDefault="00000000">
            <w:pPr>
              <w:pStyle w:val="TableParagraph"/>
              <w:spacing w:before="109"/>
              <w:ind w:left="117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</w:tr>
      <w:tr w:rsidR="00DB3F52" w14:paraId="0C156E88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627960F4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65896707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187" w:type="dxa"/>
          </w:tcPr>
          <w:p w14:paraId="63425C8B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208" w:type="dxa"/>
          </w:tcPr>
          <w:p w14:paraId="03E53B02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</w:tr>
      <w:tr w:rsidR="00DB3F52" w14:paraId="089DBDFE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2D3E10BA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411487B0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4"/>
                <w:sz w:val="24"/>
              </w:rPr>
              <w:t>Role</w:t>
            </w:r>
          </w:p>
        </w:tc>
        <w:tc>
          <w:tcPr>
            <w:tcW w:w="1187" w:type="dxa"/>
          </w:tcPr>
          <w:p w14:paraId="4BA635CA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208" w:type="dxa"/>
          </w:tcPr>
          <w:p w14:paraId="426A71D5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Position/title</w:t>
            </w:r>
          </w:p>
        </w:tc>
      </w:tr>
      <w:tr w:rsidR="00DB3F52" w14:paraId="7C0E221B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268E62EF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3F76445D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StoreID</w:t>
            </w:r>
            <w:proofErr w:type="spellEnd"/>
          </w:p>
        </w:tc>
        <w:tc>
          <w:tcPr>
            <w:tcW w:w="1187" w:type="dxa"/>
          </w:tcPr>
          <w:p w14:paraId="37297FF3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4208" w:type="dxa"/>
          </w:tcPr>
          <w:p w14:paraId="4E1E50CA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assignment</w:t>
            </w:r>
          </w:p>
        </w:tc>
      </w:tr>
      <w:tr w:rsidR="00DB3F52" w14:paraId="384E1C5A" w14:textId="77777777">
        <w:trPr>
          <w:trHeight w:val="476"/>
        </w:trPr>
        <w:tc>
          <w:tcPr>
            <w:tcW w:w="1169" w:type="dxa"/>
            <w:vMerge w:val="restart"/>
          </w:tcPr>
          <w:p w14:paraId="453F6603" w14:textId="77777777" w:rsidR="00DB3F52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Store</w:t>
            </w:r>
          </w:p>
        </w:tc>
        <w:tc>
          <w:tcPr>
            <w:tcW w:w="1579" w:type="dxa"/>
          </w:tcPr>
          <w:p w14:paraId="2C3952D7" w14:textId="77777777" w:rsidR="00DB3F52" w:rsidRDefault="00000000">
            <w:pPr>
              <w:pStyle w:val="TableParagraph"/>
              <w:spacing w:before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StoreID</w:t>
            </w:r>
            <w:proofErr w:type="spellEnd"/>
          </w:p>
        </w:tc>
        <w:tc>
          <w:tcPr>
            <w:tcW w:w="1187" w:type="dxa"/>
          </w:tcPr>
          <w:p w14:paraId="2E2BBC1A" w14:textId="2140B1DA" w:rsidR="00DB3F52" w:rsidRDefault="008C4FD7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208" w:type="dxa"/>
          </w:tcPr>
          <w:p w14:paraId="5EDBFB8C" w14:textId="77777777" w:rsidR="00DB3F52" w:rsidRDefault="00000000">
            <w:pPr>
              <w:pStyle w:val="TableParagraph"/>
              <w:spacing w:before="109"/>
              <w:ind w:left="117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</w:tr>
      <w:tr w:rsidR="00DB3F52" w14:paraId="4A62D1F0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27A27127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1DDBB173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Location</w:t>
            </w:r>
          </w:p>
        </w:tc>
        <w:tc>
          <w:tcPr>
            <w:tcW w:w="1187" w:type="dxa"/>
          </w:tcPr>
          <w:p w14:paraId="103338CF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208" w:type="dxa"/>
          </w:tcPr>
          <w:p w14:paraId="1817213D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</w:tr>
      <w:tr w:rsidR="00DB3F52" w14:paraId="0A6B1B5B" w14:textId="77777777">
        <w:trPr>
          <w:trHeight w:val="468"/>
        </w:trPr>
        <w:tc>
          <w:tcPr>
            <w:tcW w:w="1169" w:type="dxa"/>
            <w:vMerge/>
            <w:tcBorders>
              <w:top w:val="nil"/>
            </w:tcBorders>
          </w:tcPr>
          <w:p w14:paraId="4C1CC78B" w14:textId="77777777" w:rsidR="00DB3F52" w:rsidRDefault="00DB3F52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14:paraId="071FF3CB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ManagerID</w:t>
            </w:r>
            <w:proofErr w:type="spellEnd"/>
          </w:p>
        </w:tc>
        <w:tc>
          <w:tcPr>
            <w:tcW w:w="1187" w:type="dxa"/>
          </w:tcPr>
          <w:p w14:paraId="6FD8737B" w14:textId="77777777" w:rsidR="00DB3F52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4208" w:type="dxa"/>
          </w:tcPr>
          <w:p w14:paraId="5DD3337D" w14:textId="77777777" w:rsidR="00DB3F52" w:rsidRDefault="00000000">
            <w:pPr>
              <w:pStyle w:val="TableParagraph"/>
              <w:spacing w:before="101"/>
              <w:ind w:left="117"/>
              <w:rPr>
                <w:sz w:val="24"/>
              </w:rPr>
            </w:pP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manager</w:t>
            </w:r>
          </w:p>
        </w:tc>
      </w:tr>
    </w:tbl>
    <w:p w14:paraId="4A051679" w14:textId="77777777" w:rsidR="00DB3F52" w:rsidRDefault="00DB3F52">
      <w:pPr>
        <w:pStyle w:val="BodyText"/>
        <w:spacing w:before="358"/>
        <w:rPr>
          <w:b/>
          <w:sz w:val="34"/>
        </w:rPr>
      </w:pPr>
    </w:p>
    <w:p w14:paraId="403C0470" w14:textId="77777777" w:rsidR="00DB3F52" w:rsidRDefault="00000000">
      <w:pPr>
        <w:pStyle w:val="Heading1"/>
        <w:numPr>
          <w:ilvl w:val="0"/>
          <w:numId w:val="8"/>
        </w:numPr>
        <w:tabs>
          <w:tab w:val="left" w:pos="539"/>
        </w:tabs>
        <w:ind w:hanging="516"/>
      </w:pPr>
      <w:bookmarkStart w:id="15" w:name="Mock_Data_and_Data_Structures"/>
      <w:bookmarkEnd w:id="15"/>
      <w:r>
        <w:t>Mock</w:t>
      </w:r>
      <w:r>
        <w:rPr>
          <w:spacing w:val="7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rPr>
          <w:spacing w:val="-2"/>
        </w:rPr>
        <w:t>Structures</w:t>
      </w:r>
    </w:p>
    <w:p w14:paraId="5983066A" w14:textId="77777777" w:rsidR="00DB3F52" w:rsidRDefault="00DB3F52">
      <w:pPr>
        <w:pStyle w:val="BodyText"/>
        <w:spacing w:before="115"/>
        <w:rPr>
          <w:b/>
          <w:sz w:val="34"/>
        </w:rPr>
      </w:pPr>
    </w:p>
    <w:p w14:paraId="129A0686" w14:textId="77777777" w:rsidR="00DB3F52" w:rsidRDefault="00000000">
      <w:pPr>
        <w:pStyle w:val="Heading2"/>
        <w:numPr>
          <w:ilvl w:val="1"/>
          <w:numId w:val="8"/>
        </w:numPr>
        <w:tabs>
          <w:tab w:val="left" w:pos="668"/>
        </w:tabs>
        <w:spacing w:before="1"/>
        <w:ind w:hanging="645"/>
      </w:pPr>
      <w:bookmarkStart w:id="16" w:name="Mock_Data_Generation"/>
      <w:bookmarkEnd w:id="16"/>
      <w:r>
        <w:t>Mock</w:t>
      </w:r>
      <w:r>
        <w:rPr>
          <w:spacing w:val="13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rPr>
          <w:spacing w:val="-2"/>
        </w:rPr>
        <w:t>Generation</w:t>
      </w:r>
    </w:p>
    <w:p w14:paraId="39F8F961" w14:textId="77777777" w:rsidR="00DB3F52" w:rsidRDefault="00DB3F52">
      <w:pPr>
        <w:pStyle w:val="BodyText"/>
        <w:spacing w:before="32"/>
        <w:rPr>
          <w:b/>
          <w:sz w:val="28"/>
        </w:rPr>
      </w:pPr>
    </w:p>
    <w:p w14:paraId="1F83C8A5" w14:textId="77777777" w:rsidR="00DB3F52" w:rsidRDefault="00000000">
      <w:pPr>
        <w:pStyle w:val="BodyText"/>
        <w:ind w:left="23"/>
      </w:pPr>
      <w:r>
        <w:t>Mock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t>Mockaroo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simulate</w:t>
      </w:r>
      <w:r>
        <w:rPr>
          <w:spacing w:val="-7"/>
        </w:rPr>
        <w:t xml:space="preserve"> </w:t>
      </w:r>
      <w:r>
        <w:t>realistic</w:t>
      </w:r>
      <w:r>
        <w:rPr>
          <w:spacing w:val="-8"/>
        </w:rPr>
        <w:t xml:space="preserve"> </w:t>
      </w:r>
      <w:r>
        <w:rPr>
          <w:spacing w:val="-2"/>
        </w:rPr>
        <w:t>operations:</w:t>
      </w:r>
    </w:p>
    <w:p w14:paraId="1DB52395" w14:textId="77777777" w:rsidR="00DB3F52" w:rsidRDefault="00DB3F52">
      <w:pPr>
        <w:pStyle w:val="BodyText"/>
        <w:spacing w:before="126"/>
      </w:pPr>
    </w:p>
    <w:p w14:paraId="4922C31A" w14:textId="77777777" w:rsidR="00DB3F52" w:rsidRDefault="00000000">
      <w:pPr>
        <w:pStyle w:val="ListParagraph"/>
        <w:numPr>
          <w:ilvl w:val="0"/>
          <w:numId w:val="2"/>
        </w:numPr>
        <w:tabs>
          <w:tab w:val="left" w:pos="607"/>
        </w:tabs>
        <w:ind w:left="607" w:hanging="200"/>
        <w:rPr>
          <w:sz w:val="24"/>
        </w:rPr>
      </w:pPr>
      <w:r>
        <w:rPr>
          <w:sz w:val="24"/>
        </w:rPr>
        <w:t>10,000</w:t>
      </w:r>
      <w:r>
        <w:rPr>
          <w:spacing w:val="-11"/>
          <w:sz w:val="24"/>
        </w:rPr>
        <w:t xml:space="preserve"> </w:t>
      </w:r>
      <w:r>
        <w:rPr>
          <w:sz w:val="24"/>
        </w:rPr>
        <w:t>customer</w:t>
      </w:r>
      <w:r>
        <w:rPr>
          <w:spacing w:val="-11"/>
          <w:sz w:val="24"/>
        </w:rPr>
        <w:t xml:space="preserve"> </w:t>
      </w:r>
      <w:r>
        <w:rPr>
          <w:sz w:val="24"/>
        </w:rPr>
        <w:t>records</w:t>
      </w:r>
      <w:r>
        <w:rPr>
          <w:spacing w:val="-10"/>
          <w:sz w:val="24"/>
        </w:rPr>
        <w:t xml:space="preserve"> </w:t>
      </w:r>
      <w:r>
        <w:rPr>
          <w:sz w:val="24"/>
        </w:rPr>
        <w:t>(demographics,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loyalty).</w:t>
      </w:r>
    </w:p>
    <w:p w14:paraId="55A38A38" w14:textId="77777777" w:rsidR="00DB3F52" w:rsidRDefault="00000000">
      <w:pPr>
        <w:pStyle w:val="ListParagraph"/>
        <w:numPr>
          <w:ilvl w:val="0"/>
          <w:numId w:val="2"/>
        </w:numPr>
        <w:tabs>
          <w:tab w:val="left" w:pos="607"/>
        </w:tabs>
        <w:spacing w:before="202"/>
        <w:ind w:left="607" w:hanging="200"/>
        <w:rPr>
          <w:sz w:val="24"/>
        </w:rPr>
      </w:pPr>
      <w:r>
        <w:rPr>
          <w:sz w:val="24"/>
        </w:rPr>
        <w:t>3,000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SKUs.</w:t>
      </w:r>
    </w:p>
    <w:p w14:paraId="7DFA7502" w14:textId="77777777" w:rsidR="00DB3F52" w:rsidRDefault="00000000">
      <w:pPr>
        <w:pStyle w:val="ListParagraph"/>
        <w:numPr>
          <w:ilvl w:val="0"/>
          <w:numId w:val="2"/>
        </w:numPr>
        <w:tabs>
          <w:tab w:val="left" w:pos="607"/>
        </w:tabs>
        <w:spacing w:before="202"/>
        <w:ind w:left="607" w:hanging="200"/>
        <w:rPr>
          <w:sz w:val="24"/>
        </w:rPr>
      </w:pPr>
      <w:r>
        <w:rPr>
          <w:sz w:val="24"/>
        </w:rPr>
        <w:t>100,000</w:t>
      </w:r>
      <w:r>
        <w:rPr>
          <w:spacing w:val="-8"/>
          <w:sz w:val="24"/>
        </w:rPr>
        <w:t xml:space="preserve"> </w:t>
      </w:r>
      <w:r>
        <w:rPr>
          <w:sz w:val="24"/>
        </w:rPr>
        <w:t>sales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transactions.</w:t>
      </w:r>
    </w:p>
    <w:p w14:paraId="0C67D8CC" w14:textId="77777777" w:rsidR="00DB3F52" w:rsidRDefault="00000000">
      <w:pPr>
        <w:pStyle w:val="ListParagraph"/>
        <w:numPr>
          <w:ilvl w:val="0"/>
          <w:numId w:val="2"/>
        </w:numPr>
        <w:tabs>
          <w:tab w:val="left" w:pos="607"/>
        </w:tabs>
        <w:spacing w:before="202"/>
        <w:ind w:left="607" w:hanging="200"/>
        <w:rPr>
          <w:sz w:val="24"/>
        </w:rPr>
      </w:pPr>
      <w:r>
        <w:rPr>
          <w:spacing w:val="-2"/>
          <w:sz w:val="24"/>
        </w:rPr>
        <w:t>Store-level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inventory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records.</w:t>
      </w:r>
    </w:p>
    <w:p w14:paraId="06F4C262" w14:textId="77777777" w:rsidR="00DB3F52" w:rsidRDefault="00000000">
      <w:pPr>
        <w:pStyle w:val="ListParagraph"/>
        <w:numPr>
          <w:ilvl w:val="0"/>
          <w:numId w:val="2"/>
        </w:numPr>
        <w:tabs>
          <w:tab w:val="left" w:pos="607"/>
        </w:tabs>
        <w:spacing w:before="203"/>
        <w:ind w:left="607" w:hanging="200"/>
        <w:rPr>
          <w:sz w:val="24"/>
        </w:rPr>
      </w:pPr>
      <w:r>
        <w:rPr>
          <w:sz w:val="24"/>
        </w:rPr>
        <w:t>500</w:t>
      </w:r>
      <w:r>
        <w:rPr>
          <w:spacing w:val="-8"/>
          <w:sz w:val="24"/>
        </w:rPr>
        <w:t xml:space="preserve"> </w:t>
      </w:r>
      <w:r>
        <w:rPr>
          <w:sz w:val="24"/>
        </w:rPr>
        <w:t>staff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entries.</w:t>
      </w:r>
    </w:p>
    <w:p w14:paraId="76D1ECE2" w14:textId="77777777" w:rsidR="00DB3F52" w:rsidRDefault="00DB3F52">
      <w:pPr>
        <w:pStyle w:val="ListParagraph"/>
        <w:rPr>
          <w:sz w:val="24"/>
        </w:rPr>
        <w:sectPr w:rsidR="00DB3F52">
          <w:type w:val="continuous"/>
          <w:pgSz w:w="11910" w:h="16840"/>
          <w:pgMar w:top="1400" w:right="992" w:bottom="1060" w:left="1417" w:header="0" w:footer="863" w:gutter="0"/>
          <w:cols w:space="720"/>
        </w:sectPr>
      </w:pPr>
    </w:p>
    <w:p w14:paraId="6E799EA6" w14:textId="77777777" w:rsidR="00DB3F52" w:rsidRDefault="00000000">
      <w:pPr>
        <w:pStyle w:val="Heading2"/>
        <w:numPr>
          <w:ilvl w:val="1"/>
          <w:numId w:val="8"/>
        </w:numPr>
        <w:tabs>
          <w:tab w:val="left" w:pos="668"/>
        </w:tabs>
        <w:spacing w:before="100" w:after="28" w:line="561" w:lineRule="auto"/>
        <w:ind w:left="23" w:right="7255" w:firstLine="0"/>
      </w:pPr>
      <w:bookmarkStart w:id="17" w:name="Sample_Data"/>
      <w:bookmarkEnd w:id="17"/>
      <w:r>
        <w:lastRenderedPageBreak/>
        <w:t>Sample Data Customer Entity</w:t>
      </w: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1909"/>
        <w:gridCol w:w="2362"/>
        <w:gridCol w:w="1578"/>
        <w:gridCol w:w="1354"/>
      </w:tblGrid>
      <w:tr w:rsidR="00DB3F52" w14:paraId="4753342D" w14:textId="77777777">
        <w:trPr>
          <w:trHeight w:val="286"/>
        </w:trPr>
        <w:tc>
          <w:tcPr>
            <w:tcW w:w="1421" w:type="dxa"/>
          </w:tcPr>
          <w:p w14:paraId="4AC82C95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CustomerID</w:t>
            </w:r>
            <w:proofErr w:type="spellEnd"/>
          </w:p>
        </w:tc>
        <w:tc>
          <w:tcPr>
            <w:tcW w:w="1909" w:type="dxa"/>
          </w:tcPr>
          <w:p w14:paraId="7C6327B7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362" w:type="dxa"/>
          </w:tcPr>
          <w:p w14:paraId="02F7A4A6" w14:textId="77777777" w:rsidR="00DB3F52" w:rsidRDefault="00000000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1578" w:type="dxa"/>
          </w:tcPr>
          <w:p w14:paraId="71742FDF" w14:textId="77777777" w:rsidR="00DB3F52" w:rsidRDefault="00000000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LoyaltyPoints</w:t>
            </w:r>
            <w:proofErr w:type="spellEnd"/>
          </w:p>
        </w:tc>
        <w:tc>
          <w:tcPr>
            <w:tcW w:w="1354" w:type="dxa"/>
          </w:tcPr>
          <w:p w14:paraId="115D675E" w14:textId="77777777" w:rsidR="00DB3F52" w:rsidRDefault="00000000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JoinDate</w:t>
            </w:r>
            <w:proofErr w:type="spellEnd"/>
          </w:p>
        </w:tc>
      </w:tr>
      <w:tr w:rsidR="00DB3F52" w14:paraId="3258AAF2" w14:textId="77777777">
        <w:trPr>
          <w:trHeight w:val="268"/>
        </w:trPr>
        <w:tc>
          <w:tcPr>
            <w:tcW w:w="1421" w:type="dxa"/>
            <w:tcBorders>
              <w:bottom w:val="nil"/>
            </w:tcBorders>
          </w:tcPr>
          <w:p w14:paraId="5E057092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10001</w:t>
            </w:r>
          </w:p>
        </w:tc>
        <w:tc>
          <w:tcPr>
            <w:tcW w:w="1909" w:type="dxa"/>
            <w:tcBorders>
              <w:bottom w:val="nil"/>
            </w:tcBorders>
          </w:tcPr>
          <w:p w14:paraId="11BC8328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Kelly</w:t>
            </w:r>
          </w:p>
        </w:tc>
        <w:tc>
          <w:tcPr>
            <w:tcW w:w="2362" w:type="dxa"/>
            <w:tcBorders>
              <w:bottom w:val="nil"/>
            </w:tcBorders>
          </w:tcPr>
          <w:p w14:paraId="08006183" w14:textId="77777777" w:rsidR="00DB3F52" w:rsidRDefault="00000000">
            <w:pPr>
              <w:pStyle w:val="TableParagraph"/>
              <w:spacing w:line="249" w:lineRule="exact"/>
              <w:ind w:left="119"/>
              <w:rPr>
                <w:sz w:val="24"/>
              </w:rPr>
            </w:pPr>
            <w:hyperlink r:id="rId13">
              <w:r>
                <w:rPr>
                  <w:spacing w:val="-2"/>
                  <w:sz w:val="24"/>
                </w:rPr>
                <w:t>johnk@email.com</w:t>
              </w:r>
            </w:hyperlink>
          </w:p>
        </w:tc>
        <w:tc>
          <w:tcPr>
            <w:tcW w:w="1578" w:type="dxa"/>
            <w:tcBorders>
              <w:bottom w:val="nil"/>
            </w:tcBorders>
          </w:tcPr>
          <w:p w14:paraId="11A9991D" w14:textId="77777777" w:rsidR="00DB3F52" w:rsidRDefault="00000000">
            <w:pPr>
              <w:pStyle w:val="TableParagraph"/>
              <w:spacing w:line="249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220</w:t>
            </w:r>
          </w:p>
        </w:tc>
        <w:tc>
          <w:tcPr>
            <w:tcW w:w="1354" w:type="dxa"/>
            <w:tcBorders>
              <w:bottom w:val="nil"/>
            </w:tcBorders>
          </w:tcPr>
          <w:p w14:paraId="32639BB1" w14:textId="77777777" w:rsidR="00DB3F52" w:rsidRDefault="00000000">
            <w:pPr>
              <w:pStyle w:val="TableParagraph"/>
              <w:spacing w:line="249" w:lineRule="exac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2022-03-</w:t>
            </w:r>
            <w:r>
              <w:rPr>
                <w:spacing w:val="-5"/>
                <w:sz w:val="24"/>
              </w:rPr>
              <w:t>19</w:t>
            </w:r>
          </w:p>
        </w:tc>
      </w:tr>
      <w:tr w:rsidR="00DB3F52" w14:paraId="65F639FB" w14:textId="77777777">
        <w:trPr>
          <w:trHeight w:val="288"/>
        </w:trPr>
        <w:tc>
          <w:tcPr>
            <w:tcW w:w="1421" w:type="dxa"/>
            <w:tcBorders>
              <w:top w:val="nil"/>
              <w:bottom w:val="nil"/>
            </w:tcBorders>
          </w:tcPr>
          <w:p w14:paraId="0EA2D0FF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10002</w:t>
            </w:r>
          </w:p>
        </w:tc>
        <w:tc>
          <w:tcPr>
            <w:tcW w:w="1909" w:type="dxa"/>
            <w:tcBorders>
              <w:top w:val="nil"/>
              <w:bottom w:val="nil"/>
            </w:tcBorders>
          </w:tcPr>
          <w:p w14:paraId="17387A44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Maeve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O’Connor</w:t>
            </w:r>
          </w:p>
        </w:tc>
        <w:tc>
          <w:tcPr>
            <w:tcW w:w="2362" w:type="dxa"/>
            <w:tcBorders>
              <w:top w:val="nil"/>
              <w:bottom w:val="nil"/>
            </w:tcBorders>
          </w:tcPr>
          <w:p w14:paraId="6CB73BF2" w14:textId="77777777" w:rsidR="00DB3F52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hyperlink r:id="rId14">
              <w:r>
                <w:rPr>
                  <w:spacing w:val="-2"/>
                  <w:sz w:val="24"/>
                </w:rPr>
                <w:t>maeve.oc@email.com</w:t>
              </w:r>
            </w:hyperlink>
          </w:p>
        </w:tc>
        <w:tc>
          <w:tcPr>
            <w:tcW w:w="1578" w:type="dxa"/>
            <w:tcBorders>
              <w:top w:val="nil"/>
              <w:bottom w:val="nil"/>
            </w:tcBorders>
          </w:tcPr>
          <w:p w14:paraId="4C83AA6D" w14:textId="77777777" w:rsidR="00DB3F52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145</w:t>
            </w:r>
          </w:p>
        </w:tc>
        <w:tc>
          <w:tcPr>
            <w:tcW w:w="1354" w:type="dxa"/>
            <w:tcBorders>
              <w:top w:val="nil"/>
              <w:bottom w:val="nil"/>
            </w:tcBorders>
          </w:tcPr>
          <w:p w14:paraId="722DE6A5" w14:textId="77777777" w:rsidR="00DB3F52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2023-01-</w:t>
            </w:r>
            <w:r>
              <w:rPr>
                <w:spacing w:val="-5"/>
                <w:sz w:val="24"/>
              </w:rPr>
              <w:t>04</w:t>
            </w:r>
          </w:p>
        </w:tc>
      </w:tr>
      <w:tr w:rsidR="00DB3F52" w14:paraId="6531CC7A" w14:textId="77777777">
        <w:trPr>
          <w:trHeight w:val="306"/>
        </w:trPr>
        <w:tc>
          <w:tcPr>
            <w:tcW w:w="1421" w:type="dxa"/>
            <w:tcBorders>
              <w:top w:val="nil"/>
            </w:tcBorders>
          </w:tcPr>
          <w:p w14:paraId="321B3DB5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909" w:type="dxa"/>
            <w:tcBorders>
              <w:top w:val="nil"/>
            </w:tcBorders>
          </w:tcPr>
          <w:p w14:paraId="5A1B1554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2362" w:type="dxa"/>
            <w:tcBorders>
              <w:top w:val="nil"/>
            </w:tcBorders>
          </w:tcPr>
          <w:p w14:paraId="5C0E29C8" w14:textId="77777777" w:rsidR="00DB3F52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578" w:type="dxa"/>
            <w:tcBorders>
              <w:top w:val="nil"/>
            </w:tcBorders>
          </w:tcPr>
          <w:p w14:paraId="2665B792" w14:textId="77777777" w:rsidR="00DB3F52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354" w:type="dxa"/>
            <w:tcBorders>
              <w:top w:val="nil"/>
            </w:tcBorders>
          </w:tcPr>
          <w:p w14:paraId="274034AE" w14:textId="77777777" w:rsidR="00DB3F52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</w:tr>
    </w:tbl>
    <w:p w14:paraId="427E5949" w14:textId="77777777" w:rsidR="00DB3F52" w:rsidRDefault="00000000">
      <w:pPr>
        <w:pStyle w:val="BodyText"/>
        <w:spacing w:before="179"/>
        <w:ind w:right="422"/>
        <w:jc w:val="center"/>
      </w:pPr>
      <w:r>
        <w:t>Table</w:t>
      </w:r>
      <w:r>
        <w:rPr>
          <w:spacing w:val="-12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Sample</w:t>
      </w:r>
      <w:r>
        <w:rPr>
          <w:spacing w:val="-11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rPr>
          <w:spacing w:val="-2"/>
        </w:rPr>
        <w:t>Records</w:t>
      </w:r>
    </w:p>
    <w:p w14:paraId="04340DC1" w14:textId="77777777" w:rsidR="00DB3F52" w:rsidRDefault="00DB3F52">
      <w:pPr>
        <w:pStyle w:val="BodyText"/>
        <w:rPr>
          <w:sz w:val="28"/>
        </w:rPr>
      </w:pPr>
    </w:p>
    <w:p w14:paraId="5C005C7C" w14:textId="77777777" w:rsidR="00DB3F52" w:rsidRDefault="00DB3F52">
      <w:pPr>
        <w:pStyle w:val="BodyText"/>
        <w:spacing w:before="1"/>
        <w:rPr>
          <w:sz w:val="28"/>
        </w:rPr>
      </w:pPr>
    </w:p>
    <w:p w14:paraId="14E8E3CE" w14:textId="77777777" w:rsidR="00DB3F52" w:rsidRDefault="00000000">
      <w:pPr>
        <w:pStyle w:val="Heading2"/>
        <w:spacing w:before="1"/>
        <w:ind w:left="23" w:firstLine="0"/>
      </w:pPr>
      <w:r>
        <w:t>Product</w:t>
      </w:r>
      <w:r>
        <w:rPr>
          <w:spacing w:val="14"/>
        </w:rPr>
        <w:t xml:space="preserve"> </w:t>
      </w:r>
      <w:r>
        <w:rPr>
          <w:spacing w:val="-2"/>
        </w:rPr>
        <w:t>Entity</w:t>
      </w:r>
    </w:p>
    <w:p w14:paraId="457818BF" w14:textId="77777777" w:rsidR="00DB3F52" w:rsidRDefault="00DB3F52">
      <w:pPr>
        <w:pStyle w:val="BodyText"/>
        <w:spacing w:before="228"/>
        <w:rPr>
          <w:b/>
          <w:sz w:val="20"/>
        </w:rPr>
      </w:pP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5"/>
        <w:gridCol w:w="1939"/>
        <w:gridCol w:w="1222"/>
        <w:gridCol w:w="730"/>
        <w:gridCol w:w="1368"/>
        <w:gridCol w:w="2929"/>
      </w:tblGrid>
      <w:tr w:rsidR="00DB3F52" w14:paraId="7645C720" w14:textId="77777777">
        <w:trPr>
          <w:trHeight w:val="286"/>
        </w:trPr>
        <w:tc>
          <w:tcPr>
            <w:tcW w:w="1235" w:type="dxa"/>
          </w:tcPr>
          <w:p w14:paraId="2B5A3918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ProductID</w:t>
            </w:r>
            <w:proofErr w:type="spellEnd"/>
          </w:p>
        </w:tc>
        <w:tc>
          <w:tcPr>
            <w:tcW w:w="1939" w:type="dxa"/>
          </w:tcPr>
          <w:p w14:paraId="3F4D222A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222" w:type="dxa"/>
          </w:tcPr>
          <w:p w14:paraId="0D2473F0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Category</w:t>
            </w:r>
          </w:p>
        </w:tc>
        <w:tc>
          <w:tcPr>
            <w:tcW w:w="730" w:type="dxa"/>
          </w:tcPr>
          <w:p w14:paraId="4A806706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1368" w:type="dxa"/>
          </w:tcPr>
          <w:p w14:paraId="3AFD2ACB" w14:textId="77777777" w:rsidR="00DB3F52" w:rsidRDefault="00000000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StockStatus</w:t>
            </w:r>
            <w:proofErr w:type="spellEnd"/>
          </w:p>
        </w:tc>
        <w:tc>
          <w:tcPr>
            <w:tcW w:w="2929" w:type="dxa"/>
          </w:tcPr>
          <w:p w14:paraId="1D5F90E1" w14:textId="77777777" w:rsidR="00DB3F52" w:rsidRDefault="00000000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</w:tr>
      <w:tr w:rsidR="00DB3F52" w14:paraId="6DFE532B" w14:textId="77777777">
        <w:trPr>
          <w:trHeight w:val="268"/>
        </w:trPr>
        <w:tc>
          <w:tcPr>
            <w:tcW w:w="1235" w:type="dxa"/>
            <w:tcBorders>
              <w:bottom w:val="nil"/>
            </w:tcBorders>
          </w:tcPr>
          <w:p w14:paraId="6DF50A16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2001</w:t>
            </w:r>
          </w:p>
        </w:tc>
        <w:tc>
          <w:tcPr>
            <w:tcW w:w="1939" w:type="dxa"/>
            <w:tcBorders>
              <w:bottom w:val="nil"/>
            </w:tcBorders>
          </w:tcPr>
          <w:p w14:paraId="6C90EABF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Great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Gatsby</w:t>
            </w:r>
          </w:p>
        </w:tc>
        <w:tc>
          <w:tcPr>
            <w:tcW w:w="1222" w:type="dxa"/>
            <w:tcBorders>
              <w:bottom w:val="nil"/>
            </w:tcBorders>
          </w:tcPr>
          <w:p w14:paraId="0E8A8BDD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Book</w:t>
            </w:r>
          </w:p>
        </w:tc>
        <w:tc>
          <w:tcPr>
            <w:tcW w:w="730" w:type="dxa"/>
            <w:tcBorders>
              <w:bottom w:val="nil"/>
            </w:tcBorders>
          </w:tcPr>
          <w:p w14:paraId="7424551B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9.99</w:t>
            </w:r>
          </w:p>
        </w:tc>
        <w:tc>
          <w:tcPr>
            <w:tcW w:w="1368" w:type="dxa"/>
            <w:tcBorders>
              <w:bottom w:val="nil"/>
            </w:tcBorders>
          </w:tcPr>
          <w:p w14:paraId="30E1D303" w14:textId="77777777" w:rsidR="00DB3F52" w:rsidRDefault="00000000">
            <w:pPr>
              <w:pStyle w:val="TableParagraph"/>
              <w:spacing w:line="249" w:lineRule="exact"/>
              <w:ind w:left="119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Stock</w:t>
            </w:r>
          </w:p>
        </w:tc>
        <w:tc>
          <w:tcPr>
            <w:tcW w:w="2929" w:type="dxa"/>
            <w:tcBorders>
              <w:bottom w:val="nil"/>
            </w:tcBorders>
          </w:tcPr>
          <w:p w14:paraId="6268EAA3" w14:textId="77777777" w:rsidR="00DB3F52" w:rsidRDefault="00000000">
            <w:pPr>
              <w:pStyle w:val="TableParagraph"/>
              <w:spacing w:line="249" w:lineRule="exact"/>
              <w:ind w:left="119"/>
              <w:rPr>
                <w:sz w:val="24"/>
              </w:rPr>
            </w:pPr>
            <w:r>
              <w:rPr>
                <w:sz w:val="24"/>
              </w:rPr>
              <w:t>Novel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Scott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Fitzgerald</w:t>
            </w:r>
          </w:p>
        </w:tc>
      </w:tr>
      <w:tr w:rsidR="00DB3F52" w14:paraId="7B01F114" w14:textId="77777777">
        <w:trPr>
          <w:trHeight w:val="288"/>
        </w:trPr>
        <w:tc>
          <w:tcPr>
            <w:tcW w:w="1235" w:type="dxa"/>
            <w:tcBorders>
              <w:top w:val="nil"/>
              <w:bottom w:val="nil"/>
            </w:tcBorders>
          </w:tcPr>
          <w:p w14:paraId="50C97E4C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2002</w:t>
            </w:r>
          </w:p>
        </w:tc>
        <w:tc>
          <w:tcPr>
            <w:tcW w:w="1939" w:type="dxa"/>
            <w:tcBorders>
              <w:top w:val="nil"/>
              <w:bottom w:val="nil"/>
            </w:tcBorders>
          </w:tcPr>
          <w:p w14:paraId="5CFF162E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Staedtler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Set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4102C41E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Stationery</w:t>
            </w:r>
          </w:p>
        </w:tc>
        <w:tc>
          <w:tcPr>
            <w:tcW w:w="730" w:type="dxa"/>
            <w:tcBorders>
              <w:top w:val="nil"/>
              <w:bottom w:val="nil"/>
            </w:tcBorders>
          </w:tcPr>
          <w:p w14:paraId="222A91D6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5.49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14:paraId="56297789" w14:textId="77777777" w:rsidR="00DB3F52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Stock</w:t>
            </w:r>
          </w:p>
        </w:tc>
        <w:tc>
          <w:tcPr>
            <w:tcW w:w="2929" w:type="dxa"/>
            <w:tcBorders>
              <w:top w:val="nil"/>
              <w:bottom w:val="nil"/>
            </w:tcBorders>
          </w:tcPr>
          <w:p w14:paraId="0FDBB6D6" w14:textId="77777777" w:rsidR="00DB3F52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Pack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assorted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pens</w:t>
            </w:r>
          </w:p>
        </w:tc>
      </w:tr>
      <w:tr w:rsidR="00DB3F52" w14:paraId="22FB7B25" w14:textId="77777777">
        <w:trPr>
          <w:trHeight w:val="306"/>
        </w:trPr>
        <w:tc>
          <w:tcPr>
            <w:tcW w:w="1235" w:type="dxa"/>
            <w:tcBorders>
              <w:top w:val="nil"/>
            </w:tcBorders>
          </w:tcPr>
          <w:p w14:paraId="148A7518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939" w:type="dxa"/>
            <w:tcBorders>
              <w:top w:val="nil"/>
            </w:tcBorders>
          </w:tcPr>
          <w:p w14:paraId="1EBAD1B1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222" w:type="dxa"/>
            <w:tcBorders>
              <w:top w:val="nil"/>
            </w:tcBorders>
          </w:tcPr>
          <w:p w14:paraId="000B4115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730" w:type="dxa"/>
            <w:tcBorders>
              <w:top w:val="nil"/>
            </w:tcBorders>
          </w:tcPr>
          <w:p w14:paraId="4ACC6492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368" w:type="dxa"/>
            <w:tcBorders>
              <w:top w:val="nil"/>
            </w:tcBorders>
          </w:tcPr>
          <w:p w14:paraId="1E3B19BF" w14:textId="77777777" w:rsidR="00DB3F52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2929" w:type="dxa"/>
            <w:tcBorders>
              <w:top w:val="nil"/>
            </w:tcBorders>
          </w:tcPr>
          <w:p w14:paraId="5C577A4B" w14:textId="77777777" w:rsidR="00DB3F52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</w:tr>
    </w:tbl>
    <w:p w14:paraId="24B00380" w14:textId="77777777" w:rsidR="00DB3F52" w:rsidRDefault="00000000">
      <w:pPr>
        <w:pStyle w:val="BodyText"/>
        <w:spacing w:before="179"/>
        <w:ind w:right="422"/>
        <w:jc w:val="center"/>
      </w:pPr>
      <w:r>
        <w:t>Table</w:t>
      </w:r>
      <w:r>
        <w:rPr>
          <w:spacing w:val="-1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Sample</w:t>
      </w:r>
      <w:r>
        <w:rPr>
          <w:spacing w:val="-11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rPr>
          <w:spacing w:val="-2"/>
        </w:rPr>
        <w:t>Records</w:t>
      </w:r>
    </w:p>
    <w:p w14:paraId="0F82FCCD" w14:textId="77777777" w:rsidR="00DB3F52" w:rsidRDefault="00DB3F52">
      <w:pPr>
        <w:pStyle w:val="BodyText"/>
        <w:rPr>
          <w:sz w:val="28"/>
        </w:rPr>
      </w:pPr>
    </w:p>
    <w:p w14:paraId="2F28F9E6" w14:textId="77777777" w:rsidR="00DB3F52" w:rsidRDefault="00DB3F52">
      <w:pPr>
        <w:pStyle w:val="BodyText"/>
        <w:spacing w:before="1"/>
        <w:rPr>
          <w:sz w:val="28"/>
        </w:rPr>
      </w:pPr>
    </w:p>
    <w:p w14:paraId="5207B396" w14:textId="77777777" w:rsidR="00DB3F52" w:rsidRDefault="00000000">
      <w:pPr>
        <w:pStyle w:val="Heading2"/>
        <w:spacing w:before="1"/>
        <w:ind w:left="23" w:firstLine="0"/>
      </w:pPr>
      <w:r>
        <w:t>Sale</w:t>
      </w:r>
      <w:r>
        <w:rPr>
          <w:spacing w:val="10"/>
        </w:rPr>
        <w:t xml:space="preserve"> </w:t>
      </w:r>
      <w:r>
        <w:rPr>
          <w:spacing w:val="-2"/>
        </w:rPr>
        <w:t>Entity</w:t>
      </w:r>
    </w:p>
    <w:p w14:paraId="0C8162D4" w14:textId="77777777" w:rsidR="00DB3F52" w:rsidRDefault="00DB3F52">
      <w:pPr>
        <w:pStyle w:val="BodyText"/>
        <w:spacing w:before="228"/>
        <w:rPr>
          <w:b/>
          <w:sz w:val="20"/>
        </w:rPr>
      </w:pPr>
    </w:p>
    <w:tbl>
      <w:tblPr>
        <w:tblW w:w="0" w:type="auto"/>
        <w:tblInd w:w="1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1355"/>
        <w:gridCol w:w="996"/>
        <w:gridCol w:w="950"/>
        <w:gridCol w:w="1421"/>
        <w:gridCol w:w="1023"/>
      </w:tblGrid>
      <w:tr w:rsidR="00DB3F52" w14:paraId="655B72B0" w14:textId="77777777">
        <w:trPr>
          <w:trHeight w:val="286"/>
        </w:trPr>
        <w:tc>
          <w:tcPr>
            <w:tcW w:w="903" w:type="dxa"/>
          </w:tcPr>
          <w:p w14:paraId="5AB9109E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SaleID</w:t>
            </w:r>
            <w:proofErr w:type="spellEnd"/>
          </w:p>
        </w:tc>
        <w:tc>
          <w:tcPr>
            <w:tcW w:w="1355" w:type="dxa"/>
          </w:tcPr>
          <w:p w14:paraId="08BF60AF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996" w:type="dxa"/>
          </w:tcPr>
          <w:p w14:paraId="30ECC08A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StoreID</w:t>
            </w:r>
            <w:proofErr w:type="spellEnd"/>
          </w:p>
        </w:tc>
        <w:tc>
          <w:tcPr>
            <w:tcW w:w="950" w:type="dxa"/>
          </w:tcPr>
          <w:p w14:paraId="05A332FF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StaffID</w:t>
            </w:r>
            <w:proofErr w:type="spellEnd"/>
          </w:p>
        </w:tc>
        <w:tc>
          <w:tcPr>
            <w:tcW w:w="1421" w:type="dxa"/>
          </w:tcPr>
          <w:p w14:paraId="60E81157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CustomerID</w:t>
            </w:r>
            <w:proofErr w:type="spellEnd"/>
          </w:p>
        </w:tc>
        <w:tc>
          <w:tcPr>
            <w:tcW w:w="1023" w:type="dxa"/>
          </w:tcPr>
          <w:p w14:paraId="41EE12FE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Amount</w:t>
            </w:r>
          </w:p>
        </w:tc>
      </w:tr>
      <w:tr w:rsidR="00DB3F52" w14:paraId="01244862" w14:textId="77777777">
        <w:trPr>
          <w:trHeight w:val="268"/>
        </w:trPr>
        <w:tc>
          <w:tcPr>
            <w:tcW w:w="903" w:type="dxa"/>
            <w:tcBorders>
              <w:bottom w:val="nil"/>
            </w:tcBorders>
          </w:tcPr>
          <w:p w14:paraId="004BB0AB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30001</w:t>
            </w:r>
          </w:p>
        </w:tc>
        <w:tc>
          <w:tcPr>
            <w:tcW w:w="1355" w:type="dxa"/>
            <w:tcBorders>
              <w:bottom w:val="nil"/>
            </w:tcBorders>
          </w:tcPr>
          <w:p w14:paraId="72C544B8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996" w:type="dxa"/>
            <w:tcBorders>
              <w:bottom w:val="nil"/>
            </w:tcBorders>
          </w:tcPr>
          <w:p w14:paraId="14EA3452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50" w:type="dxa"/>
            <w:tcBorders>
              <w:bottom w:val="nil"/>
            </w:tcBorders>
          </w:tcPr>
          <w:p w14:paraId="77E5D7D2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4002</w:t>
            </w:r>
          </w:p>
        </w:tc>
        <w:tc>
          <w:tcPr>
            <w:tcW w:w="1421" w:type="dxa"/>
            <w:tcBorders>
              <w:bottom w:val="nil"/>
            </w:tcBorders>
          </w:tcPr>
          <w:p w14:paraId="47958FAB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10002</w:t>
            </w:r>
          </w:p>
        </w:tc>
        <w:tc>
          <w:tcPr>
            <w:tcW w:w="1023" w:type="dxa"/>
            <w:tcBorders>
              <w:bottom w:val="nil"/>
            </w:tcBorders>
          </w:tcPr>
          <w:p w14:paraId="4FB5810A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27.48</w:t>
            </w:r>
          </w:p>
        </w:tc>
      </w:tr>
      <w:tr w:rsidR="00DB3F52" w14:paraId="45FB2469" w14:textId="77777777">
        <w:trPr>
          <w:trHeight w:val="288"/>
        </w:trPr>
        <w:tc>
          <w:tcPr>
            <w:tcW w:w="903" w:type="dxa"/>
            <w:tcBorders>
              <w:top w:val="nil"/>
              <w:bottom w:val="nil"/>
            </w:tcBorders>
          </w:tcPr>
          <w:p w14:paraId="67F992B8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30002</w:t>
            </w:r>
          </w:p>
        </w:tc>
        <w:tc>
          <w:tcPr>
            <w:tcW w:w="1355" w:type="dxa"/>
            <w:tcBorders>
              <w:top w:val="nil"/>
              <w:bottom w:val="nil"/>
            </w:tcBorders>
          </w:tcPr>
          <w:p w14:paraId="6C7E82BF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 w14:paraId="4C6ABFE3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365053E3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4003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42AEFEEF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10001</w:t>
            </w:r>
          </w:p>
        </w:tc>
        <w:tc>
          <w:tcPr>
            <w:tcW w:w="1023" w:type="dxa"/>
            <w:tcBorders>
              <w:top w:val="nil"/>
              <w:bottom w:val="nil"/>
            </w:tcBorders>
          </w:tcPr>
          <w:p w14:paraId="4E76FE00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9.99</w:t>
            </w:r>
          </w:p>
        </w:tc>
      </w:tr>
      <w:tr w:rsidR="00DB3F52" w14:paraId="55C41E64" w14:textId="77777777">
        <w:trPr>
          <w:trHeight w:val="306"/>
        </w:trPr>
        <w:tc>
          <w:tcPr>
            <w:tcW w:w="903" w:type="dxa"/>
            <w:tcBorders>
              <w:top w:val="nil"/>
            </w:tcBorders>
          </w:tcPr>
          <w:p w14:paraId="4EB0A4E3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355" w:type="dxa"/>
            <w:tcBorders>
              <w:top w:val="nil"/>
            </w:tcBorders>
          </w:tcPr>
          <w:p w14:paraId="69B28303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996" w:type="dxa"/>
            <w:tcBorders>
              <w:top w:val="nil"/>
            </w:tcBorders>
          </w:tcPr>
          <w:p w14:paraId="0058EF2C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950" w:type="dxa"/>
            <w:tcBorders>
              <w:top w:val="nil"/>
            </w:tcBorders>
          </w:tcPr>
          <w:p w14:paraId="6EDC1FBB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421" w:type="dxa"/>
            <w:tcBorders>
              <w:top w:val="nil"/>
            </w:tcBorders>
          </w:tcPr>
          <w:p w14:paraId="0DBA4458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023" w:type="dxa"/>
            <w:tcBorders>
              <w:top w:val="nil"/>
            </w:tcBorders>
          </w:tcPr>
          <w:p w14:paraId="3DDCAC20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</w:tr>
    </w:tbl>
    <w:p w14:paraId="5FCEC934" w14:textId="77777777" w:rsidR="00DB3F52" w:rsidRDefault="00000000">
      <w:pPr>
        <w:pStyle w:val="BodyText"/>
        <w:spacing w:before="179"/>
        <w:ind w:right="422"/>
        <w:jc w:val="center"/>
      </w:pPr>
      <w:r>
        <w:t>Table</w:t>
      </w:r>
      <w:r>
        <w:rPr>
          <w:spacing w:val="-11"/>
        </w:rPr>
        <w:t xml:space="preserve"> </w:t>
      </w:r>
      <w:r>
        <w:t>4:</w:t>
      </w:r>
      <w:r>
        <w:rPr>
          <w:spacing w:val="3"/>
        </w:rPr>
        <w:t xml:space="preserve"> </w:t>
      </w:r>
      <w:r>
        <w:t>Sample</w:t>
      </w:r>
      <w:r>
        <w:rPr>
          <w:spacing w:val="-10"/>
        </w:rPr>
        <w:t xml:space="preserve"> </w:t>
      </w:r>
      <w:r>
        <w:t>Sale</w:t>
      </w:r>
      <w:r>
        <w:rPr>
          <w:spacing w:val="-10"/>
        </w:rPr>
        <w:t xml:space="preserve"> </w:t>
      </w:r>
      <w:r>
        <w:rPr>
          <w:spacing w:val="-2"/>
        </w:rPr>
        <w:t>Records</w:t>
      </w:r>
    </w:p>
    <w:p w14:paraId="1B09B8CB" w14:textId="77777777" w:rsidR="00DB3F52" w:rsidRDefault="00DB3F52">
      <w:pPr>
        <w:pStyle w:val="BodyText"/>
        <w:rPr>
          <w:sz w:val="28"/>
        </w:rPr>
      </w:pPr>
    </w:p>
    <w:p w14:paraId="5F03029C" w14:textId="77777777" w:rsidR="00DB3F52" w:rsidRDefault="00DB3F52">
      <w:pPr>
        <w:pStyle w:val="BodyText"/>
        <w:spacing w:before="1"/>
        <w:rPr>
          <w:sz w:val="28"/>
        </w:rPr>
      </w:pPr>
    </w:p>
    <w:p w14:paraId="118803B9" w14:textId="77777777" w:rsidR="00DB3F52" w:rsidRDefault="00000000">
      <w:pPr>
        <w:pStyle w:val="Heading2"/>
        <w:spacing w:before="1"/>
        <w:ind w:left="23" w:firstLine="0"/>
      </w:pPr>
      <w:proofErr w:type="spellStart"/>
      <w:r>
        <w:t>SaleItem</w:t>
      </w:r>
      <w:proofErr w:type="spellEnd"/>
      <w:r>
        <w:rPr>
          <w:spacing w:val="22"/>
        </w:rPr>
        <w:t xml:space="preserve"> </w:t>
      </w:r>
      <w:r>
        <w:rPr>
          <w:spacing w:val="-2"/>
        </w:rPr>
        <w:t>Entity</w:t>
      </w:r>
    </w:p>
    <w:p w14:paraId="2A039D03" w14:textId="77777777" w:rsidR="00DB3F52" w:rsidRDefault="00DB3F52">
      <w:pPr>
        <w:pStyle w:val="BodyText"/>
        <w:spacing w:before="228"/>
        <w:rPr>
          <w:b/>
          <w:sz w:val="20"/>
        </w:rPr>
      </w:pPr>
    </w:p>
    <w:tbl>
      <w:tblPr>
        <w:tblW w:w="0" w:type="auto"/>
        <w:tblInd w:w="1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1"/>
        <w:gridCol w:w="903"/>
        <w:gridCol w:w="1235"/>
        <w:gridCol w:w="1076"/>
        <w:gridCol w:w="1163"/>
      </w:tblGrid>
      <w:tr w:rsidR="00DB3F52" w14:paraId="007CA86B" w14:textId="77777777">
        <w:trPr>
          <w:trHeight w:val="286"/>
        </w:trPr>
        <w:tc>
          <w:tcPr>
            <w:tcW w:w="1341" w:type="dxa"/>
          </w:tcPr>
          <w:p w14:paraId="67AB3688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SaleItemID</w:t>
            </w:r>
            <w:proofErr w:type="spellEnd"/>
          </w:p>
        </w:tc>
        <w:tc>
          <w:tcPr>
            <w:tcW w:w="903" w:type="dxa"/>
          </w:tcPr>
          <w:p w14:paraId="2E57F352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SaleID</w:t>
            </w:r>
            <w:proofErr w:type="spellEnd"/>
          </w:p>
        </w:tc>
        <w:tc>
          <w:tcPr>
            <w:tcW w:w="1235" w:type="dxa"/>
          </w:tcPr>
          <w:p w14:paraId="7F1E6A8D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ProductID</w:t>
            </w:r>
            <w:proofErr w:type="spellEnd"/>
          </w:p>
        </w:tc>
        <w:tc>
          <w:tcPr>
            <w:tcW w:w="1076" w:type="dxa"/>
          </w:tcPr>
          <w:p w14:paraId="4CEA944A" w14:textId="77777777" w:rsidR="00DB3F52" w:rsidRDefault="00000000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Quantity</w:t>
            </w:r>
          </w:p>
        </w:tc>
        <w:tc>
          <w:tcPr>
            <w:tcW w:w="1163" w:type="dxa"/>
          </w:tcPr>
          <w:p w14:paraId="5E47B877" w14:textId="77777777" w:rsidR="00DB3F52" w:rsidRDefault="00000000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LineTotal</w:t>
            </w:r>
            <w:proofErr w:type="spellEnd"/>
          </w:p>
        </w:tc>
      </w:tr>
      <w:tr w:rsidR="00DB3F52" w14:paraId="324FA08B" w14:textId="77777777">
        <w:trPr>
          <w:trHeight w:val="268"/>
        </w:trPr>
        <w:tc>
          <w:tcPr>
            <w:tcW w:w="1341" w:type="dxa"/>
            <w:tcBorders>
              <w:bottom w:val="nil"/>
            </w:tcBorders>
          </w:tcPr>
          <w:p w14:paraId="4955B5A9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50001</w:t>
            </w:r>
          </w:p>
        </w:tc>
        <w:tc>
          <w:tcPr>
            <w:tcW w:w="903" w:type="dxa"/>
            <w:tcBorders>
              <w:bottom w:val="nil"/>
            </w:tcBorders>
          </w:tcPr>
          <w:p w14:paraId="7826F55A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30001</w:t>
            </w:r>
          </w:p>
        </w:tc>
        <w:tc>
          <w:tcPr>
            <w:tcW w:w="1235" w:type="dxa"/>
            <w:tcBorders>
              <w:bottom w:val="nil"/>
            </w:tcBorders>
          </w:tcPr>
          <w:p w14:paraId="099F64A7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2002</w:t>
            </w:r>
          </w:p>
        </w:tc>
        <w:tc>
          <w:tcPr>
            <w:tcW w:w="1076" w:type="dxa"/>
            <w:tcBorders>
              <w:bottom w:val="nil"/>
            </w:tcBorders>
          </w:tcPr>
          <w:p w14:paraId="42E4FDF6" w14:textId="77777777" w:rsidR="00DB3F52" w:rsidRDefault="00000000">
            <w:pPr>
              <w:pStyle w:val="TableParagraph"/>
              <w:spacing w:line="249" w:lineRule="exact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63" w:type="dxa"/>
            <w:tcBorders>
              <w:bottom w:val="nil"/>
            </w:tcBorders>
          </w:tcPr>
          <w:p w14:paraId="65EF8F0C" w14:textId="77777777" w:rsidR="00DB3F52" w:rsidRDefault="00000000">
            <w:pPr>
              <w:pStyle w:val="TableParagraph"/>
              <w:spacing w:line="249" w:lineRule="exac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10.98</w:t>
            </w:r>
          </w:p>
        </w:tc>
      </w:tr>
      <w:tr w:rsidR="00DB3F52" w14:paraId="1B85DD3C" w14:textId="77777777">
        <w:trPr>
          <w:trHeight w:val="288"/>
        </w:trPr>
        <w:tc>
          <w:tcPr>
            <w:tcW w:w="1341" w:type="dxa"/>
            <w:tcBorders>
              <w:top w:val="nil"/>
              <w:bottom w:val="nil"/>
            </w:tcBorders>
          </w:tcPr>
          <w:p w14:paraId="33CEBE87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50002</w:t>
            </w:r>
          </w:p>
        </w:tc>
        <w:tc>
          <w:tcPr>
            <w:tcW w:w="903" w:type="dxa"/>
            <w:tcBorders>
              <w:top w:val="nil"/>
              <w:bottom w:val="nil"/>
            </w:tcBorders>
          </w:tcPr>
          <w:p w14:paraId="1D700634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30001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6DAAC577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2005</w:t>
            </w:r>
          </w:p>
        </w:tc>
        <w:tc>
          <w:tcPr>
            <w:tcW w:w="1076" w:type="dxa"/>
            <w:tcBorders>
              <w:top w:val="nil"/>
              <w:bottom w:val="nil"/>
            </w:tcBorders>
          </w:tcPr>
          <w:p w14:paraId="4B66587F" w14:textId="77777777" w:rsidR="00DB3F52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14:paraId="305DDA20" w14:textId="77777777" w:rsidR="00DB3F52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20.00</w:t>
            </w:r>
          </w:p>
        </w:tc>
      </w:tr>
      <w:tr w:rsidR="00DB3F52" w14:paraId="6F11A776" w14:textId="77777777">
        <w:trPr>
          <w:trHeight w:val="306"/>
        </w:trPr>
        <w:tc>
          <w:tcPr>
            <w:tcW w:w="1341" w:type="dxa"/>
            <w:tcBorders>
              <w:top w:val="nil"/>
            </w:tcBorders>
          </w:tcPr>
          <w:p w14:paraId="798517F1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903" w:type="dxa"/>
            <w:tcBorders>
              <w:top w:val="nil"/>
            </w:tcBorders>
          </w:tcPr>
          <w:p w14:paraId="01F46DE5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235" w:type="dxa"/>
            <w:tcBorders>
              <w:top w:val="nil"/>
            </w:tcBorders>
          </w:tcPr>
          <w:p w14:paraId="192888B1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076" w:type="dxa"/>
            <w:tcBorders>
              <w:top w:val="nil"/>
            </w:tcBorders>
          </w:tcPr>
          <w:p w14:paraId="43109F02" w14:textId="77777777" w:rsidR="00DB3F52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163" w:type="dxa"/>
            <w:tcBorders>
              <w:top w:val="nil"/>
            </w:tcBorders>
          </w:tcPr>
          <w:p w14:paraId="6FB0DCC0" w14:textId="77777777" w:rsidR="00DB3F52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</w:tr>
    </w:tbl>
    <w:p w14:paraId="1352417F" w14:textId="77777777" w:rsidR="00DB3F52" w:rsidRDefault="00000000">
      <w:pPr>
        <w:pStyle w:val="BodyText"/>
        <w:spacing w:before="179"/>
        <w:ind w:right="422"/>
        <w:jc w:val="center"/>
      </w:pPr>
      <w:r>
        <w:t>Table</w:t>
      </w:r>
      <w:r>
        <w:rPr>
          <w:spacing w:val="-12"/>
        </w:rPr>
        <w:t xml:space="preserve"> </w:t>
      </w:r>
      <w:r>
        <w:t>5:</w:t>
      </w:r>
      <w:r>
        <w:rPr>
          <w:spacing w:val="2"/>
        </w:rPr>
        <w:t xml:space="preserve"> </w:t>
      </w:r>
      <w:r>
        <w:t>Sample</w:t>
      </w:r>
      <w:r>
        <w:rPr>
          <w:spacing w:val="-11"/>
        </w:rPr>
        <w:t xml:space="preserve"> </w:t>
      </w:r>
      <w:proofErr w:type="spellStart"/>
      <w:r>
        <w:t>SaleItem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Records</w:t>
      </w:r>
    </w:p>
    <w:p w14:paraId="55A760B4" w14:textId="77777777" w:rsidR="00DB3F52" w:rsidRDefault="00DB3F52">
      <w:pPr>
        <w:pStyle w:val="BodyText"/>
        <w:jc w:val="center"/>
        <w:sectPr w:rsidR="00DB3F52">
          <w:pgSz w:w="11910" w:h="16840"/>
          <w:pgMar w:top="1300" w:right="992" w:bottom="1060" w:left="1417" w:header="0" w:footer="863" w:gutter="0"/>
          <w:cols w:space="720"/>
        </w:sectPr>
      </w:pPr>
    </w:p>
    <w:p w14:paraId="1135C2BE" w14:textId="77777777" w:rsidR="00DB3F52" w:rsidRDefault="00000000">
      <w:pPr>
        <w:pStyle w:val="Heading2"/>
        <w:spacing w:before="100"/>
        <w:ind w:left="23" w:firstLine="0"/>
      </w:pPr>
      <w:r>
        <w:lastRenderedPageBreak/>
        <w:t>Inventory</w:t>
      </w:r>
      <w:r>
        <w:rPr>
          <w:spacing w:val="9"/>
        </w:rPr>
        <w:t xml:space="preserve"> </w:t>
      </w:r>
      <w:r>
        <w:rPr>
          <w:spacing w:val="-2"/>
        </w:rPr>
        <w:t>Entity</w:t>
      </w:r>
    </w:p>
    <w:p w14:paraId="567CB555" w14:textId="77777777" w:rsidR="00DB3F52" w:rsidRDefault="00DB3F52">
      <w:pPr>
        <w:pStyle w:val="BodyText"/>
        <w:spacing w:before="228"/>
        <w:rPr>
          <w:b/>
          <w:sz w:val="20"/>
        </w:rPr>
      </w:pPr>
    </w:p>
    <w:tbl>
      <w:tblPr>
        <w:tblW w:w="0" w:type="auto"/>
        <w:tblInd w:w="1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8"/>
        <w:gridCol w:w="1235"/>
        <w:gridCol w:w="996"/>
        <w:gridCol w:w="1076"/>
        <w:gridCol w:w="1461"/>
      </w:tblGrid>
      <w:tr w:rsidR="00DB3F52" w14:paraId="17D3E955" w14:textId="77777777">
        <w:trPr>
          <w:trHeight w:val="286"/>
        </w:trPr>
        <w:tc>
          <w:tcPr>
            <w:tcW w:w="1408" w:type="dxa"/>
          </w:tcPr>
          <w:p w14:paraId="09457492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InventoryID</w:t>
            </w:r>
            <w:proofErr w:type="spellEnd"/>
          </w:p>
        </w:tc>
        <w:tc>
          <w:tcPr>
            <w:tcW w:w="1235" w:type="dxa"/>
          </w:tcPr>
          <w:p w14:paraId="4895ADBA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ProductID</w:t>
            </w:r>
            <w:proofErr w:type="spellEnd"/>
          </w:p>
        </w:tc>
        <w:tc>
          <w:tcPr>
            <w:tcW w:w="996" w:type="dxa"/>
          </w:tcPr>
          <w:p w14:paraId="31368440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StoreID</w:t>
            </w:r>
            <w:proofErr w:type="spellEnd"/>
          </w:p>
        </w:tc>
        <w:tc>
          <w:tcPr>
            <w:tcW w:w="1076" w:type="dxa"/>
          </w:tcPr>
          <w:p w14:paraId="137C5043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Quantity</w:t>
            </w:r>
          </w:p>
        </w:tc>
        <w:tc>
          <w:tcPr>
            <w:tcW w:w="1461" w:type="dxa"/>
          </w:tcPr>
          <w:p w14:paraId="231FD8FB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RestockDate</w:t>
            </w:r>
            <w:proofErr w:type="spellEnd"/>
          </w:p>
        </w:tc>
      </w:tr>
      <w:tr w:rsidR="00DB3F52" w14:paraId="1DAF3418" w14:textId="77777777">
        <w:trPr>
          <w:trHeight w:val="268"/>
        </w:trPr>
        <w:tc>
          <w:tcPr>
            <w:tcW w:w="1408" w:type="dxa"/>
            <w:tcBorders>
              <w:bottom w:val="nil"/>
            </w:tcBorders>
          </w:tcPr>
          <w:p w14:paraId="37AB14AE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60001</w:t>
            </w:r>
          </w:p>
        </w:tc>
        <w:tc>
          <w:tcPr>
            <w:tcW w:w="1235" w:type="dxa"/>
            <w:tcBorders>
              <w:bottom w:val="nil"/>
            </w:tcBorders>
          </w:tcPr>
          <w:p w14:paraId="394536E5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2001</w:t>
            </w:r>
          </w:p>
        </w:tc>
        <w:tc>
          <w:tcPr>
            <w:tcW w:w="996" w:type="dxa"/>
            <w:tcBorders>
              <w:bottom w:val="nil"/>
            </w:tcBorders>
          </w:tcPr>
          <w:p w14:paraId="2F57C74F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076" w:type="dxa"/>
            <w:tcBorders>
              <w:bottom w:val="nil"/>
            </w:tcBorders>
          </w:tcPr>
          <w:p w14:paraId="5585EC8D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461" w:type="dxa"/>
            <w:tcBorders>
              <w:bottom w:val="nil"/>
            </w:tcBorders>
          </w:tcPr>
          <w:p w14:paraId="0DD0C8AC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2023-12-</w:t>
            </w:r>
            <w:r>
              <w:rPr>
                <w:spacing w:val="-5"/>
                <w:sz w:val="24"/>
              </w:rPr>
              <w:t>20</w:t>
            </w:r>
          </w:p>
        </w:tc>
      </w:tr>
      <w:tr w:rsidR="00DB3F52" w14:paraId="63F0DEA5" w14:textId="77777777">
        <w:trPr>
          <w:trHeight w:val="288"/>
        </w:trPr>
        <w:tc>
          <w:tcPr>
            <w:tcW w:w="1408" w:type="dxa"/>
            <w:tcBorders>
              <w:top w:val="nil"/>
              <w:bottom w:val="nil"/>
            </w:tcBorders>
          </w:tcPr>
          <w:p w14:paraId="656E4CBD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60002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5382EE90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2002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 w14:paraId="6106E679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076" w:type="dxa"/>
            <w:tcBorders>
              <w:top w:val="nil"/>
              <w:bottom w:val="nil"/>
            </w:tcBorders>
          </w:tcPr>
          <w:p w14:paraId="60C499D4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461" w:type="dxa"/>
            <w:tcBorders>
              <w:top w:val="nil"/>
              <w:bottom w:val="nil"/>
            </w:tcBorders>
          </w:tcPr>
          <w:p w14:paraId="714E4D1A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2023-12-</w:t>
            </w:r>
            <w:r>
              <w:rPr>
                <w:spacing w:val="-5"/>
                <w:sz w:val="24"/>
              </w:rPr>
              <w:t>22</w:t>
            </w:r>
          </w:p>
        </w:tc>
      </w:tr>
      <w:tr w:rsidR="00DB3F52" w14:paraId="4E2A5341" w14:textId="77777777">
        <w:trPr>
          <w:trHeight w:val="306"/>
        </w:trPr>
        <w:tc>
          <w:tcPr>
            <w:tcW w:w="1408" w:type="dxa"/>
            <w:tcBorders>
              <w:top w:val="nil"/>
            </w:tcBorders>
          </w:tcPr>
          <w:p w14:paraId="2A9A580E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235" w:type="dxa"/>
            <w:tcBorders>
              <w:top w:val="nil"/>
            </w:tcBorders>
          </w:tcPr>
          <w:p w14:paraId="7E30CB14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996" w:type="dxa"/>
            <w:tcBorders>
              <w:top w:val="nil"/>
            </w:tcBorders>
          </w:tcPr>
          <w:p w14:paraId="30EBAEBC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076" w:type="dxa"/>
            <w:tcBorders>
              <w:top w:val="nil"/>
            </w:tcBorders>
          </w:tcPr>
          <w:p w14:paraId="5C9B2E7F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461" w:type="dxa"/>
            <w:tcBorders>
              <w:top w:val="nil"/>
            </w:tcBorders>
          </w:tcPr>
          <w:p w14:paraId="4853B3EC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</w:tr>
    </w:tbl>
    <w:p w14:paraId="48C8BB61" w14:textId="77777777" w:rsidR="00DB3F52" w:rsidRDefault="00000000">
      <w:pPr>
        <w:pStyle w:val="BodyText"/>
        <w:spacing w:before="179"/>
        <w:ind w:right="422"/>
        <w:jc w:val="center"/>
      </w:pPr>
      <w:r>
        <w:t>Table</w:t>
      </w:r>
      <w:r>
        <w:rPr>
          <w:spacing w:val="-15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Sample</w:t>
      </w:r>
      <w:r>
        <w:rPr>
          <w:spacing w:val="-15"/>
        </w:rPr>
        <w:t xml:space="preserve"> </w:t>
      </w:r>
      <w:r>
        <w:t>Inventory</w:t>
      </w:r>
      <w:r>
        <w:rPr>
          <w:spacing w:val="-14"/>
        </w:rPr>
        <w:t xml:space="preserve"> </w:t>
      </w:r>
      <w:r>
        <w:rPr>
          <w:spacing w:val="-2"/>
        </w:rPr>
        <w:t>Records</w:t>
      </w:r>
    </w:p>
    <w:p w14:paraId="57C95F1D" w14:textId="77777777" w:rsidR="00DB3F52" w:rsidRDefault="00DB3F52">
      <w:pPr>
        <w:pStyle w:val="BodyText"/>
        <w:rPr>
          <w:sz w:val="28"/>
        </w:rPr>
      </w:pPr>
    </w:p>
    <w:p w14:paraId="6352C46F" w14:textId="77777777" w:rsidR="00DB3F52" w:rsidRDefault="00DB3F52">
      <w:pPr>
        <w:pStyle w:val="BodyText"/>
        <w:spacing w:before="1"/>
        <w:rPr>
          <w:sz w:val="28"/>
        </w:rPr>
      </w:pPr>
    </w:p>
    <w:p w14:paraId="7946BB8D" w14:textId="77777777" w:rsidR="00DB3F52" w:rsidRDefault="00000000">
      <w:pPr>
        <w:pStyle w:val="Heading2"/>
        <w:spacing w:before="1"/>
        <w:ind w:left="23" w:firstLine="0"/>
      </w:pPr>
      <w:r>
        <w:t>Staff</w:t>
      </w:r>
      <w:r>
        <w:rPr>
          <w:spacing w:val="12"/>
        </w:rPr>
        <w:t xml:space="preserve"> </w:t>
      </w:r>
      <w:r>
        <w:rPr>
          <w:spacing w:val="-2"/>
        </w:rPr>
        <w:t>Entity</w:t>
      </w:r>
    </w:p>
    <w:p w14:paraId="2995F946" w14:textId="77777777" w:rsidR="00DB3F52" w:rsidRDefault="00DB3F52">
      <w:pPr>
        <w:pStyle w:val="BodyText"/>
        <w:spacing w:before="228"/>
        <w:rPr>
          <w:b/>
          <w:sz w:val="20"/>
        </w:rPr>
      </w:pPr>
    </w:p>
    <w:tbl>
      <w:tblPr>
        <w:tblW w:w="0" w:type="auto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1600"/>
        <w:gridCol w:w="1653"/>
        <w:gridCol w:w="996"/>
        <w:gridCol w:w="2411"/>
      </w:tblGrid>
      <w:tr w:rsidR="00DB3F52" w14:paraId="14CD6976" w14:textId="77777777">
        <w:trPr>
          <w:trHeight w:val="286"/>
        </w:trPr>
        <w:tc>
          <w:tcPr>
            <w:tcW w:w="950" w:type="dxa"/>
          </w:tcPr>
          <w:p w14:paraId="7988BF61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StaffID</w:t>
            </w:r>
            <w:proofErr w:type="spellEnd"/>
          </w:p>
        </w:tc>
        <w:tc>
          <w:tcPr>
            <w:tcW w:w="1600" w:type="dxa"/>
          </w:tcPr>
          <w:p w14:paraId="0E22DAFC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653" w:type="dxa"/>
          </w:tcPr>
          <w:p w14:paraId="6A37BB01" w14:textId="77777777" w:rsidR="00DB3F52" w:rsidRDefault="00000000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Role</w:t>
            </w:r>
          </w:p>
        </w:tc>
        <w:tc>
          <w:tcPr>
            <w:tcW w:w="996" w:type="dxa"/>
          </w:tcPr>
          <w:p w14:paraId="770DFDCF" w14:textId="77777777" w:rsidR="00DB3F52" w:rsidRDefault="00000000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StoreID</w:t>
            </w:r>
            <w:proofErr w:type="spellEnd"/>
          </w:p>
        </w:tc>
        <w:tc>
          <w:tcPr>
            <w:tcW w:w="2411" w:type="dxa"/>
          </w:tcPr>
          <w:p w14:paraId="6ECEF657" w14:textId="77777777" w:rsidR="00DB3F52" w:rsidRDefault="00000000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ContactInfo</w:t>
            </w:r>
            <w:proofErr w:type="spellEnd"/>
          </w:p>
        </w:tc>
      </w:tr>
      <w:tr w:rsidR="00DB3F52" w14:paraId="56F421C4" w14:textId="77777777">
        <w:trPr>
          <w:trHeight w:val="268"/>
        </w:trPr>
        <w:tc>
          <w:tcPr>
            <w:tcW w:w="950" w:type="dxa"/>
            <w:tcBorders>
              <w:bottom w:val="nil"/>
            </w:tcBorders>
          </w:tcPr>
          <w:p w14:paraId="27537F1A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4001</w:t>
            </w:r>
          </w:p>
        </w:tc>
        <w:tc>
          <w:tcPr>
            <w:tcW w:w="1600" w:type="dxa"/>
            <w:tcBorders>
              <w:bottom w:val="nil"/>
            </w:tcBorders>
          </w:tcPr>
          <w:p w14:paraId="493FDADE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Mary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O’Brien</w:t>
            </w:r>
          </w:p>
        </w:tc>
        <w:tc>
          <w:tcPr>
            <w:tcW w:w="1653" w:type="dxa"/>
            <w:tcBorders>
              <w:bottom w:val="nil"/>
            </w:tcBorders>
          </w:tcPr>
          <w:p w14:paraId="31BC48FF" w14:textId="77777777" w:rsidR="00DB3F52" w:rsidRDefault="00000000">
            <w:pPr>
              <w:pStyle w:val="TableParagraph"/>
              <w:spacing w:line="249" w:lineRule="exact"/>
              <w:ind w:left="119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Manager</w:t>
            </w:r>
          </w:p>
        </w:tc>
        <w:tc>
          <w:tcPr>
            <w:tcW w:w="996" w:type="dxa"/>
            <w:tcBorders>
              <w:bottom w:val="nil"/>
            </w:tcBorders>
          </w:tcPr>
          <w:p w14:paraId="1F492A04" w14:textId="77777777" w:rsidR="00DB3F52" w:rsidRDefault="00000000">
            <w:pPr>
              <w:pStyle w:val="TableParagraph"/>
              <w:spacing w:line="249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411" w:type="dxa"/>
            <w:tcBorders>
              <w:bottom w:val="nil"/>
            </w:tcBorders>
          </w:tcPr>
          <w:p w14:paraId="54DDAAF3" w14:textId="77777777" w:rsidR="00DB3F52" w:rsidRDefault="00000000">
            <w:pPr>
              <w:pStyle w:val="TableParagraph"/>
              <w:spacing w:line="249" w:lineRule="exact"/>
              <w:ind w:left="119"/>
              <w:rPr>
                <w:sz w:val="24"/>
              </w:rPr>
            </w:pPr>
            <w:hyperlink r:id="rId15">
              <w:r>
                <w:rPr>
                  <w:spacing w:val="-2"/>
                  <w:sz w:val="24"/>
                </w:rPr>
                <w:t>mary.obrien@eason.ie</w:t>
              </w:r>
            </w:hyperlink>
          </w:p>
        </w:tc>
      </w:tr>
      <w:tr w:rsidR="00DB3F52" w14:paraId="73B79AA6" w14:textId="77777777">
        <w:trPr>
          <w:trHeight w:val="288"/>
        </w:trPr>
        <w:tc>
          <w:tcPr>
            <w:tcW w:w="950" w:type="dxa"/>
            <w:tcBorders>
              <w:top w:val="nil"/>
              <w:bottom w:val="nil"/>
            </w:tcBorders>
          </w:tcPr>
          <w:p w14:paraId="6EC02ED9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4002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 w14:paraId="5DD22215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7"/>
                <w:sz w:val="24"/>
              </w:rPr>
              <w:t>Tom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Murphy</w:t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14:paraId="61726528" w14:textId="77777777" w:rsidR="00DB3F52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Sales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Lead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 w14:paraId="7C9F8E16" w14:textId="77777777" w:rsidR="00DB3F52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 w14:paraId="101AEB0A" w14:textId="77777777" w:rsidR="00DB3F52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hyperlink r:id="rId16">
              <w:r>
                <w:rPr>
                  <w:spacing w:val="-2"/>
                  <w:sz w:val="24"/>
                </w:rPr>
                <w:t>tom.murphy@eason.ie</w:t>
              </w:r>
            </w:hyperlink>
          </w:p>
        </w:tc>
      </w:tr>
      <w:tr w:rsidR="00DB3F52" w14:paraId="27409E97" w14:textId="77777777">
        <w:trPr>
          <w:trHeight w:val="306"/>
        </w:trPr>
        <w:tc>
          <w:tcPr>
            <w:tcW w:w="950" w:type="dxa"/>
            <w:tcBorders>
              <w:top w:val="nil"/>
            </w:tcBorders>
          </w:tcPr>
          <w:p w14:paraId="65B4BF19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600" w:type="dxa"/>
            <w:tcBorders>
              <w:top w:val="nil"/>
            </w:tcBorders>
          </w:tcPr>
          <w:p w14:paraId="62141864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653" w:type="dxa"/>
            <w:tcBorders>
              <w:top w:val="nil"/>
            </w:tcBorders>
          </w:tcPr>
          <w:p w14:paraId="37F8AD43" w14:textId="77777777" w:rsidR="00DB3F52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996" w:type="dxa"/>
            <w:tcBorders>
              <w:top w:val="nil"/>
            </w:tcBorders>
          </w:tcPr>
          <w:p w14:paraId="5A1BC39F" w14:textId="77777777" w:rsidR="00DB3F52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2411" w:type="dxa"/>
            <w:tcBorders>
              <w:top w:val="nil"/>
            </w:tcBorders>
          </w:tcPr>
          <w:p w14:paraId="762C9442" w14:textId="77777777" w:rsidR="00DB3F52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</w:tr>
    </w:tbl>
    <w:p w14:paraId="7510CF02" w14:textId="77777777" w:rsidR="00DB3F52" w:rsidRDefault="00000000">
      <w:pPr>
        <w:pStyle w:val="BodyText"/>
        <w:spacing w:before="179"/>
        <w:ind w:right="422"/>
        <w:jc w:val="center"/>
      </w:pPr>
      <w:r>
        <w:t>Table</w:t>
      </w:r>
      <w:r>
        <w:rPr>
          <w:spacing w:val="-12"/>
        </w:rPr>
        <w:t xml:space="preserve"> </w:t>
      </w:r>
      <w:r>
        <w:t>7:</w:t>
      </w:r>
      <w:r>
        <w:rPr>
          <w:spacing w:val="1"/>
        </w:rPr>
        <w:t xml:space="preserve"> </w:t>
      </w:r>
      <w:r>
        <w:t>Sample</w:t>
      </w:r>
      <w:r>
        <w:rPr>
          <w:spacing w:val="-12"/>
        </w:rPr>
        <w:t xml:space="preserve"> </w:t>
      </w:r>
      <w:r>
        <w:t>Staff</w:t>
      </w:r>
      <w:r>
        <w:rPr>
          <w:spacing w:val="-12"/>
        </w:rPr>
        <w:t xml:space="preserve"> </w:t>
      </w:r>
      <w:r>
        <w:rPr>
          <w:spacing w:val="-2"/>
        </w:rPr>
        <w:t>Records</w:t>
      </w:r>
    </w:p>
    <w:p w14:paraId="20E27CDC" w14:textId="77777777" w:rsidR="00DB3F52" w:rsidRDefault="00DB3F52">
      <w:pPr>
        <w:pStyle w:val="BodyText"/>
        <w:rPr>
          <w:sz w:val="28"/>
        </w:rPr>
      </w:pPr>
    </w:p>
    <w:p w14:paraId="2BDCC496" w14:textId="77777777" w:rsidR="00DB3F52" w:rsidRDefault="00DB3F52">
      <w:pPr>
        <w:pStyle w:val="BodyText"/>
        <w:spacing w:before="1"/>
        <w:rPr>
          <w:sz w:val="28"/>
        </w:rPr>
      </w:pPr>
    </w:p>
    <w:p w14:paraId="4F6E7EF7" w14:textId="77777777" w:rsidR="00DB3F52" w:rsidRDefault="00000000">
      <w:pPr>
        <w:pStyle w:val="Heading2"/>
        <w:spacing w:before="1"/>
        <w:ind w:left="23" w:firstLine="0"/>
      </w:pPr>
      <w:r>
        <w:t>Store</w:t>
      </w:r>
      <w:r>
        <w:rPr>
          <w:spacing w:val="7"/>
        </w:rPr>
        <w:t xml:space="preserve"> </w:t>
      </w:r>
      <w:r>
        <w:rPr>
          <w:spacing w:val="-2"/>
        </w:rPr>
        <w:t>Entity</w:t>
      </w:r>
    </w:p>
    <w:p w14:paraId="5D09A6B7" w14:textId="77777777" w:rsidR="00DB3F52" w:rsidRDefault="00DB3F52">
      <w:pPr>
        <w:pStyle w:val="BodyText"/>
        <w:spacing w:before="228"/>
        <w:rPr>
          <w:b/>
          <w:sz w:val="20"/>
        </w:rPr>
      </w:pPr>
    </w:p>
    <w:tbl>
      <w:tblPr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2291"/>
        <w:gridCol w:w="1341"/>
        <w:gridCol w:w="2770"/>
      </w:tblGrid>
      <w:tr w:rsidR="00DB3F52" w14:paraId="337054FB" w14:textId="77777777">
        <w:trPr>
          <w:trHeight w:val="286"/>
        </w:trPr>
        <w:tc>
          <w:tcPr>
            <w:tcW w:w="996" w:type="dxa"/>
          </w:tcPr>
          <w:p w14:paraId="564DA447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StoreID</w:t>
            </w:r>
            <w:proofErr w:type="spellEnd"/>
          </w:p>
        </w:tc>
        <w:tc>
          <w:tcPr>
            <w:tcW w:w="2291" w:type="dxa"/>
          </w:tcPr>
          <w:p w14:paraId="7BA423E9" w14:textId="77777777" w:rsidR="00DB3F52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Location</w:t>
            </w:r>
          </w:p>
        </w:tc>
        <w:tc>
          <w:tcPr>
            <w:tcW w:w="1341" w:type="dxa"/>
          </w:tcPr>
          <w:p w14:paraId="6302A5F7" w14:textId="77777777" w:rsidR="00DB3F52" w:rsidRDefault="00000000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ManagerID</w:t>
            </w:r>
            <w:proofErr w:type="spellEnd"/>
          </w:p>
        </w:tc>
        <w:tc>
          <w:tcPr>
            <w:tcW w:w="2770" w:type="dxa"/>
          </w:tcPr>
          <w:p w14:paraId="77A5EC8A" w14:textId="77777777" w:rsidR="00DB3F52" w:rsidRDefault="00000000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</w:tr>
      <w:tr w:rsidR="00DB3F52" w14:paraId="76F274AC" w14:textId="77777777">
        <w:trPr>
          <w:trHeight w:val="268"/>
        </w:trPr>
        <w:tc>
          <w:tcPr>
            <w:tcW w:w="996" w:type="dxa"/>
            <w:tcBorders>
              <w:bottom w:val="nil"/>
            </w:tcBorders>
          </w:tcPr>
          <w:p w14:paraId="7778FBEB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291" w:type="dxa"/>
            <w:tcBorders>
              <w:bottom w:val="nil"/>
            </w:tcBorders>
          </w:tcPr>
          <w:p w14:paraId="7765654C" w14:textId="77777777" w:rsidR="00DB3F52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O’Connell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Dublin</w:t>
            </w:r>
          </w:p>
        </w:tc>
        <w:tc>
          <w:tcPr>
            <w:tcW w:w="1341" w:type="dxa"/>
            <w:tcBorders>
              <w:bottom w:val="nil"/>
            </w:tcBorders>
          </w:tcPr>
          <w:p w14:paraId="07EC096D" w14:textId="77777777" w:rsidR="00DB3F52" w:rsidRDefault="00000000">
            <w:pPr>
              <w:pStyle w:val="TableParagraph"/>
              <w:spacing w:line="249" w:lineRule="exact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4001</w:t>
            </w:r>
          </w:p>
        </w:tc>
        <w:tc>
          <w:tcPr>
            <w:tcW w:w="2770" w:type="dxa"/>
            <w:tcBorders>
              <w:bottom w:val="nil"/>
            </w:tcBorders>
          </w:tcPr>
          <w:p w14:paraId="053254F9" w14:textId="77777777" w:rsidR="00DB3F52" w:rsidRDefault="00000000">
            <w:pPr>
              <w:pStyle w:val="TableParagraph"/>
              <w:spacing w:line="249" w:lineRule="exact"/>
              <w:ind w:left="119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O’Connell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Dublin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DB3F52" w14:paraId="7FCC7683" w14:textId="77777777">
        <w:trPr>
          <w:trHeight w:val="288"/>
        </w:trPr>
        <w:tc>
          <w:tcPr>
            <w:tcW w:w="996" w:type="dxa"/>
            <w:tcBorders>
              <w:top w:val="nil"/>
              <w:bottom w:val="nil"/>
            </w:tcBorders>
          </w:tcPr>
          <w:p w14:paraId="4E72EEBB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291" w:type="dxa"/>
            <w:tcBorders>
              <w:top w:val="nil"/>
              <w:bottom w:val="nil"/>
            </w:tcBorders>
          </w:tcPr>
          <w:p w14:paraId="2A3D6CB4" w14:textId="77777777" w:rsidR="00DB3F52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Cork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Centre</w:t>
            </w:r>
          </w:p>
        </w:tc>
        <w:tc>
          <w:tcPr>
            <w:tcW w:w="1341" w:type="dxa"/>
            <w:tcBorders>
              <w:top w:val="nil"/>
              <w:bottom w:val="nil"/>
            </w:tcBorders>
          </w:tcPr>
          <w:p w14:paraId="117FF708" w14:textId="77777777" w:rsidR="00DB3F52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4006</w:t>
            </w:r>
          </w:p>
        </w:tc>
        <w:tc>
          <w:tcPr>
            <w:tcW w:w="2770" w:type="dxa"/>
            <w:tcBorders>
              <w:top w:val="nil"/>
              <w:bottom w:val="nil"/>
            </w:tcBorders>
          </w:tcPr>
          <w:p w14:paraId="7534A5E0" w14:textId="77777777" w:rsidR="00DB3F52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Patrick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Cork</w:t>
            </w:r>
          </w:p>
        </w:tc>
      </w:tr>
      <w:tr w:rsidR="00DB3F52" w14:paraId="3A6B731A" w14:textId="77777777">
        <w:trPr>
          <w:trHeight w:val="306"/>
        </w:trPr>
        <w:tc>
          <w:tcPr>
            <w:tcW w:w="996" w:type="dxa"/>
            <w:tcBorders>
              <w:top w:val="nil"/>
            </w:tcBorders>
          </w:tcPr>
          <w:p w14:paraId="61EB6E68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2291" w:type="dxa"/>
            <w:tcBorders>
              <w:top w:val="nil"/>
            </w:tcBorders>
          </w:tcPr>
          <w:p w14:paraId="1FF77E80" w14:textId="77777777" w:rsidR="00DB3F52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341" w:type="dxa"/>
            <w:tcBorders>
              <w:top w:val="nil"/>
            </w:tcBorders>
          </w:tcPr>
          <w:p w14:paraId="74BCAB7F" w14:textId="77777777" w:rsidR="00DB3F52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2770" w:type="dxa"/>
            <w:tcBorders>
              <w:top w:val="nil"/>
            </w:tcBorders>
          </w:tcPr>
          <w:p w14:paraId="050C0D6B" w14:textId="77777777" w:rsidR="00DB3F52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</w:tr>
    </w:tbl>
    <w:p w14:paraId="472B6CE2" w14:textId="77777777" w:rsidR="00DB3F52" w:rsidRDefault="00000000">
      <w:pPr>
        <w:pStyle w:val="BodyText"/>
        <w:spacing w:before="179"/>
        <w:ind w:right="422"/>
        <w:jc w:val="center"/>
      </w:pPr>
      <w:r>
        <w:t>Table</w:t>
      </w:r>
      <w:r>
        <w:rPr>
          <w:spacing w:val="-11"/>
        </w:rPr>
        <w:t xml:space="preserve"> </w:t>
      </w:r>
      <w:r>
        <w:t>8:</w:t>
      </w:r>
      <w:r>
        <w:rPr>
          <w:spacing w:val="3"/>
        </w:rPr>
        <w:t xml:space="preserve"> </w:t>
      </w:r>
      <w:r>
        <w:t>Sample</w:t>
      </w:r>
      <w:r>
        <w:rPr>
          <w:spacing w:val="-11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rPr>
          <w:spacing w:val="-2"/>
        </w:rPr>
        <w:t>Records</w:t>
      </w:r>
    </w:p>
    <w:p w14:paraId="67FCFC08" w14:textId="77777777" w:rsidR="00DB3F52" w:rsidRDefault="00DB3F52">
      <w:pPr>
        <w:pStyle w:val="BodyText"/>
      </w:pPr>
    </w:p>
    <w:p w14:paraId="6F5DA841" w14:textId="77777777" w:rsidR="00DB3F52" w:rsidRDefault="00DB3F52">
      <w:pPr>
        <w:pStyle w:val="BodyText"/>
        <w:spacing w:before="93"/>
      </w:pPr>
    </w:p>
    <w:p w14:paraId="770CAE49" w14:textId="77777777" w:rsidR="00DB3F52" w:rsidRDefault="00000000">
      <w:pPr>
        <w:pStyle w:val="Heading2"/>
        <w:numPr>
          <w:ilvl w:val="1"/>
          <w:numId w:val="8"/>
        </w:numPr>
        <w:tabs>
          <w:tab w:val="left" w:pos="668"/>
        </w:tabs>
        <w:spacing w:before="1"/>
        <w:ind w:hanging="645"/>
      </w:pPr>
      <w:bookmarkStart w:id="18" w:name="Data_Pre-Processing"/>
      <w:bookmarkEnd w:id="18"/>
      <w:r>
        <w:t>Data</w:t>
      </w:r>
      <w:r>
        <w:rPr>
          <w:spacing w:val="16"/>
        </w:rPr>
        <w:t xml:space="preserve"> </w:t>
      </w:r>
      <w:r>
        <w:t>Pre-</w:t>
      </w:r>
      <w:r>
        <w:rPr>
          <w:spacing w:val="-2"/>
        </w:rPr>
        <w:t>Processing</w:t>
      </w:r>
    </w:p>
    <w:p w14:paraId="3C871D48" w14:textId="77777777" w:rsidR="00DB3F52" w:rsidRDefault="00DB3F52">
      <w:pPr>
        <w:pStyle w:val="BodyText"/>
        <w:spacing w:before="32"/>
        <w:rPr>
          <w:b/>
          <w:sz w:val="28"/>
        </w:rPr>
      </w:pPr>
    </w:p>
    <w:p w14:paraId="267B2940" w14:textId="77777777" w:rsidR="00DB3F52" w:rsidRDefault="00000000">
      <w:pPr>
        <w:pStyle w:val="ListParagraph"/>
        <w:numPr>
          <w:ilvl w:val="2"/>
          <w:numId w:val="8"/>
        </w:numPr>
        <w:tabs>
          <w:tab w:val="left" w:pos="607"/>
        </w:tabs>
        <w:spacing w:before="1"/>
        <w:ind w:left="607" w:hanging="296"/>
        <w:rPr>
          <w:sz w:val="24"/>
        </w:rPr>
      </w:pP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cleaning:</w:t>
      </w:r>
      <w:r>
        <w:rPr>
          <w:spacing w:val="3"/>
          <w:sz w:val="24"/>
        </w:rPr>
        <w:t xml:space="preserve"> </w:t>
      </w:r>
      <w:r>
        <w:rPr>
          <w:sz w:val="24"/>
        </w:rPr>
        <w:t>Removal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duplicates,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standardisation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formats.</w:t>
      </w:r>
    </w:p>
    <w:p w14:paraId="5DEA4AC6" w14:textId="77777777" w:rsidR="00DB3F52" w:rsidRDefault="00000000">
      <w:pPr>
        <w:pStyle w:val="ListParagraph"/>
        <w:numPr>
          <w:ilvl w:val="2"/>
          <w:numId w:val="8"/>
        </w:numPr>
        <w:tabs>
          <w:tab w:val="left" w:pos="607"/>
        </w:tabs>
        <w:spacing w:before="202"/>
        <w:ind w:left="607" w:hanging="296"/>
        <w:rPr>
          <w:sz w:val="24"/>
        </w:rPr>
      </w:pPr>
      <w:r>
        <w:rPr>
          <w:sz w:val="24"/>
        </w:rPr>
        <w:t>Handling</w:t>
      </w:r>
      <w:r>
        <w:rPr>
          <w:spacing w:val="-11"/>
          <w:sz w:val="24"/>
        </w:rPr>
        <w:t xml:space="preserve"> </w:t>
      </w:r>
      <w:r>
        <w:rPr>
          <w:sz w:val="24"/>
        </w:rPr>
        <w:t>missing</w:t>
      </w:r>
      <w:r>
        <w:rPr>
          <w:spacing w:val="-10"/>
          <w:sz w:val="24"/>
        </w:rPr>
        <w:t xml:space="preserve"> </w:t>
      </w:r>
      <w:r>
        <w:rPr>
          <w:sz w:val="24"/>
        </w:rPr>
        <w:t>values:</w:t>
      </w:r>
      <w:r>
        <w:rPr>
          <w:spacing w:val="2"/>
          <w:sz w:val="24"/>
        </w:rPr>
        <w:t xml:space="preserve"> </w:t>
      </w:r>
      <w:r>
        <w:rPr>
          <w:sz w:val="24"/>
        </w:rPr>
        <w:t>Imputation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flagging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manual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review.</w:t>
      </w:r>
    </w:p>
    <w:p w14:paraId="0043758F" w14:textId="77777777" w:rsidR="00DB3F52" w:rsidRDefault="00000000">
      <w:pPr>
        <w:pStyle w:val="ListParagraph"/>
        <w:numPr>
          <w:ilvl w:val="2"/>
          <w:numId w:val="8"/>
        </w:numPr>
        <w:tabs>
          <w:tab w:val="left" w:pos="607"/>
        </w:tabs>
        <w:spacing w:before="202"/>
        <w:ind w:left="607" w:hanging="296"/>
        <w:rPr>
          <w:sz w:val="24"/>
        </w:rPr>
      </w:pPr>
      <w:r>
        <w:rPr>
          <w:sz w:val="24"/>
        </w:rPr>
        <w:t>Integration:</w:t>
      </w:r>
      <w:r>
        <w:rPr>
          <w:spacing w:val="2"/>
          <w:sz w:val="24"/>
        </w:rPr>
        <w:t xml:space="preserve"> </w:t>
      </w:r>
      <w:r>
        <w:rPr>
          <w:sz w:val="24"/>
        </w:rPr>
        <w:t>Merging</w:t>
      </w:r>
      <w:r>
        <w:rPr>
          <w:spacing w:val="-9"/>
          <w:sz w:val="24"/>
        </w:rPr>
        <w:t xml:space="preserve"> </w:t>
      </w:r>
      <w:r>
        <w:rPr>
          <w:sz w:val="24"/>
        </w:rPr>
        <w:t>datasets</w:t>
      </w:r>
      <w:r>
        <w:rPr>
          <w:spacing w:val="-10"/>
          <w:sz w:val="24"/>
        </w:rPr>
        <w:t xml:space="preserve"> </w:t>
      </w:r>
      <w:r>
        <w:rPr>
          <w:sz w:val="24"/>
        </w:rPr>
        <w:t>via</w:t>
      </w:r>
      <w:r>
        <w:rPr>
          <w:spacing w:val="-10"/>
          <w:sz w:val="24"/>
        </w:rPr>
        <w:t xml:space="preserve"> </w:t>
      </w:r>
      <w:r>
        <w:rPr>
          <w:sz w:val="24"/>
        </w:rPr>
        <w:t>unique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IDs.</w:t>
      </w:r>
    </w:p>
    <w:p w14:paraId="3701AA71" w14:textId="77777777" w:rsidR="00DB3F52" w:rsidRDefault="00000000">
      <w:pPr>
        <w:pStyle w:val="ListParagraph"/>
        <w:numPr>
          <w:ilvl w:val="2"/>
          <w:numId w:val="8"/>
        </w:numPr>
        <w:tabs>
          <w:tab w:val="left" w:pos="607"/>
        </w:tabs>
        <w:spacing w:before="202"/>
        <w:ind w:left="607" w:hanging="296"/>
        <w:rPr>
          <w:sz w:val="24"/>
        </w:rPr>
      </w:pPr>
      <w:r>
        <w:rPr>
          <w:sz w:val="24"/>
        </w:rPr>
        <w:t>Transformation:</w:t>
      </w:r>
      <w:r>
        <w:rPr>
          <w:spacing w:val="1"/>
          <w:sz w:val="24"/>
        </w:rPr>
        <w:t xml:space="preserve"> </w:t>
      </w:r>
      <w:r>
        <w:rPr>
          <w:sz w:val="24"/>
        </w:rPr>
        <w:t>Creation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derived</w:t>
      </w:r>
      <w:r>
        <w:rPr>
          <w:spacing w:val="-11"/>
          <w:sz w:val="24"/>
        </w:rPr>
        <w:t xml:space="preserve"> </w:t>
      </w:r>
      <w:r>
        <w:rPr>
          <w:sz w:val="24"/>
        </w:rPr>
        <w:t>variables,</w:t>
      </w:r>
      <w:r>
        <w:rPr>
          <w:spacing w:val="-11"/>
          <w:sz w:val="24"/>
        </w:rPr>
        <w:t xml:space="preserve"> </w:t>
      </w:r>
      <w:r>
        <w:rPr>
          <w:sz w:val="24"/>
        </w:rPr>
        <w:t>ISO</w:t>
      </w:r>
      <w:r>
        <w:rPr>
          <w:spacing w:val="-11"/>
          <w:sz w:val="24"/>
        </w:rPr>
        <w:t xml:space="preserve"> </w:t>
      </w:r>
      <w:r>
        <w:rPr>
          <w:sz w:val="24"/>
        </w:rPr>
        <w:t>8601</w:t>
      </w:r>
      <w:r>
        <w:rPr>
          <w:spacing w:val="-11"/>
          <w:sz w:val="24"/>
        </w:rPr>
        <w:t xml:space="preserve"> </w:t>
      </w:r>
      <w:r>
        <w:rPr>
          <w:sz w:val="24"/>
        </w:rPr>
        <w:t>date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conversion.</w:t>
      </w:r>
    </w:p>
    <w:p w14:paraId="55F4936F" w14:textId="77777777" w:rsidR="00DB3F52" w:rsidRDefault="00000000">
      <w:pPr>
        <w:pStyle w:val="ListParagraph"/>
        <w:numPr>
          <w:ilvl w:val="2"/>
          <w:numId w:val="8"/>
        </w:numPr>
        <w:tabs>
          <w:tab w:val="left" w:pos="607"/>
        </w:tabs>
        <w:spacing w:before="202"/>
        <w:ind w:left="607" w:hanging="296"/>
        <w:rPr>
          <w:sz w:val="24"/>
        </w:rPr>
      </w:pPr>
      <w:r>
        <w:rPr>
          <w:sz w:val="24"/>
        </w:rPr>
        <w:t>Validation:</w:t>
      </w:r>
      <w:r>
        <w:rPr>
          <w:spacing w:val="-1"/>
          <w:sz w:val="24"/>
        </w:rPr>
        <w:t xml:space="preserve"> </w:t>
      </w:r>
      <w:r>
        <w:rPr>
          <w:sz w:val="24"/>
        </w:rPr>
        <w:t>Logical</w:t>
      </w:r>
      <w:r>
        <w:rPr>
          <w:spacing w:val="-12"/>
          <w:sz w:val="24"/>
        </w:rPr>
        <w:t xml:space="preserve"> </w:t>
      </w:r>
      <w:r>
        <w:rPr>
          <w:sz w:val="24"/>
        </w:rPr>
        <w:t>checks</w:t>
      </w:r>
      <w:r>
        <w:rPr>
          <w:spacing w:val="-13"/>
          <w:sz w:val="24"/>
        </w:rPr>
        <w:t xml:space="preserve"> </w:t>
      </w:r>
      <w:r>
        <w:rPr>
          <w:sz w:val="24"/>
        </w:rPr>
        <w:t>(e.g.,</w:t>
      </w:r>
      <w:r>
        <w:rPr>
          <w:spacing w:val="-12"/>
          <w:sz w:val="24"/>
        </w:rPr>
        <w:t xml:space="preserve"> </w:t>
      </w:r>
      <w:r>
        <w:rPr>
          <w:sz w:val="24"/>
        </w:rPr>
        <w:t>inventory</w:t>
      </w:r>
      <w:r>
        <w:rPr>
          <w:spacing w:val="-13"/>
          <w:sz w:val="24"/>
        </w:rPr>
        <w:t xml:space="preserve"> </w:t>
      </w:r>
      <w:r>
        <w:rPr>
          <w:sz w:val="24"/>
        </w:rPr>
        <w:t>totals,</w:t>
      </w:r>
      <w:r>
        <w:rPr>
          <w:spacing w:val="-12"/>
          <w:sz w:val="24"/>
        </w:rPr>
        <w:t xml:space="preserve"> </w:t>
      </w:r>
      <w:r>
        <w:rPr>
          <w:sz w:val="24"/>
        </w:rPr>
        <w:t>sale</w:t>
      </w:r>
      <w:r>
        <w:rPr>
          <w:spacing w:val="-13"/>
          <w:sz w:val="24"/>
        </w:rPr>
        <w:t xml:space="preserve"> </w:t>
      </w:r>
      <w:r>
        <w:rPr>
          <w:sz w:val="24"/>
        </w:rPr>
        <w:t>item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sums).</w:t>
      </w:r>
    </w:p>
    <w:p w14:paraId="22C8DE25" w14:textId="77777777" w:rsidR="00DB3F52" w:rsidRDefault="00DB3F52">
      <w:pPr>
        <w:pStyle w:val="ListParagraph"/>
        <w:rPr>
          <w:sz w:val="24"/>
        </w:rPr>
        <w:sectPr w:rsidR="00DB3F52">
          <w:pgSz w:w="11910" w:h="16840"/>
          <w:pgMar w:top="1300" w:right="992" w:bottom="1060" w:left="1417" w:header="0" w:footer="863" w:gutter="0"/>
          <w:cols w:space="720"/>
        </w:sectPr>
      </w:pPr>
    </w:p>
    <w:p w14:paraId="0EFEFC99" w14:textId="77777777" w:rsidR="00DB3F52" w:rsidRDefault="00000000">
      <w:pPr>
        <w:pStyle w:val="Heading1"/>
        <w:numPr>
          <w:ilvl w:val="0"/>
          <w:numId w:val="8"/>
        </w:numPr>
        <w:tabs>
          <w:tab w:val="left" w:pos="539"/>
        </w:tabs>
        <w:spacing w:before="84"/>
        <w:ind w:hanging="516"/>
      </w:pPr>
      <w:bookmarkStart w:id="19" w:name="Discussion_and_Justification"/>
      <w:bookmarkEnd w:id="19"/>
      <w:r>
        <w:lastRenderedPageBreak/>
        <w:t>Discussion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Justification</w:t>
      </w:r>
    </w:p>
    <w:p w14:paraId="672D342D" w14:textId="77777777" w:rsidR="00DB3F52" w:rsidRDefault="00DB3F52">
      <w:pPr>
        <w:pStyle w:val="BodyText"/>
        <w:spacing w:before="115"/>
        <w:rPr>
          <w:b/>
          <w:sz w:val="34"/>
        </w:rPr>
      </w:pPr>
    </w:p>
    <w:p w14:paraId="4C377DD6" w14:textId="77777777" w:rsidR="00DB3F52" w:rsidRDefault="00000000">
      <w:pPr>
        <w:pStyle w:val="Heading2"/>
        <w:numPr>
          <w:ilvl w:val="1"/>
          <w:numId w:val="8"/>
        </w:numPr>
        <w:tabs>
          <w:tab w:val="left" w:pos="668"/>
        </w:tabs>
        <w:ind w:hanging="645"/>
      </w:pPr>
      <w:bookmarkStart w:id="20" w:name="Justification_for_Power_BI"/>
      <w:bookmarkEnd w:id="20"/>
      <w:r>
        <w:t>Justification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Power</w:t>
      </w:r>
      <w:r>
        <w:rPr>
          <w:spacing w:val="6"/>
        </w:rPr>
        <w:t xml:space="preserve"> </w:t>
      </w:r>
      <w:r>
        <w:rPr>
          <w:spacing w:val="-5"/>
        </w:rPr>
        <w:t>BI</w:t>
      </w:r>
    </w:p>
    <w:p w14:paraId="07E34C45" w14:textId="77777777" w:rsidR="00DB3F52" w:rsidRDefault="00DB3F52">
      <w:pPr>
        <w:pStyle w:val="BodyText"/>
        <w:spacing w:before="32"/>
        <w:rPr>
          <w:b/>
          <w:sz w:val="28"/>
        </w:rPr>
      </w:pPr>
    </w:p>
    <w:p w14:paraId="35F19828" w14:textId="77777777" w:rsidR="00DB3F52" w:rsidRDefault="00000000">
      <w:pPr>
        <w:pStyle w:val="BodyText"/>
        <w:spacing w:before="1" w:line="415" w:lineRule="auto"/>
        <w:ind w:left="23" w:right="163"/>
      </w:pP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flexibility, interactive</w:t>
      </w:r>
      <w:r>
        <w:rPr>
          <w:spacing w:val="-1"/>
        </w:rPr>
        <w:t xml:space="preserve"> </w:t>
      </w:r>
      <w:r>
        <w:t>features, and</w:t>
      </w:r>
      <w:r>
        <w:rPr>
          <w:spacing w:val="-1"/>
        </w:rPr>
        <w:t xml:space="preserve"> </w:t>
      </w:r>
      <w:r>
        <w:t>simplicity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 xml:space="preserve">with diverse data sources. It enables rapid </w:t>
      </w:r>
      <w:proofErr w:type="spellStart"/>
      <w:r>
        <w:t>visualisation</w:t>
      </w:r>
      <w:proofErr w:type="spellEnd"/>
      <w:r>
        <w:t xml:space="preserve"> and dissemination of business insights </w:t>
      </w:r>
      <w:hyperlink w:anchor="_bookmark2" w:history="1">
        <w:r>
          <w:t>[3].</w:t>
        </w:r>
      </w:hyperlink>
    </w:p>
    <w:p w14:paraId="10670D00" w14:textId="77777777" w:rsidR="00DB3F52" w:rsidRDefault="00DB3F52">
      <w:pPr>
        <w:pStyle w:val="BodyText"/>
        <w:spacing w:before="153"/>
      </w:pPr>
    </w:p>
    <w:p w14:paraId="5C6A8400" w14:textId="77777777" w:rsidR="00DB3F52" w:rsidRDefault="00000000">
      <w:pPr>
        <w:pStyle w:val="Heading2"/>
        <w:numPr>
          <w:ilvl w:val="1"/>
          <w:numId w:val="8"/>
        </w:numPr>
        <w:tabs>
          <w:tab w:val="left" w:pos="668"/>
        </w:tabs>
        <w:ind w:hanging="645"/>
      </w:pPr>
      <w:bookmarkStart w:id="21" w:name="Justification_for_Salesforce_CRM"/>
      <w:bookmarkEnd w:id="21"/>
      <w:r>
        <w:t>Justification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Salesforce</w:t>
      </w:r>
      <w:r>
        <w:rPr>
          <w:spacing w:val="8"/>
        </w:rPr>
        <w:t xml:space="preserve"> </w:t>
      </w:r>
      <w:r>
        <w:rPr>
          <w:spacing w:val="-5"/>
        </w:rPr>
        <w:t>CRM</w:t>
      </w:r>
    </w:p>
    <w:p w14:paraId="7D56ED61" w14:textId="77777777" w:rsidR="00DB3F52" w:rsidRDefault="00DB3F52">
      <w:pPr>
        <w:pStyle w:val="BodyText"/>
        <w:spacing w:before="33"/>
        <w:rPr>
          <w:b/>
          <w:sz w:val="28"/>
        </w:rPr>
      </w:pPr>
    </w:p>
    <w:p w14:paraId="0ADDAC56" w14:textId="77777777" w:rsidR="00DB3F52" w:rsidRDefault="00000000">
      <w:pPr>
        <w:pStyle w:val="BodyText"/>
        <w:spacing w:line="415" w:lineRule="auto"/>
        <w:ind w:left="23" w:right="163"/>
      </w:pPr>
      <w:r>
        <w:rPr>
          <w:spacing w:val="-2"/>
        </w:rPr>
        <w:t>Salesforce</w:t>
      </w:r>
      <w:r>
        <w:rPr>
          <w:spacing w:val="-5"/>
        </w:rPr>
        <w:t xml:space="preserve"> </w:t>
      </w:r>
      <w:r>
        <w:rPr>
          <w:spacing w:val="-2"/>
        </w:rPr>
        <w:t>CRM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widely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recognised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robust</w:t>
      </w:r>
      <w:r>
        <w:rPr>
          <w:spacing w:val="-5"/>
        </w:rPr>
        <w:t xml:space="preserve"> </w:t>
      </w:r>
      <w:r>
        <w:rPr>
          <w:spacing w:val="-2"/>
        </w:rPr>
        <w:t>customer</w:t>
      </w:r>
      <w:r>
        <w:rPr>
          <w:spacing w:val="-5"/>
        </w:rPr>
        <w:t xml:space="preserve"> </w:t>
      </w:r>
      <w:r>
        <w:rPr>
          <w:spacing w:val="-2"/>
        </w:rPr>
        <w:t>lifecycle</w:t>
      </w:r>
      <w:r>
        <w:rPr>
          <w:spacing w:val="-5"/>
        </w:rPr>
        <w:t xml:space="preserve"> </w:t>
      </w:r>
      <w:r>
        <w:rPr>
          <w:spacing w:val="-2"/>
        </w:rPr>
        <w:t xml:space="preserve">management, segmentation, </w:t>
      </w:r>
      <w:r>
        <w:t>and</w:t>
      </w:r>
      <w:r>
        <w:rPr>
          <w:spacing w:val="-4"/>
        </w:rPr>
        <w:t xml:space="preserve"> </w:t>
      </w:r>
      <w:r>
        <w:t>automation. Its</w:t>
      </w:r>
      <w:r>
        <w:rPr>
          <w:spacing w:val="-4"/>
        </w:rPr>
        <w:t xml:space="preserve"> </w:t>
      </w:r>
      <w:r>
        <w:t>scalability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ecosystem</w:t>
      </w:r>
      <w:r>
        <w:rPr>
          <w:spacing w:val="-4"/>
        </w:rPr>
        <w:t xml:space="preserve"> </w:t>
      </w:r>
      <w:r>
        <w:t>align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Eason’s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hyperlink w:anchor="_bookmark3" w:history="1">
        <w:r>
          <w:t>[4].</w:t>
        </w:r>
      </w:hyperlink>
    </w:p>
    <w:p w14:paraId="752909B9" w14:textId="77777777" w:rsidR="00DB3F52" w:rsidRDefault="00000000">
      <w:pPr>
        <w:pStyle w:val="Heading1"/>
        <w:numPr>
          <w:ilvl w:val="0"/>
          <w:numId w:val="8"/>
        </w:numPr>
        <w:tabs>
          <w:tab w:val="left" w:pos="539"/>
        </w:tabs>
        <w:spacing w:before="72" w:line="972" w:lineRule="exact"/>
        <w:ind w:left="23" w:right="7355" w:firstLine="0"/>
      </w:pPr>
      <w:bookmarkStart w:id="22" w:name="References"/>
      <w:bookmarkEnd w:id="22"/>
      <w:r>
        <w:rPr>
          <w:spacing w:val="-2"/>
        </w:rPr>
        <w:t xml:space="preserve">References </w:t>
      </w:r>
      <w:proofErr w:type="spellStart"/>
      <w:r>
        <w:rPr>
          <w:spacing w:val="-2"/>
        </w:rPr>
        <w:t>References</w:t>
      </w:r>
      <w:proofErr w:type="spellEnd"/>
    </w:p>
    <w:p w14:paraId="4266FE09" w14:textId="77777777" w:rsidR="00DB3F52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308"/>
        <w:ind w:hanging="395"/>
        <w:rPr>
          <w:sz w:val="24"/>
        </w:rPr>
      </w:pPr>
      <w:bookmarkStart w:id="23" w:name="_bookmark0"/>
      <w:bookmarkEnd w:id="23"/>
      <w:r>
        <w:rPr>
          <w:sz w:val="24"/>
        </w:rPr>
        <w:t>KPMG,</w:t>
      </w:r>
      <w:r>
        <w:rPr>
          <w:spacing w:val="-13"/>
          <w:sz w:val="24"/>
        </w:rPr>
        <w:t xml:space="preserve"> </w:t>
      </w:r>
      <w:r>
        <w:rPr>
          <w:sz w:val="24"/>
        </w:rPr>
        <w:t>“Retail</w:t>
      </w:r>
      <w:r>
        <w:rPr>
          <w:spacing w:val="-12"/>
          <w:sz w:val="24"/>
        </w:rPr>
        <w:t xml:space="preserve"> </w:t>
      </w:r>
      <w:r>
        <w:rPr>
          <w:sz w:val="24"/>
        </w:rPr>
        <w:t>Customer</w:t>
      </w:r>
      <w:r>
        <w:rPr>
          <w:spacing w:val="-13"/>
          <w:sz w:val="24"/>
        </w:rPr>
        <w:t xml:space="preserve"> </w:t>
      </w:r>
      <w:r>
        <w:rPr>
          <w:sz w:val="24"/>
        </w:rPr>
        <w:t>Retention</w:t>
      </w:r>
      <w:r>
        <w:rPr>
          <w:spacing w:val="-12"/>
          <w:sz w:val="24"/>
        </w:rPr>
        <w:t xml:space="preserve"> </w:t>
      </w:r>
      <w:r>
        <w:rPr>
          <w:sz w:val="24"/>
        </w:rPr>
        <w:t>Benchmarks,”</w:t>
      </w:r>
      <w:r>
        <w:rPr>
          <w:spacing w:val="-12"/>
          <w:sz w:val="24"/>
        </w:rPr>
        <w:t xml:space="preserve"> </w:t>
      </w:r>
      <w:r>
        <w:rPr>
          <w:sz w:val="24"/>
        </w:rPr>
        <w:t>KPMG</w:t>
      </w:r>
      <w:r>
        <w:rPr>
          <w:spacing w:val="-13"/>
          <w:sz w:val="24"/>
        </w:rPr>
        <w:t xml:space="preserve"> </w:t>
      </w:r>
      <w:r>
        <w:rPr>
          <w:sz w:val="24"/>
        </w:rPr>
        <w:t>Insights,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2022.</w:t>
      </w:r>
    </w:p>
    <w:p w14:paraId="042C749E" w14:textId="77777777" w:rsidR="00DB3F52" w:rsidRDefault="00DB3F52">
      <w:pPr>
        <w:pStyle w:val="BodyText"/>
        <w:spacing w:before="125"/>
      </w:pPr>
    </w:p>
    <w:p w14:paraId="3882809B" w14:textId="77777777" w:rsidR="00DB3F52" w:rsidRDefault="00000000">
      <w:pPr>
        <w:pStyle w:val="ListParagraph"/>
        <w:numPr>
          <w:ilvl w:val="0"/>
          <w:numId w:val="1"/>
        </w:numPr>
        <w:tabs>
          <w:tab w:val="left" w:pos="418"/>
        </w:tabs>
        <w:ind w:hanging="395"/>
        <w:rPr>
          <w:sz w:val="24"/>
        </w:rPr>
      </w:pPr>
      <w:bookmarkStart w:id="24" w:name="_bookmark1"/>
      <w:bookmarkEnd w:id="24"/>
      <w:r>
        <w:rPr>
          <w:sz w:val="24"/>
        </w:rPr>
        <w:t>Deloitte,</w:t>
      </w:r>
      <w:r>
        <w:rPr>
          <w:spacing w:val="-13"/>
          <w:sz w:val="24"/>
        </w:rPr>
        <w:t xml:space="preserve"> </w:t>
      </w:r>
      <w:r>
        <w:rPr>
          <w:sz w:val="24"/>
        </w:rPr>
        <w:t>“Inventory</w:t>
      </w:r>
      <w:r>
        <w:rPr>
          <w:spacing w:val="-1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3"/>
          <w:sz w:val="24"/>
        </w:rPr>
        <w:t xml:space="preserve"> </w:t>
      </w:r>
      <w:r>
        <w:rPr>
          <w:sz w:val="24"/>
        </w:rPr>
        <w:t>Best</w:t>
      </w:r>
      <w:r>
        <w:rPr>
          <w:spacing w:val="-12"/>
          <w:sz w:val="24"/>
        </w:rPr>
        <w:t xml:space="preserve"> </w:t>
      </w:r>
      <w:r>
        <w:rPr>
          <w:sz w:val="24"/>
        </w:rPr>
        <w:t>Practices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Retail,”</w:t>
      </w:r>
      <w:r>
        <w:rPr>
          <w:spacing w:val="-12"/>
          <w:sz w:val="24"/>
        </w:rPr>
        <w:t xml:space="preserve"> </w:t>
      </w:r>
      <w:r>
        <w:rPr>
          <w:sz w:val="24"/>
        </w:rPr>
        <w:t>Deloitte</w:t>
      </w:r>
      <w:r>
        <w:rPr>
          <w:spacing w:val="-12"/>
          <w:sz w:val="24"/>
        </w:rPr>
        <w:t xml:space="preserve"> </w:t>
      </w:r>
      <w:r>
        <w:rPr>
          <w:sz w:val="24"/>
        </w:rPr>
        <w:t>Insights,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2023.</w:t>
      </w:r>
    </w:p>
    <w:p w14:paraId="018C7E6C" w14:textId="77777777" w:rsidR="00DB3F52" w:rsidRDefault="00DB3F52">
      <w:pPr>
        <w:pStyle w:val="BodyText"/>
        <w:spacing w:before="125"/>
      </w:pPr>
    </w:p>
    <w:p w14:paraId="05DAACFC" w14:textId="77777777" w:rsidR="00DB3F52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"/>
        <w:ind w:hanging="395"/>
        <w:rPr>
          <w:sz w:val="24"/>
        </w:rPr>
      </w:pPr>
      <w:bookmarkStart w:id="25" w:name="_bookmark2"/>
      <w:bookmarkEnd w:id="25"/>
      <w:r>
        <w:rPr>
          <w:sz w:val="24"/>
        </w:rPr>
        <w:t>Microsoft,</w:t>
      </w:r>
      <w:r>
        <w:rPr>
          <w:spacing w:val="-15"/>
          <w:sz w:val="24"/>
        </w:rPr>
        <w:t xml:space="preserve"> </w:t>
      </w:r>
      <w:r>
        <w:rPr>
          <w:sz w:val="24"/>
        </w:rPr>
        <w:t>“Power</w:t>
      </w:r>
      <w:r>
        <w:rPr>
          <w:spacing w:val="-14"/>
          <w:sz w:val="24"/>
        </w:rPr>
        <w:t xml:space="preserve"> </w:t>
      </w:r>
      <w:r>
        <w:rPr>
          <w:sz w:val="24"/>
        </w:rPr>
        <w:t>BI:</w:t>
      </w:r>
      <w:r>
        <w:rPr>
          <w:spacing w:val="-14"/>
          <w:sz w:val="24"/>
        </w:rPr>
        <w:t xml:space="preserve"> </w:t>
      </w:r>
      <w:r>
        <w:rPr>
          <w:sz w:val="24"/>
        </w:rPr>
        <w:t>Features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Benefits,”</w:t>
      </w:r>
      <w:r>
        <w:rPr>
          <w:spacing w:val="-15"/>
          <w:sz w:val="24"/>
        </w:rPr>
        <w:t xml:space="preserve"> </w:t>
      </w:r>
      <w:r>
        <w:rPr>
          <w:sz w:val="24"/>
        </w:rPr>
        <w:t>Microsoft</w:t>
      </w:r>
      <w:r>
        <w:rPr>
          <w:spacing w:val="-14"/>
          <w:sz w:val="24"/>
        </w:rPr>
        <w:t xml:space="preserve"> </w:t>
      </w:r>
      <w:r>
        <w:rPr>
          <w:sz w:val="24"/>
        </w:rPr>
        <w:t>Whitepaper,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2024.</w:t>
      </w:r>
    </w:p>
    <w:p w14:paraId="312AF86B" w14:textId="77777777" w:rsidR="00DB3F52" w:rsidRDefault="00DB3F52">
      <w:pPr>
        <w:pStyle w:val="BodyText"/>
        <w:spacing w:before="125"/>
      </w:pPr>
    </w:p>
    <w:p w14:paraId="58890109" w14:textId="77777777" w:rsidR="00DB3F52" w:rsidRDefault="00000000">
      <w:pPr>
        <w:pStyle w:val="ListParagraph"/>
        <w:numPr>
          <w:ilvl w:val="0"/>
          <w:numId w:val="1"/>
        </w:numPr>
        <w:tabs>
          <w:tab w:val="left" w:pos="418"/>
        </w:tabs>
        <w:ind w:hanging="395"/>
        <w:rPr>
          <w:sz w:val="24"/>
        </w:rPr>
      </w:pPr>
      <w:bookmarkStart w:id="26" w:name="_bookmark3"/>
      <w:bookmarkEnd w:id="26"/>
      <w:r>
        <w:rPr>
          <w:spacing w:val="-2"/>
          <w:sz w:val="24"/>
        </w:rPr>
        <w:t>Salesforce,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“Customer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Success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Stories,”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Salesforce.com,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2023.</w:t>
      </w:r>
    </w:p>
    <w:sectPr w:rsidR="00DB3F52">
      <w:pgSz w:w="11910" w:h="16840"/>
      <w:pgMar w:top="1260" w:right="992" w:bottom="1060" w:left="1417" w:header="0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8EBC0" w14:textId="77777777" w:rsidR="009B217B" w:rsidRDefault="009B217B">
      <w:r>
        <w:separator/>
      </w:r>
    </w:p>
  </w:endnote>
  <w:endnote w:type="continuationSeparator" w:id="0">
    <w:p w14:paraId="1F7DB473" w14:textId="77777777" w:rsidR="009B217B" w:rsidRDefault="009B2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FA535" w14:textId="77777777" w:rsidR="00DB3F5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42560" behindDoc="1" locked="0" layoutInCell="1" allowOverlap="1" wp14:anchorId="265ECD7C" wp14:editId="1DFDCE56">
              <wp:simplePos x="0" y="0"/>
              <wp:positionH relativeFrom="page">
                <wp:posOffset>3691382</wp:posOffset>
              </wp:positionH>
              <wp:positionV relativeFrom="page">
                <wp:posOffset>10004188</wp:posOffset>
              </wp:positionV>
              <wp:extent cx="177800" cy="2089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E18D3D" w14:textId="77777777" w:rsidR="00DB3F52" w:rsidRDefault="0000000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5ECD7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0.65pt;margin-top:787.75pt;width:14pt;height:16.45pt;z-index:-1627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" filled="f" stroked="f">
              <v:textbox inset="0,0,0,0">
                <w:txbxContent>
                  <w:p w14:paraId="2CE18D3D" w14:textId="77777777" w:rsidR="00DB3F52" w:rsidRDefault="00000000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70D2F" w14:textId="77777777" w:rsidR="009B217B" w:rsidRDefault="009B217B">
      <w:r>
        <w:separator/>
      </w:r>
    </w:p>
  </w:footnote>
  <w:footnote w:type="continuationSeparator" w:id="0">
    <w:p w14:paraId="76933963" w14:textId="77777777" w:rsidR="009B217B" w:rsidRDefault="009B2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35BF"/>
    <w:multiLevelType w:val="multilevel"/>
    <w:tmpl w:val="1F020B7A"/>
    <w:lvl w:ilvl="0">
      <w:start w:val="1"/>
      <w:numFmt w:val="decimal"/>
      <w:lvlText w:val="%1"/>
      <w:lvlJc w:val="left"/>
      <w:pPr>
        <w:ind w:left="539" w:hanging="51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8" w:hanging="64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08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64" w:hanging="2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69" w:hanging="2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73" w:hanging="2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78" w:hanging="2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82" w:hanging="2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7" w:hanging="297"/>
      </w:pPr>
      <w:rPr>
        <w:rFonts w:hint="default"/>
        <w:lang w:val="en-US" w:eastAsia="en-US" w:bidi="ar-SA"/>
      </w:rPr>
    </w:lvl>
  </w:abstractNum>
  <w:abstractNum w:abstractNumId="1" w15:restartNumberingAfterBreak="0">
    <w:nsid w:val="04CA7048"/>
    <w:multiLevelType w:val="hybridMultilevel"/>
    <w:tmpl w:val="73120E36"/>
    <w:lvl w:ilvl="0" w:tplc="9BAA331A">
      <w:numFmt w:val="bullet"/>
      <w:lvlText w:val="•"/>
      <w:lvlJc w:val="left"/>
      <w:pPr>
        <w:ind w:left="60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90636D6">
      <w:numFmt w:val="bullet"/>
      <w:lvlText w:val="•"/>
      <w:lvlJc w:val="left"/>
      <w:pPr>
        <w:ind w:left="1489" w:hanging="201"/>
      </w:pPr>
      <w:rPr>
        <w:rFonts w:hint="default"/>
        <w:lang w:val="en-US" w:eastAsia="en-US" w:bidi="ar-SA"/>
      </w:rPr>
    </w:lvl>
    <w:lvl w:ilvl="2" w:tplc="10A4A26E">
      <w:numFmt w:val="bullet"/>
      <w:lvlText w:val="•"/>
      <w:lvlJc w:val="left"/>
      <w:pPr>
        <w:ind w:left="2379" w:hanging="201"/>
      </w:pPr>
      <w:rPr>
        <w:rFonts w:hint="default"/>
        <w:lang w:val="en-US" w:eastAsia="en-US" w:bidi="ar-SA"/>
      </w:rPr>
    </w:lvl>
    <w:lvl w:ilvl="3" w:tplc="D226822E">
      <w:numFmt w:val="bullet"/>
      <w:lvlText w:val="•"/>
      <w:lvlJc w:val="left"/>
      <w:pPr>
        <w:ind w:left="3268" w:hanging="201"/>
      </w:pPr>
      <w:rPr>
        <w:rFonts w:hint="default"/>
        <w:lang w:val="en-US" w:eastAsia="en-US" w:bidi="ar-SA"/>
      </w:rPr>
    </w:lvl>
    <w:lvl w:ilvl="4" w:tplc="AD44848C">
      <w:numFmt w:val="bullet"/>
      <w:lvlText w:val="•"/>
      <w:lvlJc w:val="left"/>
      <w:pPr>
        <w:ind w:left="4158" w:hanging="201"/>
      </w:pPr>
      <w:rPr>
        <w:rFonts w:hint="default"/>
        <w:lang w:val="en-US" w:eastAsia="en-US" w:bidi="ar-SA"/>
      </w:rPr>
    </w:lvl>
    <w:lvl w:ilvl="5" w:tplc="8C54EC1A">
      <w:numFmt w:val="bullet"/>
      <w:lvlText w:val="•"/>
      <w:lvlJc w:val="left"/>
      <w:pPr>
        <w:ind w:left="5048" w:hanging="201"/>
      </w:pPr>
      <w:rPr>
        <w:rFonts w:hint="default"/>
        <w:lang w:val="en-US" w:eastAsia="en-US" w:bidi="ar-SA"/>
      </w:rPr>
    </w:lvl>
    <w:lvl w:ilvl="6" w:tplc="33A82512">
      <w:numFmt w:val="bullet"/>
      <w:lvlText w:val="•"/>
      <w:lvlJc w:val="left"/>
      <w:pPr>
        <w:ind w:left="5937" w:hanging="201"/>
      </w:pPr>
      <w:rPr>
        <w:rFonts w:hint="default"/>
        <w:lang w:val="en-US" w:eastAsia="en-US" w:bidi="ar-SA"/>
      </w:rPr>
    </w:lvl>
    <w:lvl w:ilvl="7" w:tplc="70D89F42">
      <w:numFmt w:val="bullet"/>
      <w:lvlText w:val="•"/>
      <w:lvlJc w:val="left"/>
      <w:pPr>
        <w:ind w:left="6827" w:hanging="201"/>
      </w:pPr>
      <w:rPr>
        <w:rFonts w:hint="default"/>
        <w:lang w:val="en-US" w:eastAsia="en-US" w:bidi="ar-SA"/>
      </w:rPr>
    </w:lvl>
    <w:lvl w:ilvl="8" w:tplc="2928307A">
      <w:numFmt w:val="bullet"/>
      <w:lvlText w:val="•"/>
      <w:lvlJc w:val="left"/>
      <w:pPr>
        <w:ind w:left="7717" w:hanging="201"/>
      </w:pPr>
      <w:rPr>
        <w:rFonts w:hint="default"/>
        <w:lang w:val="en-US" w:eastAsia="en-US" w:bidi="ar-SA"/>
      </w:rPr>
    </w:lvl>
  </w:abstractNum>
  <w:abstractNum w:abstractNumId="2" w15:restartNumberingAfterBreak="0">
    <w:nsid w:val="0E9101F9"/>
    <w:multiLevelType w:val="hybridMultilevel"/>
    <w:tmpl w:val="D070033A"/>
    <w:lvl w:ilvl="0" w:tplc="1A1031AC">
      <w:numFmt w:val="bullet"/>
      <w:lvlText w:val="•"/>
      <w:lvlJc w:val="left"/>
      <w:pPr>
        <w:ind w:left="60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6BEB980">
      <w:numFmt w:val="bullet"/>
      <w:lvlText w:val="•"/>
      <w:lvlJc w:val="left"/>
      <w:pPr>
        <w:ind w:left="1489" w:hanging="201"/>
      </w:pPr>
      <w:rPr>
        <w:rFonts w:hint="default"/>
        <w:lang w:val="en-US" w:eastAsia="en-US" w:bidi="ar-SA"/>
      </w:rPr>
    </w:lvl>
    <w:lvl w:ilvl="2" w:tplc="D9E019DC">
      <w:numFmt w:val="bullet"/>
      <w:lvlText w:val="•"/>
      <w:lvlJc w:val="left"/>
      <w:pPr>
        <w:ind w:left="2379" w:hanging="201"/>
      </w:pPr>
      <w:rPr>
        <w:rFonts w:hint="default"/>
        <w:lang w:val="en-US" w:eastAsia="en-US" w:bidi="ar-SA"/>
      </w:rPr>
    </w:lvl>
    <w:lvl w:ilvl="3" w:tplc="91F270FC">
      <w:numFmt w:val="bullet"/>
      <w:lvlText w:val="•"/>
      <w:lvlJc w:val="left"/>
      <w:pPr>
        <w:ind w:left="3268" w:hanging="201"/>
      </w:pPr>
      <w:rPr>
        <w:rFonts w:hint="default"/>
        <w:lang w:val="en-US" w:eastAsia="en-US" w:bidi="ar-SA"/>
      </w:rPr>
    </w:lvl>
    <w:lvl w:ilvl="4" w:tplc="CBB8E7A8">
      <w:numFmt w:val="bullet"/>
      <w:lvlText w:val="•"/>
      <w:lvlJc w:val="left"/>
      <w:pPr>
        <w:ind w:left="4158" w:hanging="201"/>
      </w:pPr>
      <w:rPr>
        <w:rFonts w:hint="default"/>
        <w:lang w:val="en-US" w:eastAsia="en-US" w:bidi="ar-SA"/>
      </w:rPr>
    </w:lvl>
    <w:lvl w:ilvl="5" w:tplc="CC42A7C2">
      <w:numFmt w:val="bullet"/>
      <w:lvlText w:val="•"/>
      <w:lvlJc w:val="left"/>
      <w:pPr>
        <w:ind w:left="5048" w:hanging="201"/>
      </w:pPr>
      <w:rPr>
        <w:rFonts w:hint="default"/>
        <w:lang w:val="en-US" w:eastAsia="en-US" w:bidi="ar-SA"/>
      </w:rPr>
    </w:lvl>
    <w:lvl w:ilvl="6" w:tplc="6D5AB864">
      <w:numFmt w:val="bullet"/>
      <w:lvlText w:val="•"/>
      <w:lvlJc w:val="left"/>
      <w:pPr>
        <w:ind w:left="5937" w:hanging="201"/>
      </w:pPr>
      <w:rPr>
        <w:rFonts w:hint="default"/>
        <w:lang w:val="en-US" w:eastAsia="en-US" w:bidi="ar-SA"/>
      </w:rPr>
    </w:lvl>
    <w:lvl w:ilvl="7" w:tplc="66F2AA48">
      <w:numFmt w:val="bullet"/>
      <w:lvlText w:val="•"/>
      <w:lvlJc w:val="left"/>
      <w:pPr>
        <w:ind w:left="6827" w:hanging="201"/>
      </w:pPr>
      <w:rPr>
        <w:rFonts w:hint="default"/>
        <w:lang w:val="en-US" w:eastAsia="en-US" w:bidi="ar-SA"/>
      </w:rPr>
    </w:lvl>
    <w:lvl w:ilvl="8" w:tplc="33D4C2C0">
      <w:numFmt w:val="bullet"/>
      <w:lvlText w:val="•"/>
      <w:lvlJc w:val="left"/>
      <w:pPr>
        <w:ind w:left="7717" w:hanging="201"/>
      </w:pPr>
      <w:rPr>
        <w:rFonts w:hint="default"/>
        <w:lang w:val="en-US" w:eastAsia="en-US" w:bidi="ar-SA"/>
      </w:rPr>
    </w:lvl>
  </w:abstractNum>
  <w:abstractNum w:abstractNumId="3" w15:restartNumberingAfterBreak="0">
    <w:nsid w:val="11F509DA"/>
    <w:multiLevelType w:val="hybridMultilevel"/>
    <w:tmpl w:val="56CAE104"/>
    <w:lvl w:ilvl="0" w:tplc="F87E9B26">
      <w:numFmt w:val="bullet"/>
      <w:lvlText w:val="•"/>
      <w:lvlJc w:val="left"/>
      <w:pPr>
        <w:ind w:left="60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94C02836">
      <w:numFmt w:val="bullet"/>
      <w:lvlText w:val="•"/>
      <w:lvlJc w:val="left"/>
      <w:pPr>
        <w:ind w:left="1489" w:hanging="201"/>
      </w:pPr>
      <w:rPr>
        <w:rFonts w:hint="default"/>
        <w:lang w:val="en-US" w:eastAsia="en-US" w:bidi="ar-SA"/>
      </w:rPr>
    </w:lvl>
    <w:lvl w:ilvl="2" w:tplc="047A0C8C">
      <w:numFmt w:val="bullet"/>
      <w:lvlText w:val="•"/>
      <w:lvlJc w:val="left"/>
      <w:pPr>
        <w:ind w:left="2379" w:hanging="201"/>
      </w:pPr>
      <w:rPr>
        <w:rFonts w:hint="default"/>
        <w:lang w:val="en-US" w:eastAsia="en-US" w:bidi="ar-SA"/>
      </w:rPr>
    </w:lvl>
    <w:lvl w:ilvl="3" w:tplc="C2221A08">
      <w:numFmt w:val="bullet"/>
      <w:lvlText w:val="•"/>
      <w:lvlJc w:val="left"/>
      <w:pPr>
        <w:ind w:left="3268" w:hanging="201"/>
      </w:pPr>
      <w:rPr>
        <w:rFonts w:hint="default"/>
        <w:lang w:val="en-US" w:eastAsia="en-US" w:bidi="ar-SA"/>
      </w:rPr>
    </w:lvl>
    <w:lvl w:ilvl="4" w:tplc="EDAC9B18">
      <w:numFmt w:val="bullet"/>
      <w:lvlText w:val="•"/>
      <w:lvlJc w:val="left"/>
      <w:pPr>
        <w:ind w:left="4158" w:hanging="201"/>
      </w:pPr>
      <w:rPr>
        <w:rFonts w:hint="default"/>
        <w:lang w:val="en-US" w:eastAsia="en-US" w:bidi="ar-SA"/>
      </w:rPr>
    </w:lvl>
    <w:lvl w:ilvl="5" w:tplc="70CCD53A">
      <w:numFmt w:val="bullet"/>
      <w:lvlText w:val="•"/>
      <w:lvlJc w:val="left"/>
      <w:pPr>
        <w:ind w:left="5048" w:hanging="201"/>
      </w:pPr>
      <w:rPr>
        <w:rFonts w:hint="default"/>
        <w:lang w:val="en-US" w:eastAsia="en-US" w:bidi="ar-SA"/>
      </w:rPr>
    </w:lvl>
    <w:lvl w:ilvl="6" w:tplc="A614CA56">
      <w:numFmt w:val="bullet"/>
      <w:lvlText w:val="•"/>
      <w:lvlJc w:val="left"/>
      <w:pPr>
        <w:ind w:left="5937" w:hanging="201"/>
      </w:pPr>
      <w:rPr>
        <w:rFonts w:hint="default"/>
        <w:lang w:val="en-US" w:eastAsia="en-US" w:bidi="ar-SA"/>
      </w:rPr>
    </w:lvl>
    <w:lvl w:ilvl="7" w:tplc="B8EA7832">
      <w:numFmt w:val="bullet"/>
      <w:lvlText w:val="•"/>
      <w:lvlJc w:val="left"/>
      <w:pPr>
        <w:ind w:left="6827" w:hanging="201"/>
      </w:pPr>
      <w:rPr>
        <w:rFonts w:hint="default"/>
        <w:lang w:val="en-US" w:eastAsia="en-US" w:bidi="ar-SA"/>
      </w:rPr>
    </w:lvl>
    <w:lvl w:ilvl="8" w:tplc="9C060ECA">
      <w:numFmt w:val="bullet"/>
      <w:lvlText w:val="•"/>
      <w:lvlJc w:val="left"/>
      <w:pPr>
        <w:ind w:left="7717" w:hanging="201"/>
      </w:pPr>
      <w:rPr>
        <w:rFonts w:hint="default"/>
        <w:lang w:val="en-US" w:eastAsia="en-US" w:bidi="ar-SA"/>
      </w:rPr>
    </w:lvl>
  </w:abstractNum>
  <w:abstractNum w:abstractNumId="4" w15:restartNumberingAfterBreak="0">
    <w:nsid w:val="160C7289"/>
    <w:multiLevelType w:val="hybridMultilevel"/>
    <w:tmpl w:val="91AE255A"/>
    <w:lvl w:ilvl="0" w:tplc="4FDAC676">
      <w:numFmt w:val="bullet"/>
      <w:lvlText w:val="•"/>
      <w:lvlJc w:val="left"/>
      <w:pPr>
        <w:ind w:left="60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43E0418A">
      <w:numFmt w:val="bullet"/>
      <w:lvlText w:val="•"/>
      <w:lvlJc w:val="left"/>
      <w:pPr>
        <w:ind w:left="1489" w:hanging="201"/>
      </w:pPr>
      <w:rPr>
        <w:rFonts w:hint="default"/>
        <w:lang w:val="en-US" w:eastAsia="en-US" w:bidi="ar-SA"/>
      </w:rPr>
    </w:lvl>
    <w:lvl w:ilvl="2" w:tplc="9D36C736">
      <w:numFmt w:val="bullet"/>
      <w:lvlText w:val="•"/>
      <w:lvlJc w:val="left"/>
      <w:pPr>
        <w:ind w:left="2379" w:hanging="201"/>
      </w:pPr>
      <w:rPr>
        <w:rFonts w:hint="default"/>
        <w:lang w:val="en-US" w:eastAsia="en-US" w:bidi="ar-SA"/>
      </w:rPr>
    </w:lvl>
    <w:lvl w:ilvl="3" w:tplc="18AE3178">
      <w:numFmt w:val="bullet"/>
      <w:lvlText w:val="•"/>
      <w:lvlJc w:val="left"/>
      <w:pPr>
        <w:ind w:left="3268" w:hanging="201"/>
      </w:pPr>
      <w:rPr>
        <w:rFonts w:hint="default"/>
        <w:lang w:val="en-US" w:eastAsia="en-US" w:bidi="ar-SA"/>
      </w:rPr>
    </w:lvl>
    <w:lvl w:ilvl="4" w:tplc="2AFA2EB6">
      <w:numFmt w:val="bullet"/>
      <w:lvlText w:val="•"/>
      <w:lvlJc w:val="left"/>
      <w:pPr>
        <w:ind w:left="4158" w:hanging="201"/>
      </w:pPr>
      <w:rPr>
        <w:rFonts w:hint="default"/>
        <w:lang w:val="en-US" w:eastAsia="en-US" w:bidi="ar-SA"/>
      </w:rPr>
    </w:lvl>
    <w:lvl w:ilvl="5" w:tplc="877AD1C6">
      <w:numFmt w:val="bullet"/>
      <w:lvlText w:val="•"/>
      <w:lvlJc w:val="left"/>
      <w:pPr>
        <w:ind w:left="5048" w:hanging="201"/>
      </w:pPr>
      <w:rPr>
        <w:rFonts w:hint="default"/>
        <w:lang w:val="en-US" w:eastAsia="en-US" w:bidi="ar-SA"/>
      </w:rPr>
    </w:lvl>
    <w:lvl w:ilvl="6" w:tplc="0E32F090">
      <w:numFmt w:val="bullet"/>
      <w:lvlText w:val="•"/>
      <w:lvlJc w:val="left"/>
      <w:pPr>
        <w:ind w:left="5937" w:hanging="201"/>
      </w:pPr>
      <w:rPr>
        <w:rFonts w:hint="default"/>
        <w:lang w:val="en-US" w:eastAsia="en-US" w:bidi="ar-SA"/>
      </w:rPr>
    </w:lvl>
    <w:lvl w:ilvl="7" w:tplc="69F8C098">
      <w:numFmt w:val="bullet"/>
      <w:lvlText w:val="•"/>
      <w:lvlJc w:val="left"/>
      <w:pPr>
        <w:ind w:left="6827" w:hanging="201"/>
      </w:pPr>
      <w:rPr>
        <w:rFonts w:hint="default"/>
        <w:lang w:val="en-US" w:eastAsia="en-US" w:bidi="ar-SA"/>
      </w:rPr>
    </w:lvl>
    <w:lvl w:ilvl="8" w:tplc="0386781E">
      <w:numFmt w:val="bullet"/>
      <w:lvlText w:val="•"/>
      <w:lvlJc w:val="left"/>
      <w:pPr>
        <w:ind w:left="7717" w:hanging="201"/>
      </w:pPr>
      <w:rPr>
        <w:rFonts w:hint="default"/>
        <w:lang w:val="en-US" w:eastAsia="en-US" w:bidi="ar-SA"/>
      </w:rPr>
    </w:lvl>
  </w:abstractNum>
  <w:abstractNum w:abstractNumId="5" w15:restartNumberingAfterBreak="0">
    <w:nsid w:val="4C1E56C9"/>
    <w:multiLevelType w:val="hybridMultilevel"/>
    <w:tmpl w:val="3C10B97A"/>
    <w:lvl w:ilvl="0" w:tplc="2AC09704">
      <w:numFmt w:val="bullet"/>
      <w:lvlText w:val="•"/>
      <w:lvlJc w:val="left"/>
      <w:pPr>
        <w:ind w:left="60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DFA6478">
      <w:numFmt w:val="bullet"/>
      <w:lvlText w:val="•"/>
      <w:lvlJc w:val="left"/>
      <w:pPr>
        <w:ind w:left="1489" w:hanging="201"/>
      </w:pPr>
      <w:rPr>
        <w:rFonts w:hint="default"/>
        <w:lang w:val="en-US" w:eastAsia="en-US" w:bidi="ar-SA"/>
      </w:rPr>
    </w:lvl>
    <w:lvl w:ilvl="2" w:tplc="E2962434">
      <w:numFmt w:val="bullet"/>
      <w:lvlText w:val="•"/>
      <w:lvlJc w:val="left"/>
      <w:pPr>
        <w:ind w:left="2379" w:hanging="201"/>
      </w:pPr>
      <w:rPr>
        <w:rFonts w:hint="default"/>
        <w:lang w:val="en-US" w:eastAsia="en-US" w:bidi="ar-SA"/>
      </w:rPr>
    </w:lvl>
    <w:lvl w:ilvl="3" w:tplc="4F8064BA">
      <w:numFmt w:val="bullet"/>
      <w:lvlText w:val="•"/>
      <w:lvlJc w:val="left"/>
      <w:pPr>
        <w:ind w:left="3268" w:hanging="201"/>
      </w:pPr>
      <w:rPr>
        <w:rFonts w:hint="default"/>
        <w:lang w:val="en-US" w:eastAsia="en-US" w:bidi="ar-SA"/>
      </w:rPr>
    </w:lvl>
    <w:lvl w:ilvl="4" w:tplc="AEA0E5A2">
      <w:numFmt w:val="bullet"/>
      <w:lvlText w:val="•"/>
      <w:lvlJc w:val="left"/>
      <w:pPr>
        <w:ind w:left="4158" w:hanging="201"/>
      </w:pPr>
      <w:rPr>
        <w:rFonts w:hint="default"/>
        <w:lang w:val="en-US" w:eastAsia="en-US" w:bidi="ar-SA"/>
      </w:rPr>
    </w:lvl>
    <w:lvl w:ilvl="5" w:tplc="3CCEF38C">
      <w:numFmt w:val="bullet"/>
      <w:lvlText w:val="•"/>
      <w:lvlJc w:val="left"/>
      <w:pPr>
        <w:ind w:left="5048" w:hanging="201"/>
      </w:pPr>
      <w:rPr>
        <w:rFonts w:hint="default"/>
        <w:lang w:val="en-US" w:eastAsia="en-US" w:bidi="ar-SA"/>
      </w:rPr>
    </w:lvl>
    <w:lvl w:ilvl="6" w:tplc="076E4204">
      <w:numFmt w:val="bullet"/>
      <w:lvlText w:val="•"/>
      <w:lvlJc w:val="left"/>
      <w:pPr>
        <w:ind w:left="5937" w:hanging="201"/>
      </w:pPr>
      <w:rPr>
        <w:rFonts w:hint="default"/>
        <w:lang w:val="en-US" w:eastAsia="en-US" w:bidi="ar-SA"/>
      </w:rPr>
    </w:lvl>
    <w:lvl w:ilvl="7" w:tplc="125C9868">
      <w:numFmt w:val="bullet"/>
      <w:lvlText w:val="•"/>
      <w:lvlJc w:val="left"/>
      <w:pPr>
        <w:ind w:left="6827" w:hanging="201"/>
      </w:pPr>
      <w:rPr>
        <w:rFonts w:hint="default"/>
        <w:lang w:val="en-US" w:eastAsia="en-US" w:bidi="ar-SA"/>
      </w:rPr>
    </w:lvl>
    <w:lvl w:ilvl="8" w:tplc="454CC71C">
      <w:numFmt w:val="bullet"/>
      <w:lvlText w:val="•"/>
      <w:lvlJc w:val="left"/>
      <w:pPr>
        <w:ind w:left="7717" w:hanging="201"/>
      </w:pPr>
      <w:rPr>
        <w:rFonts w:hint="default"/>
        <w:lang w:val="en-US" w:eastAsia="en-US" w:bidi="ar-SA"/>
      </w:rPr>
    </w:lvl>
  </w:abstractNum>
  <w:abstractNum w:abstractNumId="6" w15:restartNumberingAfterBreak="0">
    <w:nsid w:val="5C1B311B"/>
    <w:multiLevelType w:val="hybridMultilevel"/>
    <w:tmpl w:val="17F4667A"/>
    <w:lvl w:ilvl="0" w:tplc="E45EAC74">
      <w:start w:val="1"/>
      <w:numFmt w:val="decimal"/>
      <w:lvlText w:val="[%1]"/>
      <w:lvlJc w:val="left"/>
      <w:pPr>
        <w:ind w:left="418" w:hanging="3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6524B24E">
      <w:numFmt w:val="bullet"/>
      <w:lvlText w:val="•"/>
      <w:lvlJc w:val="left"/>
      <w:pPr>
        <w:ind w:left="1327" w:hanging="396"/>
      </w:pPr>
      <w:rPr>
        <w:rFonts w:hint="default"/>
        <w:lang w:val="en-US" w:eastAsia="en-US" w:bidi="ar-SA"/>
      </w:rPr>
    </w:lvl>
    <w:lvl w:ilvl="2" w:tplc="FA9A8696">
      <w:numFmt w:val="bullet"/>
      <w:lvlText w:val="•"/>
      <w:lvlJc w:val="left"/>
      <w:pPr>
        <w:ind w:left="2235" w:hanging="396"/>
      </w:pPr>
      <w:rPr>
        <w:rFonts w:hint="default"/>
        <w:lang w:val="en-US" w:eastAsia="en-US" w:bidi="ar-SA"/>
      </w:rPr>
    </w:lvl>
    <w:lvl w:ilvl="3" w:tplc="B8065A32">
      <w:numFmt w:val="bullet"/>
      <w:lvlText w:val="•"/>
      <w:lvlJc w:val="left"/>
      <w:pPr>
        <w:ind w:left="3142" w:hanging="396"/>
      </w:pPr>
      <w:rPr>
        <w:rFonts w:hint="default"/>
        <w:lang w:val="en-US" w:eastAsia="en-US" w:bidi="ar-SA"/>
      </w:rPr>
    </w:lvl>
    <w:lvl w:ilvl="4" w:tplc="A79C9AAE">
      <w:numFmt w:val="bullet"/>
      <w:lvlText w:val="•"/>
      <w:lvlJc w:val="left"/>
      <w:pPr>
        <w:ind w:left="4050" w:hanging="396"/>
      </w:pPr>
      <w:rPr>
        <w:rFonts w:hint="default"/>
        <w:lang w:val="en-US" w:eastAsia="en-US" w:bidi="ar-SA"/>
      </w:rPr>
    </w:lvl>
    <w:lvl w:ilvl="5" w:tplc="929CFC9E">
      <w:numFmt w:val="bullet"/>
      <w:lvlText w:val="•"/>
      <w:lvlJc w:val="left"/>
      <w:pPr>
        <w:ind w:left="4958" w:hanging="396"/>
      </w:pPr>
      <w:rPr>
        <w:rFonts w:hint="default"/>
        <w:lang w:val="en-US" w:eastAsia="en-US" w:bidi="ar-SA"/>
      </w:rPr>
    </w:lvl>
    <w:lvl w:ilvl="6" w:tplc="F7AAFA9A">
      <w:numFmt w:val="bullet"/>
      <w:lvlText w:val="•"/>
      <w:lvlJc w:val="left"/>
      <w:pPr>
        <w:ind w:left="5865" w:hanging="396"/>
      </w:pPr>
      <w:rPr>
        <w:rFonts w:hint="default"/>
        <w:lang w:val="en-US" w:eastAsia="en-US" w:bidi="ar-SA"/>
      </w:rPr>
    </w:lvl>
    <w:lvl w:ilvl="7" w:tplc="7C7E5258">
      <w:numFmt w:val="bullet"/>
      <w:lvlText w:val="•"/>
      <w:lvlJc w:val="left"/>
      <w:pPr>
        <w:ind w:left="6773" w:hanging="396"/>
      </w:pPr>
      <w:rPr>
        <w:rFonts w:hint="default"/>
        <w:lang w:val="en-US" w:eastAsia="en-US" w:bidi="ar-SA"/>
      </w:rPr>
    </w:lvl>
    <w:lvl w:ilvl="8" w:tplc="4F303C80">
      <w:numFmt w:val="bullet"/>
      <w:lvlText w:val="•"/>
      <w:lvlJc w:val="left"/>
      <w:pPr>
        <w:ind w:left="7681" w:hanging="396"/>
      </w:pPr>
      <w:rPr>
        <w:rFonts w:hint="default"/>
        <w:lang w:val="en-US" w:eastAsia="en-US" w:bidi="ar-SA"/>
      </w:rPr>
    </w:lvl>
  </w:abstractNum>
  <w:abstractNum w:abstractNumId="7" w15:restartNumberingAfterBreak="0">
    <w:nsid w:val="75BE3DB1"/>
    <w:multiLevelType w:val="hybridMultilevel"/>
    <w:tmpl w:val="C66C9430"/>
    <w:lvl w:ilvl="0" w:tplc="5EEAD448">
      <w:numFmt w:val="bullet"/>
      <w:lvlText w:val="•"/>
      <w:lvlJc w:val="left"/>
      <w:pPr>
        <w:ind w:left="60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294096C">
      <w:numFmt w:val="bullet"/>
      <w:lvlText w:val="•"/>
      <w:lvlJc w:val="left"/>
      <w:pPr>
        <w:ind w:left="1489" w:hanging="201"/>
      </w:pPr>
      <w:rPr>
        <w:rFonts w:hint="default"/>
        <w:lang w:val="en-US" w:eastAsia="en-US" w:bidi="ar-SA"/>
      </w:rPr>
    </w:lvl>
    <w:lvl w:ilvl="2" w:tplc="E9A037EC">
      <w:numFmt w:val="bullet"/>
      <w:lvlText w:val="•"/>
      <w:lvlJc w:val="left"/>
      <w:pPr>
        <w:ind w:left="2379" w:hanging="201"/>
      </w:pPr>
      <w:rPr>
        <w:rFonts w:hint="default"/>
        <w:lang w:val="en-US" w:eastAsia="en-US" w:bidi="ar-SA"/>
      </w:rPr>
    </w:lvl>
    <w:lvl w:ilvl="3" w:tplc="E390CE12">
      <w:numFmt w:val="bullet"/>
      <w:lvlText w:val="•"/>
      <w:lvlJc w:val="left"/>
      <w:pPr>
        <w:ind w:left="3268" w:hanging="201"/>
      </w:pPr>
      <w:rPr>
        <w:rFonts w:hint="default"/>
        <w:lang w:val="en-US" w:eastAsia="en-US" w:bidi="ar-SA"/>
      </w:rPr>
    </w:lvl>
    <w:lvl w:ilvl="4" w:tplc="33FA4958">
      <w:numFmt w:val="bullet"/>
      <w:lvlText w:val="•"/>
      <w:lvlJc w:val="left"/>
      <w:pPr>
        <w:ind w:left="4158" w:hanging="201"/>
      </w:pPr>
      <w:rPr>
        <w:rFonts w:hint="default"/>
        <w:lang w:val="en-US" w:eastAsia="en-US" w:bidi="ar-SA"/>
      </w:rPr>
    </w:lvl>
    <w:lvl w:ilvl="5" w:tplc="0A5016D2">
      <w:numFmt w:val="bullet"/>
      <w:lvlText w:val="•"/>
      <w:lvlJc w:val="left"/>
      <w:pPr>
        <w:ind w:left="5048" w:hanging="201"/>
      </w:pPr>
      <w:rPr>
        <w:rFonts w:hint="default"/>
        <w:lang w:val="en-US" w:eastAsia="en-US" w:bidi="ar-SA"/>
      </w:rPr>
    </w:lvl>
    <w:lvl w:ilvl="6" w:tplc="DCC2B202">
      <w:numFmt w:val="bullet"/>
      <w:lvlText w:val="•"/>
      <w:lvlJc w:val="left"/>
      <w:pPr>
        <w:ind w:left="5937" w:hanging="201"/>
      </w:pPr>
      <w:rPr>
        <w:rFonts w:hint="default"/>
        <w:lang w:val="en-US" w:eastAsia="en-US" w:bidi="ar-SA"/>
      </w:rPr>
    </w:lvl>
    <w:lvl w:ilvl="7" w:tplc="ABBA839A">
      <w:numFmt w:val="bullet"/>
      <w:lvlText w:val="•"/>
      <w:lvlJc w:val="left"/>
      <w:pPr>
        <w:ind w:left="6827" w:hanging="201"/>
      </w:pPr>
      <w:rPr>
        <w:rFonts w:hint="default"/>
        <w:lang w:val="en-US" w:eastAsia="en-US" w:bidi="ar-SA"/>
      </w:rPr>
    </w:lvl>
    <w:lvl w:ilvl="8" w:tplc="53C2B6AA">
      <w:numFmt w:val="bullet"/>
      <w:lvlText w:val="•"/>
      <w:lvlJc w:val="left"/>
      <w:pPr>
        <w:ind w:left="7717" w:hanging="201"/>
      </w:pPr>
      <w:rPr>
        <w:rFonts w:hint="default"/>
        <w:lang w:val="en-US" w:eastAsia="en-US" w:bidi="ar-SA"/>
      </w:rPr>
    </w:lvl>
  </w:abstractNum>
  <w:num w:numId="1" w16cid:durableId="554896428">
    <w:abstractNumId w:val="6"/>
  </w:num>
  <w:num w:numId="2" w16cid:durableId="808398844">
    <w:abstractNumId w:val="3"/>
  </w:num>
  <w:num w:numId="3" w16cid:durableId="292060537">
    <w:abstractNumId w:val="2"/>
  </w:num>
  <w:num w:numId="4" w16cid:durableId="1699086427">
    <w:abstractNumId w:val="7"/>
  </w:num>
  <w:num w:numId="5" w16cid:durableId="737287257">
    <w:abstractNumId w:val="1"/>
  </w:num>
  <w:num w:numId="6" w16cid:durableId="664161964">
    <w:abstractNumId w:val="4"/>
  </w:num>
  <w:num w:numId="7" w16cid:durableId="502164849">
    <w:abstractNumId w:val="5"/>
  </w:num>
  <w:num w:numId="8" w16cid:durableId="184759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F52"/>
    <w:rsid w:val="00016624"/>
    <w:rsid w:val="008C4FD7"/>
    <w:rsid w:val="009B217B"/>
    <w:rsid w:val="00DB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9370F"/>
  <w15:docId w15:val="{FA281A05-F4F5-784D-A8E5-FD5D7FAF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39" w:hanging="516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668" w:hanging="64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67"/>
      <w:ind w:left="607" w:hanging="296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35"/>
      <w:ind w:right="422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607" w:hanging="200"/>
    </w:pPr>
  </w:style>
  <w:style w:type="paragraph" w:customStyle="1" w:styleId="TableParagraph">
    <w:name w:val="Table Paragraph"/>
    <w:basedOn w:val="Normal"/>
    <w:uiPriority w:val="1"/>
    <w:qFormat/>
    <w:pPr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24137782@student.ncirl.ie" TargetMode="External"/><Relationship Id="rId13" Type="http://schemas.openxmlformats.org/officeDocument/2006/relationships/hyperlink" Target="mailto:johnk@e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x23428902@student.ncirl.ie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tom.murphy@eason.i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yperlink" Target="mailto:mary.obrien@eason.ie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x23402661@student.ncirl.ie" TargetMode="External"/><Relationship Id="rId14" Type="http://schemas.openxmlformats.org/officeDocument/2006/relationships/hyperlink" Target="mailto:maeve.oc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2011</Words>
  <Characters>11463</Characters>
  <Application>Microsoft Office Word</Application>
  <DocSecurity>0</DocSecurity>
  <Lines>95</Lines>
  <Paragraphs>26</Paragraphs>
  <ScaleCrop>false</ScaleCrop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Olamide  Abioro</cp:lastModifiedBy>
  <cp:revision>2</cp:revision>
  <dcterms:created xsi:type="dcterms:W3CDTF">2025-08-01T08:55:00Z</dcterms:created>
  <dcterms:modified xsi:type="dcterms:W3CDTF">2025-08-01T08:58:00Z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2025-08-01T00:00:00Z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