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CACO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(Diospyros kaki L.)</w:t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nome Diosporo deriva dal greco Dios cioè dio e da pyros che significa grano “il grano di dio” 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caco appartiene alla 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amiglia delle 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benacee.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E’ una pianta originaria della Cina (</w:t>
      </w:r>
      <w:r w:rsidDel="00000000" w:rsidR="00000000" w:rsidRPr="00000000">
        <w:rPr>
          <w:rFonts w:ascii="Comic Sans MS" w:cs="Comic Sans MS" w:eastAsia="Comic Sans MS" w:hAnsi="Comic Sans MS"/>
          <w:color w:val="202122"/>
          <w:highlight w:val="white"/>
          <w:rtl w:val="0"/>
        </w:rPr>
        <w:t xml:space="preserve">nota come </w:t>
      </w:r>
      <w:r w:rsidDel="00000000" w:rsidR="00000000" w:rsidRPr="00000000">
        <w:rPr>
          <w:rFonts w:ascii="MS Gothic" w:cs="MS Gothic" w:eastAsia="MS Gothic" w:hAnsi="MS Gothic"/>
          <w:color w:val="202122"/>
          <w:highlight w:val="white"/>
          <w:rtl w:val="0"/>
        </w:rPr>
        <w:t xml:space="preserve">柿子</w:t>
      </w:r>
      <w:r w:rsidDel="00000000" w:rsidR="00000000" w:rsidRPr="00000000">
        <w:rPr>
          <w:rFonts w:ascii="Microsoft JhengHei" w:cs="Microsoft JhengHei" w:eastAsia="Microsoft JhengHei" w:hAnsi="Microsoft JhengHei"/>
          <w:color w:val="202122"/>
          <w:highlight w:val="white"/>
          <w:rtl w:val="0"/>
        </w:rPr>
        <w:t xml:space="preserve">树</w:t>
      </w:r>
      <w:r w:rsidDel="00000000" w:rsidR="00000000" w:rsidRPr="00000000">
        <w:rPr>
          <w:rFonts w:ascii="Comic Sans MS" w:cs="Comic Sans MS" w:eastAsia="Comic Sans MS" w:hAnsi="Comic Sans MS"/>
          <w:color w:val="202122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202122"/>
          <w:rtl w:val="0"/>
        </w:rPr>
        <w:t xml:space="preserve">shizishu, </w:t>
      </w:r>
      <w:r w:rsidDel="00000000" w:rsidR="00000000" w:rsidRPr="00000000">
        <w:rPr>
          <w:rFonts w:ascii="Comic Sans MS" w:cs="Comic Sans MS" w:eastAsia="Comic Sans MS" w:hAnsi="Comic Sans MS"/>
          <w:color w:val="202122"/>
          <w:highlight w:val="white"/>
          <w:rtl w:val="0"/>
        </w:rPr>
        <w:t xml:space="preserve">il frutto viene chiamato </w:t>
      </w:r>
      <w:r w:rsidDel="00000000" w:rsidR="00000000" w:rsidRPr="00000000">
        <w:rPr>
          <w:rFonts w:ascii="MS Gothic" w:cs="MS Gothic" w:eastAsia="MS Gothic" w:hAnsi="MS Gothic"/>
          <w:color w:val="202122"/>
          <w:highlight w:val="white"/>
          <w:rtl w:val="0"/>
        </w:rPr>
        <w:t xml:space="preserve">柿子</w:t>
      </w:r>
      <w:r w:rsidDel="00000000" w:rsidR="00000000" w:rsidRPr="00000000">
        <w:rPr>
          <w:rFonts w:ascii="Comic Sans MS" w:cs="Comic Sans MS" w:eastAsia="Comic Sans MS" w:hAnsi="Comic Sans MS"/>
          <w:color w:val="202122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202122"/>
          <w:rtl w:val="0"/>
        </w:rPr>
        <w:t xml:space="preserve">shìzi)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 del Giappone, introdotta a fine Ottocento in America e Europa.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E’ un albero rustico, tipico di ambienti caldo-temperati, non molto resistente al freddo; predilige terreni sciolti, non argillosi, ben drenati.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caco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è un albero a lento accrescimento, molto longevo, di notevoli dimensioni (anche 15 m di altezza), dalla chioma espansa a causa del fitto fogliame, fusto eretto, corteccia grigio scura e rugosa. Le foglie sono caduche, alterne, grandi e lucenti, con lamina ovale allargata, glabra, margine intero. Il frutto è una grossa bacca sferica, composta da una buccia sottile arancione e una polpa morbida, zuccherina, bruno-arancio in cui possono trovarsi da 0 a 8 semi. La fioritura avviene verso metà maggio, i frutti maturano tra ottobre e novembre. 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caco apporta circa 65 chilocalorie per 100 grammi. E composto da circa il 18% di zuccheri, il 78,20% di acqua, lo 0,80% di proteine, lo 0,40% di grassi e una ragionevole quantità di vitamina C, è ricco inoltre di beta–carotene e di potassio.</w:t>
      </w:r>
    </w:p>
    <w:p w:rsidR="00000000" w:rsidDel="00000000" w:rsidP="00000000" w:rsidRDefault="00000000" w:rsidRPr="00000000" w14:paraId="00000008">
      <w:pPr>
        <w:spacing w:after="160" w:line="301.09090909090907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Prorprietà</w:t>
      </w:r>
    </w:p>
    <w:p w:rsidR="00000000" w:rsidDel="00000000" w:rsidP="00000000" w:rsidRDefault="00000000" w:rsidRPr="00000000" w14:paraId="00000009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frutto ha proprietà lassative e diuretiche ed è sconsigliato a chi soffre di diabete o ha problemi di obesità. È molto indicato per depurare il fegato e per l’apparato nervoso. </w:t>
      </w:r>
    </w:p>
    <w:p w:rsidR="00000000" w:rsidDel="00000000" w:rsidP="00000000" w:rsidRDefault="00000000" w:rsidRPr="00000000" w14:paraId="0000000A">
      <w:pPr>
        <w:spacing w:after="160" w:line="301.09090909090907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B">
      <w:pPr>
        <w:spacing w:after="160" w:line="301.09090909090907" w:lineRule="auto"/>
        <w:rPr>
          <w:rFonts w:ascii="Comic Sans MS" w:cs="Comic Sans MS" w:eastAsia="Comic Sans MS" w:hAnsi="Comic Sans MS"/>
          <w:color w:val="202122"/>
        </w:rPr>
      </w:pPr>
      <w:r w:rsidDel="00000000" w:rsidR="00000000" w:rsidRPr="00000000">
        <w:rPr>
          <w:rFonts w:ascii="Comic Sans MS" w:cs="Comic Sans MS" w:eastAsia="Comic Sans MS" w:hAnsi="Comic Sans MS"/>
          <w:color w:val="202122"/>
          <w:rtl w:val="0"/>
        </w:rPr>
        <w:t xml:space="preserve">Il cachi è comunemente chiamato in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lingua napoletana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l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202122"/>
          <w:rtl w:val="0"/>
        </w:rPr>
        <w:t xml:space="preserve">egnasanta</w:t>
      </w:r>
      <w:r w:rsidDel="00000000" w:rsidR="00000000" w:rsidRPr="00000000">
        <w:rPr>
          <w:rFonts w:ascii="Comic Sans MS" w:cs="Comic Sans MS" w:eastAsia="Comic Sans MS" w:hAnsi="Comic Sans MS"/>
          <w:color w:val="202122"/>
          <w:rtl w:val="0"/>
        </w:rPr>
        <w:t xml:space="preserve">. L'origine del nome sta nel fatto che è possibile, una volta aperto il frutto, scorgere al suo interno una caratteristica immagine del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Cristo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in </w:t>
      </w:r>
      <w:r w:rsidDel="00000000" w:rsidR="00000000" w:rsidRPr="00000000">
        <w:rPr>
          <w:rFonts w:ascii="Comic Sans MS" w:cs="Comic Sans MS" w:eastAsia="Comic Sans MS" w:hAnsi="Comic Sans MS"/>
          <w:color w:val="202122"/>
          <w:rtl w:val="0"/>
        </w:rPr>
        <w:t xml:space="preserve">croce. </w:t>
      </w:r>
    </w:p>
    <w:p w:rsidR="00000000" w:rsidDel="00000000" w:rsidP="00000000" w:rsidRDefault="00000000" w:rsidRPr="00000000" w14:paraId="0000000C">
      <w:pPr>
        <w:spacing w:after="120" w:before="120" w:lineRule="auto"/>
        <w:rPr>
          <w:rFonts w:ascii="Comic Sans MS" w:cs="Comic Sans MS" w:eastAsia="Comic Sans MS" w:hAnsi="Comic Sans MS"/>
          <w:color w:val="202122"/>
        </w:rPr>
      </w:pPr>
      <w:r w:rsidDel="00000000" w:rsidR="00000000" w:rsidRPr="00000000">
        <w:rPr>
          <w:rFonts w:ascii="Comic Sans MS" w:cs="Comic Sans MS" w:eastAsia="Comic Sans MS" w:hAnsi="Comic Sans MS"/>
          <w:color w:val="202122"/>
          <w:rtl w:val="0"/>
        </w:rPr>
        <w:t xml:space="preserve">In Sicilia, invece, si considerava sacro il seme, in quanto esso, spaccato a metà, mostra il germoglio della nuova piantina, che assomiglia a una mano bianco-diafana, ritenuta la “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202122"/>
          <w:rtl w:val="0"/>
        </w:rPr>
        <w:t xml:space="preserve">manuzza di Maria</w:t>
      </w:r>
      <w:r w:rsidDel="00000000" w:rsidR="00000000" w:rsidRPr="00000000">
        <w:rPr>
          <w:rFonts w:ascii="Comic Sans MS" w:cs="Comic Sans MS" w:eastAsia="Comic Sans MS" w:hAnsi="Comic Sans MS"/>
          <w:color w:val="202122"/>
          <w:rtl w:val="0"/>
        </w:rPr>
        <w:t xml:space="preserve">” o “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202122"/>
          <w:rtl w:val="0"/>
        </w:rPr>
        <w:t xml:space="preserve">dâ Virgini</w:t>
      </w:r>
      <w:r w:rsidDel="00000000" w:rsidR="00000000" w:rsidRPr="00000000">
        <w:rPr>
          <w:rFonts w:ascii="Comic Sans MS" w:cs="Comic Sans MS" w:eastAsia="Comic Sans MS" w:hAnsi="Comic Sans MS"/>
          <w:color w:val="202122"/>
          <w:rtl w:val="0"/>
        </w:rPr>
        <w:t xml:space="preserve">”.</w:t>
      </w:r>
    </w:p>
    <w:p w:rsidR="00000000" w:rsidDel="00000000" w:rsidP="00000000" w:rsidRDefault="00000000" w:rsidRPr="00000000" w14:paraId="0000000D">
      <w:pPr>
        <w:spacing w:after="120" w:before="120" w:lineRule="auto"/>
        <w:rPr>
          <w:rFonts w:ascii="Comic Sans MS" w:cs="Comic Sans MS" w:eastAsia="Comic Sans MS" w:hAnsi="Comic Sans MS"/>
          <w:color w:val="202122"/>
        </w:rPr>
      </w:pPr>
      <w:r w:rsidDel="00000000" w:rsidR="00000000" w:rsidRPr="00000000">
        <w:rPr>
          <w:rFonts w:ascii="Comic Sans MS" w:cs="Comic Sans MS" w:eastAsia="Comic Sans MS" w:hAnsi="Comic Sans MS"/>
          <w:color w:val="202122"/>
          <w:rtl w:val="0"/>
        </w:rPr>
        <w:t xml:space="preserve">Una credenza popolare attribuisce ai semi del frutto la capacità di prevedere il clima che farà nell'inverno successivo. Tagliando a metà il seme, infatti, si scorge un filamento bianco che può assumere una diversa forma simile ad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una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posata</w:t>
        </w:r>
      </w:hyperlink>
      <w:r w:rsidDel="00000000" w:rsidR="00000000" w:rsidRPr="00000000">
        <w:rPr>
          <w:rFonts w:ascii="Comic Sans MS" w:cs="Comic Sans MS" w:eastAsia="Comic Sans MS" w:hAnsi="Comic Sans MS"/>
          <w:color w:val="202122"/>
          <w:rtl w:val="0"/>
        </w:rPr>
        <w:t xml:space="preserve">: se somiglia ad un cucchiaio si avrà un inverno con molta neve, se somiglia da una forchetta l'inverno sarà mite mentre se somiglia ad un coltello l'inverno sarà freddo e tagliente. 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MS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.wikipedia.org/wiki/Lingua_napoletana" TargetMode="External"/><Relationship Id="rId7" Type="http://schemas.openxmlformats.org/officeDocument/2006/relationships/hyperlink" Target="https://it.wikipedia.org/wiki/Cristo" TargetMode="External"/><Relationship Id="rId8" Type="http://schemas.openxmlformats.org/officeDocument/2006/relationships/hyperlink" Target="https://it.wikipedia.org/wiki/Pos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