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CAVOLO NERO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rtl w:val="0"/>
        </w:rPr>
        <w:t xml:space="preserve">Brassica oleracea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498"/>
        </w:tabs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498"/>
        </w:tabs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cavolo nero è una pianta che appartiene alla famiglia delle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Cruciferae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, originaria nel nostro Paese, infatti era già coltivata dai Romani.</w:t>
      </w:r>
    </w:p>
    <w:p w:rsidR="00000000" w:rsidDel="00000000" w:rsidP="00000000" w:rsidRDefault="00000000" w:rsidRPr="00000000" w14:paraId="00000005">
      <w:pPr>
        <w:tabs>
          <w:tab w:val="left" w:leader="none" w:pos="9498"/>
        </w:tabs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cavolo nero è una pianta perenne, rustica e vigorosa. A differenza delle altre specie di cavoli non produce la testa, ma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produce molte foglie, oblunghe e strette, molto bollose e increspate, con un tipico colore verde scuro, quasi nerastro, lunghe fino a 30-40 cm. Da queste caratteristiche nascono i suoi nomi comuni: “cavolo a penna”, “cavolo riccio” e “cavolo palmizio”.</w:t>
        <w:br w:type="textWrapping"/>
        <w:t xml:space="preserve">Essendo una perenne, la pianta rivegeta in modo regolare per diversi anni, di solito il cavolo nero viene lasciato in coltura per 2 o 3 anni.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fusto è semplice nelle piante giovani, con alcune ramificazioni laterali; nelle piante più adulte diventa quasi un piccolo alberello.</w:t>
        <w:br w:type="textWrapping"/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cavolo nero è una pianta che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resiste bene al gelo invernale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, anzi, con le prime gelate acquista vigore, croccantezza nelle foglie e sapore più intenso.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La messa a dimora nel 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00"/>
            <w:sz w:val="22"/>
            <w:szCs w:val="22"/>
            <w:rtl w:val="0"/>
          </w:rPr>
          <w:t xml:space="preserve">terreno lavorato</w:t>
        </w:r>
      </w:hyperlink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 si effettua nei mesi di agosto, settembre e ottobre. La semina in semenzaio dovrà avvenire i primi di luglio poiché occorrono circa 40 giorni per ottenere una piantina pronta per il trapianto.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La raccolta del cavolo nero, a seconda del periodo di trapianto, ha inizio in autunno, si protrae per tutto l’inverno e prosegue fino in primavera. In estate è meglio lasciar riposare la pianta.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cavolo nero è un ortaggio ricco di elementi nutrizionali: vitamina C, sali minerali (Fe, S, K, P), acido folico e composti solforati. In antichità veniva usato anche per le sue proprietà terapeutiche, in particolare per depurare il fegato e l’intestino.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omic Sans MS" w:cs="Comic Sans MS" w:eastAsia="Comic Sans MS" w:hAnsi="Comic Sans M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="276" w:lineRule="auto"/>
        <w:ind w:left="0" w:right="0" w:firstLine="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modo più semplice di consumare il cavolo nero è quello di lessarlo e condirlo con 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olio extravergine di oliva</w:t>
        </w:r>
      </w:hyperlink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e 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limone</w:t>
        </w:r>
      </w:hyperlink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il cavolo nero è un ortaggio ideale per arricchire le minestre invernali, farcire pizze rustiche o dare sapore a vellutate di verdure miste. 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 contadini greci avevano capito che c’era una certa incompatibilità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tra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la coltivazione della vite e quella del cavolo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, al punto da considerare il cavolo un utile rimedio contro l’ubriachezza.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Una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leggenda romana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 racconta che Bacco per punizione legò a una pianta di vite Licurgo, Re della Tracia, che gli aveva distrutto le vigne. Le lacrime del Re versate a terra si trasformarono in cavoli.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Gli agricoltori per secoli evitarono di coltivare cavoli in prossimità di vigneti e secondo la tradizione contadina, se pianti un cavolo vicino alla vite, esso si sposterà da solo da un’altra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leo" w:cs="Aleo" w:eastAsia="Aleo" w:hAnsi="Ale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26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  <w:font w:name="Ale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Carpredefinitoparagrafo"/>
    <w:rsid w:val="00F13584"/>
  </w:style>
  <w:style w:type="character" w:styleId="Enfasicorsivo">
    <w:name w:val="Emphasis"/>
    <w:basedOn w:val="Carpredefinitoparagrafo"/>
    <w:uiPriority w:val="20"/>
    <w:qFormat w:val="1"/>
    <w:rsid w:val="00F13584"/>
    <w:rPr>
      <w:i w:val="1"/>
      <w:iCs w:val="1"/>
    </w:rPr>
  </w:style>
  <w:style w:type="paragraph" w:styleId="NormaleWeb">
    <w:name w:val="Normal (Web)"/>
    <w:basedOn w:val="Normale"/>
    <w:uiPriority w:val="99"/>
    <w:unhideWhenUsed w:val="1"/>
    <w:rsid w:val="00F13584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F13584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 w:val="1"/>
    <w:rsid w:val="008F154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ltivazionebiologica.it/coltivare-pianta-limone/" TargetMode="External"/><Relationship Id="rId9" Type="http://schemas.openxmlformats.org/officeDocument/2006/relationships/hyperlink" Target="https://www.amazon.it/s/ref=nb_sb_noss?__mk_it_IT=%C3%85M%C3%85%C5%BD%C3%95%C3%91&amp;url=search-alias%3Dgrocery&amp;field-keywords=olio+extravergine+oliva+biologico&amp;rh=n%3A6198092031%2Ck%3Aolio+extravergine+oliva+biologico&amp;_encoding=UTF8&amp;tag=coltivazionebiologica-21&amp;linkCode=ur2&amp;linkId=ab30abcebf243f8e35644b57a59d8894&amp;camp=3414&amp;creative=2171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ltivazionebiologica.it/come-proteggere-le-piante-dal-gelo/" TargetMode="External"/><Relationship Id="rId8" Type="http://schemas.openxmlformats.org/officeDocument/2006/relationships/hyperlink" Target="https://www.coltivazionebiologica.it/come-fare-orto-preparazione-del-terren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o-regular.ttf"/><Relationship Id="rId2" Type="http://schemas.openxmlformats.org/officeDocument/2006/relationships/font" Target="fonts/Aleo-bold.ttf"/><Relationship Id="rId3" Type="http://schemas.openxmlformats.org/officeDocument/2006/relationships/font" Target="fonts/Aleo-italic.ttf"/><Relationship Id="rId4" Type="http://schemas.openxmlformats.org/officeDocument/2006/relationships/font" Target="fonts/Aleo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kK0pdZFGMZdzeKotaVyiWKv5ng==">CgMxLjA4AHIhMUhtVWtfb0drcmhBdW1KV0M1MWFSdE9EbW1tLWk2cWlj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2021-08-17T10:08:00Z</dcterms:created>
  <dc:creator>Romano Zanon</dc:creator>
</cp:coreProperties>
</file>