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SALVIA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mic Sans MS" w:cs="Comic Sans MS" w:eastAsia="Comic Sans MS" w:hAnsi="Comic Sans MS"/>
          <w:i w:val="1"/>
          <w:sz w:val="22"/>
          <w:szCs w:val="22"/>
          <w:rtl w:val="0"/>
        </w:rPr>
        <w:t xml:space="preserve">Salvia officinalis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00"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Il termine “salvia” deriva dal latino </w:t>
      </w:r>
      <w:r w:rsidDel="00000000" w:rsidR="00000000" w:rsidRPr="00000000">
        <w:rPr>
          <w:rFonts w:ascii="Comic Sans MS" w:cs="Comic Sans MS" w:eastAsia="Comic Sans MS" w:hAnsi="Comic Sans MS"/>
          <w:i w:val="1"/>
          <w:sz w:val="22"/>
          <w:szCs w:val="22"/>
          <w:rtl w:val="0"/>
        </w:rPr>
        <w:t xml:space="preserve">salvatrix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, ovvero salubre.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La salvia appartiene alla famiglia delle lamiacee.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afafa" w:val="clear"/>
          <w:rtl w:val="0"/>
        </w:rPr>
        <w:t xml:space="preserve">La salvia è una pianta che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ama il caldo e predilige posizioni soleggiate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afafa" w:val="clear"/>
          <w:rtl w:val="0"/>
        </w:rPr>
        <w:t xml:space="preserve">, è molto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resistente al gelo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afafa" w:val="clear"/>
          <w:rtl w:val="0"/>
        </w:rPr>
        <w:t xml:space="preserve">, anche se non lo tollera per periodi lunghi, e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non teme la siccità,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afafa" w:val="clear"/>
          <w:rtl w:val="0"/>
        </w:rPr>
        <w:t xml:space="preserve">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si adatta a ogni tipo di terreno.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afafa" w:val="clear"/>
          <w:rtl w:val="0"/>
        </w:rPr>
        <w:t xml:space="preserve">La salvia è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una pianta arbustiva perenne che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afafa" w:val="clear"/>
          <w:rtl w:val="0"/>
        </w:rPr>
        <w:t xml:space="preserve"> raggiunge il mezzo metro circa di altezza e può poi allargarsi a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formare un bel cespuglio sempreverde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afafa" w:val="clear"/>
          <w:rtl w:val="0"/>
        </w:rPr>
        <w:t xml:space="preserve">. A inizio estate emette delle spighe fiorite a pennacchio, i piccoli petali sono di colore viola o lilla.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afafa" w:val="clear"/>
          <w:rtl w:val="0"/>
        </w:rPr>
        <w:t xml:space="preserve">Le foglie, di un color verde tendente al bianco grigio, hanno una forma ovale allungata e sono ricoperte da una leggera peluria.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Esistono molte varietà di salvia, con differenti caratteristiche sia estetiche (colore) che a livello di aroma: la salvia bianca, la salvia gigante dalle foglie particolarmente grandi, ottime da friggere, la salvia aurea, la salvia purpurea.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omic Sans MS" w:cs="Comic Sans MS" w:eastAsia="Comic Sans MS" w:hAnsi="Comic Sans MS"/>
          <w:sz w:val="22"/>
          <w:szCs w:val="2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shd w:fill="fafafa" w:val="clear"/>
          <w:rtl w:val="0"/>
        </w:rPr>
        <w:t xml:space="preserve">Una nuova pianta di salvia officinalis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si può generare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dal seme o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dalle talee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il periodo adatto per seminare la salvia è l’inizio della primavera in modo da poter trapiantare a maggio la piantina definitivamente formata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La salvia va potata, con una cesoia ben affilata, due volte all’anno: prima della primavera si rimuovono rami e foglie secche, mentre alla fine della fioritura si pota in modo più deciso, togliendo buona parte dei rami verdi. In questo modo si svecchia l’arbusto e lo si mantiene sano e produttivo. 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omic Sans MS" w:cs="Comic Sans MS" w:eastAsia="Comic Sans MS" w:hAnsi="Comic Sans MS"/>
          <w:b w:val="1"/>
          <w:sz w:val="22"/>
          <w:szCs w:val="22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omic Sans MS" w:cs="Comic Sans MS" w:eastAsia="Comic Sans MS" w:hAnsi="Comic Sans MS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76" w:lineRule="auto"/>
        <w:ind w:right="0"/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Grazie alla presenza dei flavonoidi la salvia è utile per la cura dei disturbi legati ai dolori del ciclo e alla menopausa.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Ha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i w:val="0"/>
            <w:smallCaps w:val="0"/>
            <w:strike w:val="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proprietà antisettiche</w:t>
        </w:r>
      </w:hyperlink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, antinfiammatorie, digestive, cicatrizzanti, battericide e diuretiche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Un cucchiaino di salvia macinata contiene il 10% del valore giornaliero di 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vitamina K</w:t>
      </w:r>
      <w:r w:rsidDel="00000000" w:rsidR="00000000" w:rsidRPr="00000000">
        <w:rPr>
          <w:rFonts w:ascii="Comic Sans MS" w:cs="Comic Sans MS" w:eastAsia="Comic Sans MS" w:hAnsi="Comic Sans MS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, che aiuta a mantenere in salute le ossa e la coagulazione del sangue. La pianta contiene anche piccole quantità di altri nutrienti come il magnesio e la vitamina 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76" w:lineRule="auto"/>
        <w:ind w:right="0"/>
        <w:rPr>
          <w:rFonts w:ascii="Comic Sans MS" w:cs="Comic Sans MS" w:eastAsia="Comic Sans MS" w:hAnsi="Comic Sans MS"/>
          <w:b w:val="1"/>
          <w:sz w:val="22"/>
          <w:szCs w:val="22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highlight w:val="white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Una leggenda narra che 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durante la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peste di Tolosa,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 nel 600 circa, un gruppo di ladri approfittò della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pandemia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 per derubare le case degli ammalati. . Il loro capo confessò ai giudici, stupiti del fatto che non fossero stati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contagiati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 nonostante i loro numerosi passaggi nelle case infette, che si erano protetti con un magico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aceto aromatico a base di salvia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 e ne rivelò la ricetta. Da allora “</w:t>
      </w:r>
      <w:r w:rsidDel="00000000" w:rsidR="00000000" w:rsidRPr="00000000">
        <w:rPr>
          <w:rFonts w:ascii="Comic Sans MS" w:cs="Comic Sans MS" w:eastAsia="Comic Sans MS" w:hAnsi="Comic Sans MS"/>
          <w:i w:val="1"/>
          <w:sz w:val="22"/>
          <w:szCs w:val="22"/>
          <w:rtl w:val="0"/>
        </w:rPr>
        <w:t xml:space="preserve">L’aceto dei quattro ladroni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highlight w:val="white"/>
          <w:rtl w:val="0"/>
        </w:rPr>
        <w:t xml:space="preserve">” venne prodotto in Francia, come cura preventiva contro le 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infezioni.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06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Carpredefinitoparagrafo"/>
    <w:rsid w:val="0047332F"/>
  </w:style>
  <w:style w:type="character" w:styleId="Enfasicorsivo">
    <w:name w:val="Emphasis"/>
    <w:basedOn w:val="Carpredefinitoparagrafo"/>
    <w:uiPriority w:val="20"/>
    <w:qFormat w:val="1"/>
    <w:rsid w:val="0047332F"/>
    <w:rPr>
      <w:i w:val="1"/>
      <w:iCs w:val="1"/>
    </w:rPr>
  </w:style>
  <w:style w:type="character" w:styleId="Collegamentoipertestuale">
    <w:name w:val="Hyperlink"/>
    <w:basedOn w:val="Carpredefinitoparagrafo"/>
    <w:uiPriority w:val="99"/>
    <w:semiHidden w:val="1"/>
    <w:unhideWhenUsed w:val="1"/>
    <w:rsid w:val="0047332F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 w:val="1"/>
    <w:rsid w:val="0047332F"/>
    <w:rPr>
      <w:b w:val="1"/>
      <w:bCs w:val="1"/>
    </w:rPr>
  </w:style>
  <w:style w:type="paragraph" w:styleId="NormaleWeb">
    <w:name w:val="Normal (Web)"/>
    <w:basedOn w:val="Normale"/>
    <w:uiPriority w:val="99"/>
    <w:unhideWhenUsed w:val="1"/>
    <w:rsid w:val="0047332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nonsprecare.it/rimedi-naturali-per-sbiancare-i-dent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AveofUPr9h2+DVWE39RiWGz7fQ==">CgMxLjA4AHIhMXdCQWVYTkxNQTF3WXphNWl5aVpuRWZBeTZXYjhZQlUt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2021-08-14T08:35:00Z</dcterms:created>
  <dc:creator>Romano Zanon</dc:creator>
</cp:coreProperties>
</file>