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cutoff_v5.cpp is the main program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Cutoff_v5.cpp has locations which require information to be filled in. These locations are designated using “FILL_IN”. If you search that, then you will find all such locations. This includes ion and laser data as well as file naming. In most text editors and IDEs you use [CTRL]+F. In vim, /FILL_IN + [Enter], then n to move backward and N to move forward.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rksuite.h is the header file that calls the subroutines of rksuite.cpp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jobCutoff.qs is the batch file used to run the program in a cluster with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 slurm scheduler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run on such a cluster: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g++ -c rksuite.h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g++ -o cutoff.out cutoff_v5.cpp rksuite.o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sbatch jobCutoff.qs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