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Fonts w:ascii="Arial Unicode MS" w:cs="Arial Unicode MS" w:eastAsia="Arial Unicode MS" w:hAnsi="Arial Unicode MS"/>
          <w:rtl w:val="0"/>
        </w:rPr>
        <w:t xml:space="preserve">αβ(枝刈りチャレンジ)</w:t>
      </w:r>
    </w:p>
    <w:p w:rsidR="00000000" w:rsidDel="00000000" w:rsidP="00000000" w:rsidRDefault="00000000" w:rsidRPr="00000000" w14:paraId="00000001">
      <w:pPr>
        <w:contextualSpacing w:val="0"/>
        <w:jc w:val="right"/>
        <w:rPr/>
      </w:pPr>
      <w:r w:rsidDel="00000000" w:rsidR="00000000" w:rsidRPr="00000000">
        <w:rPr>
          <w:rFonts w:ascii="Arial Unicode MS" w:cs="Arial Unicode MS" w:eastAsia="Arial Unicode MS" w:hAnsi="Arial Unicode MS"/>
          <w:rtl w:val="0"/>
        </w:rPr>
        <w:t xml:space="preserve">山内 拓磨</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αβ法は計算量が多く、考慮時間オーバーが起こりやすいという問題を抱えている</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それを改善するために枝刈りを行う必要があるが、その方法として有望な手を先に計算することにより枝刈りを生じやすくさせることが考えられる</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このタスクではx座標の値からその探索の優先順位をつけ枝刈りが行えないかを検証する</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基本的にコースは蛇行することが多いと考えられるため、コース端に近い時にはコース幅の中心に向けて進む手を優先して探索させてみる</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pseudo_alphabeta_sp1.cpp</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spはSearch Priority</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コードは以下の通りで赤字が変更したところ</w:t>
      </w:r>
    </w:p>
    <w:p w:rsidR="00000000" w:rsidDel="00000000" w:rsidP="00000000" w:rsidRDefault="00000000" w:rsidRPr="00000000" w14:paraId="0000000D">
      <w:pPr>
        <w:contextualSpacing w:val="0"/>
        <w:rPr/>
      </w:pPr>
      <w:hyperlink r:id="rId6">
        <w:r w:rsidDel="00000000" w:rsidR="00000000" w:rsidRPr="00000000">
          <w:rPr>
            <w:color w:val="1155cc"/>
            <w:u w:val="single"/>
            <w:rtl w:val="0"/>
          </w:rPr>
          <w:t xml:space="preserve">https://docs.google.com/document/d/1JNQBseWxuLDSuwsW_Ll59OZ10MiVit495qmwyuYzoeg/edit</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xの値がコース幅の1/3以下である場合はxを増やす方向から探索を行うこととした</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テストとしてbeamSearchとの対戦を行い、元のプログラムでの残り考慮時間との比較を行った</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player1がbeamSearch、player2がalphabetaで計測した</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ab/>
        <w:t xml:space="preserve">remain time</w:t>
      </w:r>
    </w:p>
    <w:tbl>
      <w:tblPr>
        <w:tblStyle w:val="Table1"/>
        <w:tblW w:w="63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512.5"/>
        <w:gridCol w:w="2512.5"/>
        <w:tblGridChange w:id="0">
          <w:tblGrid>
            <w:gridCol w:w="1290"/>
            <w:gridCol w:w="2512.5"/>
            <w:gridCol w:w="25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original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14868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timeouted at turn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timeouted at turn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t xml:space="preserve">timeouted at turn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timeouted at turn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pPr>
            <w:r w:rsidDel="00000000" w:rsidR="00000000" w:rsidRPr="00000000">
              <w:rPr>
                <w:rtl w:val="0"/>
              </w:rPr>
              <w:t xml:space="preserve">timeouted at turn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timeouted at turn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19602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17654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14859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timeouted at turn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timeouted at turn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57698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56450</w:t>
            </w:r>
          </w:p>
        </w:tc>
      </w:tr>
    </w:tbl>
    <w:p w:rsidR="00000000" w:rsidDel="00000000" w:rsidP="00000000" w:rsidRDefault="00000000" w:rsidRPr="00000000" w14:paraId="00000039">
      <w:pPr>
        <w:contextualSpacing w:val="0"/>
        <w:jc w:val="left"/>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 xml:space="preserve">course06を除いたすべてのコースにおいて多少の改善が見られた</w:t>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course06はどちらのプログラムもレースの途中で両プレイヤーが進めなくなりステップオーバーとなっており、進行不能になる位置も異なったためあまり参考にはならないかなとも思った</w:t>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全体的に大幅な改善は見られなかったが、考慮時間オーバーとなったコースでも処理ができたステップ数は増えているため、確実に改善されたといえる</w:t>
      </w:r>
    </w:p>
    <w:p w:rsidR="00000000" w:rsidDel="00000000" w:rsidP="00000000" w:rsidRDefault="00000000" w:rsidRPr="00000000" w14:paraId="0000003D">
      <w:pPr>
        <w:contextualSpacing w:val="0"/>
        <w:rPr/>
      </w:pPr>
      <w:r w:rsidDel="00000000" w:rsidR="00000000" w:rsidRPr="00000000">
        <w:rPr>
          <w:rFonts w:ascii="Arial Unicode MS" w:cs="Arial Unicode MS" w:eastAsia="Arial Unicode MS" w:hAnsi="Arial Unicode MS"/>
          <w:rtl w:val="0"/>
        </w:rPr>
        <w:t xml:space="preserve">また、スコアについても改善が見られたコースもあった</w:t>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(course10で beam : 32 - alphabeta : 26.4)</w:t>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しかし、考慮時間について十分に改善したといえる水準には至っていないと考える</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Fonts w:ascii="Arial Unicode MS" w:cs="Arial Unicode MS" w:eastAsia="Arial Unicode MS" w:hAnsi="Arial Unicode MS"/>
          <w:rtl w:val="0"/>
        </w:rPr>
        <w:t xml:space="preserve">現状これ以上改善するためのアイデアがないため、とりあえずこのタスクは終了とする</w:t>
      </w:r>
    </w:p>
    <w:p w:rsidR="00000000" w:rsidDel="00000000" w:rsidP="00000000" w:rsidRDefault="00000000" w:rsidRPr="00000000" w14:paraId="00000042">
      <w:pPr>
        <w:contextualSpacing w:val="0"/>
        <w:jc w:val="cente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NQBseWxuLDSuwsW_Ll59OZ10MiVit495qmwyuYzoe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