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cs="Calibri" w:eastAsia="Calibri"/>
          <w:b/>
          <w:i w:val="0"/>
          <w:color w:val="1E88E5"/>
          <w:sz w:val="22"/>
        </w:rPr>
        <w:t>InTechSol  ·  intechsol.ge</w:t>
      </w:r>
    </w:p>
    <w:p>
      <w:pPr>
        <w:spacing w:after="520" w:before="0"/>
        <w:jc w:val="center"/>
      </w:pPr>
      <w:r>
        <w:rPr>
          <w:rFonts w:ascii="Calibri" w:hAnsi="Calibri" w:cs="Calibri" w:eastAsia="Calibri"/>
          <w:b w:val="0"/>
          <w:i w:val="0"/>
          <w:color w:val="555B66"/>
          <w:sz w:val="20"/>
        </w:rPr>
        <w:t>Product: COMRAD by Alait Limited  ·  www.alait.pro</w:t>
      </w:r>
    </w:p>
    <w:p>
      <w:pPr>
        <w:spacing w:after="120" w:before="0"/>
        <w:jc w:val="center"/>
      </w:pPr>
      <w:r>
        <w:rPr>
          <w:rFonts w:ascii="Calibri" w:hAnsi="Calibri" w:cs="Calibri" w:eastAsia="Calibri"/>
          <w:b/>
          <w:i w:val="0"/>
          <w:color w:val="1E88E5"/>
          <w:sz w:val="24"/>
        </w:rPr>
        <w:t>Presented by InTechSol</w:t>
      </w:r>
    </w:p>
    <w:p>
      <w:pPr>
        <w:spacing w:after="120"/>
        <w:jc w:val="center"/>
      </w:pPr>
      <w:r>
        <w:rPr>
          <w:rFonts w:ascii="Calibri" w:hAnsi="Calibri" w:cs="Calibri" w:eastAsia="Calibri"/>
          <w:b/>
          <w:i w:val="0"/>
          <w:color w:val="142453"/>
          <w:sz w:val="50"/>
        </w:rPr>
        <w:t>Critical Communications &amp;</w:t>
        <w:br/>
        <w:t>Monitoring System</w:t>
      </w:r>
    </w:p>
    <w:p>
      <w:pPr>
        <w:spacing w:after="440" w:before="0"/>
        <w:jc w:val="center"/>
      </w:pPr>
      <w:r>
        <w:rPr>
          <w:rFonts w:ascii="Calibri" w:hAnsi="Calibri" w:cs="Calibri" w:eastAsia="Calibri"/>
          <w:b/>
          <w:i w:val="0"/>
          <w:color w:val="1E88E5"/>
          <w:sz w:val="28"/>
        </w:rPr>
        <w:t>COMRAD  ·  Alait Limited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7937"/>
            <w:shd w:val="clear" w:color="auto" w:fill="EAF2FB"/>
            <w:tcMar>
              <w:top w:w="180" w:type="dxa"/>
              <w:bottom w:w="180" w:type="dxa"/>
              <w:start w:w="260" w:type="dxa"/>
              <w:end w:w="260" w:type="dxa"/>
              <w:left w:w="260" w:type="dxa"/>
              <w:right w:w="260" w:type="dxa"/>
            </w:tcMar>
          </w:tcPr>
          <w:p>
            <w:pPr>
              <w:spacing w:after="80"/>
              <w:jc w:val="center"/>
            </w:pPr>
            <w:r>
              <w:rPr>
                <w:rFonts w:ascii="Calibri" w:hAnsi="Calibri" w:cs="Calibri" w:eastAsia="Calibri"/>
                <w:b/>
                <w:i w:val="0"/>
                <w:color w:val="142453"/>
                <w:sz w:val="22"/>
              </w:rPr>
              <w:t xml:space="preserve">Date:  </w:t>
            </w:r>
            <w:r>
              <w:rPr>
                <w:rFonts w:ascii="Calibri" w:hAnsi="Calibri" w:cs="Calibri" w:eastAsia="Calibri"/>
                <w:b w:val="0"/>
                <w:i w:val="0"/>
                <w:color w:val="222222"/>
                <w:sz w:val="22"/>
              </w:rPr>
              <w:t>Friday, 25 September 2026</w:t>
            </w:r>
          </w:p>
          <w:p>
            <w:pPr>
              <w:spacing w:after="80"/>
              <w:jc w:val="center"/>
            </w:pPr>
            <w:r>
              <w:rPr>
                <w:rFonts w:ascii="Calibri" w:hAnsi="Calibri" w:cs="Calibri" w:eastAsia="Calibri"/>
                <w:b/>
                <w:i w:val="0"/>
                <w:color w:val="142453"/>
                <w:sz w:val="22"/>
              </w:rPr>
              <w:t xml:space="preserve">Time:  </w:t>
            </w:r>
            <w:r>
              <w:rPr>
                <w:rFonts w:ascii="Calibri" w:hAnsi="Calibri" w:cs="Calibri" w:eastAsia="Calibri"/>
                <w:b w:val="0"/>
                <w:i w:val="0"/>
                <w:color w:val="222222"/>
                <w:sz w:val="22"/>
              </w:rPr>
              <w:t>10:00 – 16:30 (registration from 09:30)</w:t>
            </w:r>
          </w:p>
          <w:p>
            <w:pPr>
              <w:spacing w:after="80"/>
              <w:jc w:val="center"/>
            </w:pPr>
            <w:r>
              <w:rPr>
                <w:rFonts w:ascii="Calibri" w:hAnsi="Calibri" w:cs="Calibri" w:eastAsia="Calibri"/>
                <w:b/>
                <w:i w:val="0"/>
                <w:color w:val="142453"/>
                <w:sz w:val="22"/>
              </w:rPr>
              <w:t xml:space="preserve">Venue:  </w:t>
            </w:r>
            <w:r>
              <w:rPr>
                <w:rFonts w:ascii="Calibri" w:hAnsi="Calibri" w:cs="Calibri" w:eastAsia="Calibri"/>
                <w:b w:val="0"/>
                <w:i w:val="0"/>
                <w:color w:val="222222"/>
                <w:sz w:val="22"/>
              </w:rPr>
              <w:t>Tbilisi, [hotel conference hall — to be confirmed]</w:t>
            </w:r>
          </w:p>
          <w:p>
            <w:pPr>
              <w:spacing w:after="80"/>
              <w:jc w:val="center"/>
            </w:pPr>
            <w:r>
              <w:rPr>
                <w:rFonts w:ascii="Calibri" w:hAnsi="Calibri" w:cs="Calibri" w:eastAsia="Calibri"/>
                <w:b/>
                <w:i w:val="0"/>
                <w:color w:val="142453"/>
                <w:sz w:val="22"/>
              </w:rPr>
              <w:t xml:space="preserve">Format:  </w:t>
            </w:r>
            <w:r>
              <w:rPr>
                <w:rFonts w:ascii="Calibri" w:hAnsi="Calibri" w:cs="Calibri" w:eastAsia="Calibri"/>
                <w:b w:val="0"/>
                <w:i w:val="0"/>
                <w:color w:val="222222"/>
                <w:sz w:val="22"/>
              </w:rPr>
              <w:t>Presentation + equipment demonstration + B2B meetings</w:t>
            </w:r>
          </w:p>
        </w:tc>
      </w:tr>
    </w:tbl>
    <w:p>
      <w:pPr>
        <w:spacing w:after="360" w:before="0"/>
      </w:pPr>
      <w:r>
        <w:rPr>
          <w:rFonts w:ascii="Calibri" w:hAnsi="Calibri" w:cs="Calibri" w:eastAsia="Calibri"/>
          <w:b w:val="0"/>
          <w:i w:val="0"/>
          <w:sz w:val="21"/>
        </w:rPr>
      </w:r>
    </w:p>
    <w:p>
      <w:pPr>
        <w:spacing w:after="40" w:before="0"/>
        <w:jc w:val="center"/>
      </w:pPr>
      <w:r>
        <w:rPr>
          <w:rFonts w:ascii="Calibri" w:hAnsi="Calibri" w:cs="Calibri" w:eastAsia="Calibri"/>
          <w:b/>
          <w:i w:val="0"/>
          <w:color w:val="142453"/>
          <w:sz w:val="24"/>
        </w:rPr>
        <w:t>Program &amp; Information Booklet</w:t>
      </w:r>
    </w:p>
    <w:p>
      <w:pPr>
        <w:spacing w:after="120" w:before="0"/>
        <w:jc w:val="center"/>
      </w:pPr>
      <w:r>
        <w:rPr>
          <w:rFonts w:ascii="Calibri" w:hAnsi="Calibri" w:cs="Calibri" w:eastAsia="Calibri"/>
          <w:b w:val="0"/>
          <w:i w:val="0"/>
          <w:color w:val="555B66"/>
          <w:sz w:val="18"/>
        </w:rPr>
        <w:t>© 2026 InTechSol. Event: 25 September 2026, Tbilisi.</w:t>
      </w:r>
    </w:p>
    <w:p>
      <w:r>
        <w:br w:type="page"/>
      </w:r>
    </w:p>
    <w:p>
      <w:pPr>
        <w:spacing w:after="40" w:before="0"/>
      </w:pPr>
      <w:r>
        <w:rPr>
          <w:rFonts w:ascii="Calibri" w:hAnsi="Calibri" w:cs="Calibri" w:eastAsia="Calibri"/>
          <w:b/>
          <w:i w:val="0"/>
          <w:color w:val="142453"/>
          <w:sz w:val="36"/>
        </w:rPr>
        <w:t>Event Program</w:t>
      </w:r>
    </w:p>
    <w:p>
      <w:pPr>
        <w:spacing w:after="200" w:before="0"/>
      </w:pPr>
      <w:r>
        <w:rPr>
          <w:rFonts w:ascii="Calibri" w:hAnsi="Calibri" w:cs="Calibri" w:eastAsia="Calibri"/>
          <w:b w:val="0"/>
          <w:i w:val="0"/>
          <w:color w:val="555B66"/>
          <w:sz w:val="21"/>
        </w:rPr>
        <w:t>Friday, 25 September 2026 · Tbilisi. Speakers: Lasha Shalamberidze (InTechSol) and a representative of Alait Limited.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09:30 – 10:00</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val="0"/>
                <w:i w:val="0"/>
                <w:color w:val="222222"/>
                <w:sz w:val="21"/>
              </w:rPr>
              <w:t>Guest registration and welcome coffee</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10:00 – 10:15</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i w:val="0"/>
                <w:color w:val="142453"/>
                <w:sz w:val="21"/>
              </w:rPr>
              <w:t>Opening and welcome — Lasha Shalamberidze (InTechSol)</w:t>
            </w:r>
          </w:p>
        </w:tc>
      </w:tr>
      <w:tr>
        <w:tc>
          <w:tcPr>
            <w:tcW w:type="dxa" w:w="9972"/>
            <w:gridSpan w:val="2"/>
            <w:shd w:val="clear" w:color="auto" w:fill="142453"/>
            <w:tcMar>
              <w:top w:w="80" w:type="dxa"/>
              <w:bottom w:w="80" w:type="dxa"/>
              <w:start w:w="100" w:type="dxa"/>
              <w:end w:w="100" w:type="dxa"/>
              <w:left w:w="100" w:type="dxa"/>
              <w:right w:w="100" w:type="dxa"/>
            </w:tcMar>
          </w:tcPr>
          <w:p>
            <w:pPr>
              <w:spacing w:after="0"/>
            </w:pPr>
            <w:r>
              <w:rPr>
                <w:rFonts w:ascii="Calibri" w:hAnsi="Calibri" w:cs="Calibri" w:eastAsia="Calibri"/>
                <w:b/>
                <w:i w:val="0"/>
                <w:color w:val="FFFFFF"/>
                <w:sz w:val="22"/>
              </w:rPr>
              <w:t>Part I — Public Sector (government agencies)</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10:15 – 10:45</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val="0"/>
                <w:i w:val="0"/>
                <w:color w:val="222222"/>
                <w:sz w:val="21"/>
              </w:rPr>
              <w:t>InTechSol presents: professional critical communications and monitoring system for government agencies (Lasha Shalamberidze)</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10:45 – 11:25</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val="0"/>
                <w:i w:val="0"/>
                <w:color w:val="222222"/>
                <w:sz w:val="21"/>
              </w:rPr>
              <w:t>COMRAD by Alait — technical presentation of the system, radios and monitoring platform (Alait Limited representative)</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11:25 – 11:45</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val="0"/>
                <w:i w:val="0"/>
                <w:color w:val="222222"/>
                <w:sz w:val="21"/>
              </w:rPr>
              <w:t>Q&amp;A — public sector</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11:45 – 12:05</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val="0"/>
                <w:i w:val="0"/>
                <w:color w:val="222222"/>
                <w:sz w:val="21"/>
              </w:rPr>
              <w:t>Coffee break</w:t>
            </w:r>
          </w:p>
        </w:tc>
      </w:tr>
      <w:tr>
        <w:tc>
          <w:tcPr>
            <w:tcW w:type="dxa" w:w="9972"/>
            <w:gridSpan w:val="2"/>
            <w:shd w:val="clear" w:color="auto" w:fill="142453"/>
            <w:tcMar>
              <w:top w:w="80" w:type="dxa"/>
              <w:bottom w:w="80" w:type="dxa"/>
              <w:start w:w="100" w:type="dxa"/>
              <w:end w:w="100" w:type="dxa"/>
              <w:left w:w="100" w:type="dxa"/>
              <w:right w:w="100" w:type="dxa"/>
            </w:tcMar>
          </w:tcPr>
          <w:p>
            <w:pPr>
              <w:spacing w:after="0"/>
            </w:pPr>
            <w:r>
              <w:rPr>
                <w:rFonts w:ascii="Calibri" w:hAnsi="Calibri" w:cs="Calibri" w:eastAsia="Calibri"/>
                <w:b/>
                <w:i w:val="0"/>
                <w:color w:val="FFFFFF"/>
                <w:sz w:val="22"/>
              </w:rPr>
              <w:t>Part II — Private Sector (construction companies, hotels)</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12:05 – 12:35</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val="0"/>
                <w:i w:val="0"/>
                <w:color w:val="222222"/>
                <w:sz w:val="21"/>
              </w:rPr>
              <w:t>COMRAD for business: construction, hospitality, logistics and security (InTechSol)</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12:35 – 13:10</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val="0"/>
                <w:i w:val="0"/>
                <w:color w:val="222222"/>
                <w:sz w:val="21"/>
              </w:rPr>
              <w:t>Radios and equipment — models, terminals and use-case scenarios (Alait Limited representative)</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13:10 – 13:30</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val="0"/>
                <w:i w:val="0"/>
                <w:color w:val="222222"/>
                <w:sz w:val="21"/>
              </w:rPr>
              <w:t>Q&amp;A — private sector</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13:30 – 14:20</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val="0"/>
                <w:i w:val="0"/>
                <w:color w:val="222222"/>
                <w:sz w:val="21"/>
              </w:rPr>
              <w:t>Networking lunch / reception and live equipment demonstration</w:t>
            </w:r>
          </w:p>
        </w:tc>
      </w:tr>
      <w:tr>
        <w:tc>
          <w:tcPr>
            <w:tcW w:type="dxa" w:w="9972"/>
            <w:gridSpan w:val="2"/>
            <w:shd w:val="clear" w:color="auto" w:fill="142453"/>
            <w:tcMar>
              <w:top w:w="80" w:type="dxa"/>
              <w:bottom w:w="80" w:type="dxa"/>
              <w:start w:w="100" w:type="dxa"/>
              <w:end w:w="100" w:type="dxa"/>
              <w:left w:w="100" w:type="dxa"/>
              <w:right w:w="100" w:type="dxa"/>
            </w:tcMar>
          </w:tcPr>
          <w:p>
            <w:pPr>
              <w:spacing w:after="0"/>
            </w:pPr>
            <w:r>
              <w:rPr>
                <w:rFonts w:ascii="Calibri" w:hAnsi="Calibri" w:cs="Calibri" w:eastAsia="Calibri"/>
                <w:b/>
                <w:i w:val="0"/>
                <w:color w:val="FFFFFF"/>
                <w:sz w:val="22"/>
              </w:rPr>
              <w:t>Part III — B2B Meetings (4 groups)</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14:20 – 16:15</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val="0"/>
                <w:i w:val="0"/>
                <w:color w:val="222222"/>
                <w:sz w:val="21"/>
              </w:rPr>
              <w:t>One-to-one B2B meetings — 4 groups at parallel tables (each session ~25–30 min, by rotation)</w:t>
            </w:r>
          </w:p>
        </w:tc>
      </w:tr>
      <w:tr>
        <w:tc>
          <w:tcPr>
            <w:tcW w:type="dxa" w:w="1757"/>
            <w:tcMar>
              <w:top w:w="60" w:type="dxa"/>
              <w:bottom w:w="60" w:type="dxa"/>
              <w:start w:w="100" w:type="dxa"/>
              <w:end w:w="100" w:type="dxa"/>
              <w:left w:w="100" w:type="dxa"/>
              <w:right w:w="100" w:type="dxa"/>
            </w:tcMar>
          </w:tcPr>
          <w:p>
            <w:pPr>
              <w:spacing w:after="40"/>
            </w:pPr>
            <w:r>
              <w:rPr>
                <w:rFonts w:ascii="Calibri" w:hAnsi="Calibri" w:cs="Calibri" w:eastAsia="Calibri"/>
                <w:b/>
                <w:i w:val="0"/>
                <w:color w:val="1E88E5"/>
                <w:sz w:val="21"/>
              </w:rPr>
              <w:t>16:15 – 16:30</w:t>
            </w:r>
          </w:p>
        </w:tc>
        <w:tc>
          <w:tcPr>
            <w:tcW w:type="dxa" w:w="7030"/>
            <w:tcMar>
              <w:top w:w="60" w:type="dxa"/>
              <w:bottom w:w="60" w:type="dxa"/>
              <w:start w:w="100" w:type="dxa"/>
              <w:end w:w="100" w:type="dxa"/>
              <w:left w:w="100" w:type="dxa"/>
              <w:right w:w="100" w:type="dxa"/>
            </w:tcMar>
          </w:tcPr>
          <w:p>
            <w:pPr>
              <w:spacing w:after="40"/>
            </w:pPr>
            <w:r>
              <w:rPr>
                <w:rFonts w:ascii="Calibri" w:hAnsi="Calibri" w:cs="Calibri" w:eastAsia="Calibri"/>
                <w:b/>
                <w:i w:val="0"/>
                <w:color w:val="142453"/>
                <w:sz w:val="21"/>
              </w:rPr>
              <w:t>Wrap-up, alignment on next steps and closing</w:t>
            </w:r>
          </w:p>
        </w:tc>
      </w:tr>
    </w:tbl>
    <w:p>
      <w:pPr>
        <w:keepNext/>
        <w:spacing w:before="200" w:after="120"/>
        <w:shd w:val="clear" w:color="auto" w:fill="142453"/>
      </w:pPr>
      <w:r>
        <w:rPr>
          <w:rFonts w:ascii="Calibri" w:hAnsi="Calibri" w:cs="Calibri" w:eastAsia="Calibri"/>
          <w:b/>
          <w:i w:val="0"/>
          <w:color w:val="FFFFFF"/>
          <w:sz w:val="26"/>
        </w:rPr>
        <w:t xml:space="preserve">  B2B Meeting Format — 4 groups</w:t>
      </w:r>
    </w:p>
    <w:p>
      <w:pPr>
        <w:spacing w:after="120" w:before="0"/>
      </w:pPr>
      <w:r>
        <w:rPr>
          <w:rFonts w:ascii="Calibri" w:hAnsi="Calibri" w:cs="Calibri" w:eastAsia="Calibri"/>
          <w:b w:val="0"/>
          <w:i w:val="0"/>
          <w:sz w:val="21"/>
        </w:rPr>
        <w:t>In the afternoon guests are divided into 4 thematic groups. Each group holds a dedicated meeting at its own table with the InTechSol and Alait teams — to discuss specific needs, a pilot project and commercial terms.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Group 1 — </w:t>
      </w:r>
      <w:r>
        <w:rPr>
          <w:rFonts w:ascii="Calibri" w:hAnsi="Calibri" w:cs="Calibri" w:eastAsia="Calibri"/>
          <w:b w:val="0"/>
          <w:i w:val="0"/>
          <w:color w:val="222222"/>
          <w:sz w:val="21"/>
        </w:rPr>
        <w:t>Government agencies — inter-agency communications, infrastructure monitoring, emergency management.</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Group 2 — </w:t>
      </w:r>
      <w:r>
        <w:rPr>
          <w:rFonts w:ascii="Calibri" w:hAnsi="Calibri" w:cs="Calibri" w:eastAsia="Calibri"/>
          <w:b w:val="0"/>
          <w:i w:val="0"/>
          <w:color w:val="222222"/>
          <w:sz w:val="21"/>
        </w:rPr>
        <w:t>Construction and road companies — field group radio communication, staff tracking, dispatching.</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Group 3 — </w:t>
      </w:r>
      <w:r>
        <w:rPr>
          <w:rFonts w:ascii="Calibri" w:hAnsi="Calibri" w:cs="Calibri" w:eastAsia="Calibri"/>
          <w:b w:val="0"/>
          <w:i w:val="0"/>
          <w:color w:val="222222"/>
          <w:sz w:val="21"/>
        </w:rPr>
        <w:t>Hotels and hospitality — staff coordination, PTT communication, security and event management.</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Group 4 — </w:t>
      </w:r>
      <w:r>
        <w:rPr>
          <w:rFonts w:ascii="Calibri" w:hAnsi="Calibri" w:cs="Calibri" w:eastAsia="Calibri"/>
          <w:b w:val="0"/>
          <w:i w:val="0"/>
          <w:color w:val="222222"/>
          <w:sz w:val="21"/>
        </w:rPr>
        <w:t>Engineering, security and logistics firms — secure communication, group calls, positioning.</w:t>
      </w:r>
    </w:p>
    <w:p>
      <w:pPr>
        <w:keepNext/>
        <w:spacing w:before="200" w:after="120"/>
        <w:shd w:val="clear" w:color="auto" w:fill="142453"/>
      </w:pPr>
      <w:r>
        <w:rPr>
          <w:rFonts w:ascii="Calibri" w:hAnsi="Calibri" w:cs="Calibri" w:eastAsia="Calibri"/>
          <w:b/>
          <w:i w:val="0"/>
          <w:color w:val="FFFFFF"/>
          <w:sz w:val="26"/>
        </w:rPr>
        <w:t xml:space="preserve">  Organizational Notes</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Times are approximate and may change slightly on the day of the event.</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A live demonstration of the equipment (radios / COMRAD terminals) is available throughout the day in the demo zone.</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The information booklet is provided to each guest in Georgian and Russian.</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Seats at the B2B meetings are limited — advance registration is recommended.</w:t>
      </w:r>
    </w:p>
    <w:p>
      <w:pPr>
        <w:spacing w:after="160" w:before="0"/>
      </w:pPr>
      <w:r>
        <w:rPr>
          <w:rFonts w:ascii="Calibri" w:hAnsi="Calibri" w:cs="Calibri" w:eastAsia="Calibri"/>
          <w:b w:val="0"/>
          <w:i w:val="0"/>
          <w:sz w:val="21"/>
        </w:rPr>
      </w:r>
    </w:p>
    <w:p>
      <w:pPr>
        <w:spacing w:after="120" w:before="0"/>
        <w:jc w:val="center"/>
      </w:pPr>
      <w:r>
        <w:rPr>
          <w:rFonts w:ascii="Calibri" w:hAnsi="Calibri" w:cs="Calibri" w:eastAsia="Calibri"/>
          <w:b w:val="0"/>
          <w:i w:val="0"/>
          <w:color w:val="555B66"/>
          <w:sz w:val="19"/>
        </w:rPr>
        <w:t>InTechSol · intechsol.ge   |   Alait Limited · www.alait.pro · info@alait.pro</w:t>
      </w:r>
    </w:p>
    <w:p>
      <w:r>
        <w:br w:type="page"/>
      </w:r>
    </w:p>
    <w:p>
      <w:pPr>
        <w:keepNext/>
        <w:spacing w:before="200" w:after="120"/>
        <w:shd w:val="clear" w:color="auto" w:fill="142453"/>
      </w:pPr>
      <w:r>
        <w:rPr>
          <w:rFonts w:ascii="Calibri" w:hAnsi="Calibri" w:cs="Calibri" w:eastAsia="Calibri"/>
          <w:b/>
          <w:i w:val="0"/>
          <w:color w:val="FFFFFF"/>
          <w:sz w:val="26"/>
        </w:rPr>
        <w:t xml:space="preserve">  About the Event</w:t>
      </w:r>
    </w:p>
    <w:p>
      <w:pPr>
        <w:spacing w:after="120" w:before="0"/>
      </w:pPr>
      <w:r>
        <w:rPr>
          <w:rFonts w:ascii="Calibri" w:hAnsi="Calibri" w:cs="Calibri" w:eastAsia="Calibri"/>
          <w:b w:val="0"/>
          <w:i w:val="0"/>
          <w:sz w:val="21"/>
        </w:rPr>
        <w:t>InTechSol invites you to a presentation of COMRAD by Alait Limited — a professional critical-communications system: modern radios (PTT terminals), dispatching and a single monitoring platform with voice, video and data transmission.</w:t>
      </w:r>
    </w:p>
    <w:p>
      <w:pPr>
        <w:spacing w:after="120" w:before="0"/>
      </w:pPr>
      <w:r>
        <w:rPr>
          <w:rFonts w:ascii="Calibri" w:hAnsi="Calibri" w:cs="Calibri" w:eastAsia="Calibri"/>
          <w:b w:val="0"/>
          <w:i w:val="0"/>
          <w:sz w:val="21"/>
        </w:rPr>
        <w:t>The event is intended for government agencies and the private sector — construction and road companies, hotels, engineering, security and logistics firms. The first half of the day is dedicated to the public sector, the second to the private sector, and it concludes with one-to-one B2B meetings in 4 thematic groups.</w:t>
      </w:r>
    </w:p>
    <w:p>
      <w:pPr>
        <w:spacing w:after="120" w:before="0"/>
      </w:pPr>
      <w:r>
        <w:rPr>
          <w:rFonts w:ascii="Calibri" w:hAnsi="Calibri" w:cs="Calibri" w:eastAsia="Calibri"/>
          <w:b w:val="0"/>
          <w:i w:val="0"/>
          <w:sz w:val="21"/>
        </w:rPr>
        <w:t>The speakers are Lasha Shalamberidze (InTechSol) and an official representative of Alait Limited. This booklet describes the COMRAD system, its capabilities, areas of application and contacts.</w:t>
      </w:r>
    </w:p>
    <w:p>
      <w:pPr>
        <w:keepNext/>
        <w:spacing w:before="200" w:after="120"/>
        <w:shd w:val="clear" w:color="auto" w:fill="142453"/>
      </w:pPr>
      <w:r>
        <w:rPr>
          <w:rFonts w:ascii="Calibri" w:hAnsi="Calibri" w:cs="Calibri" w:eastAsia="Calibri"/>
          <w:b/>
          <w:i w:val="0"/>
          <w:color w:val="FFFFFF"/>
          <w:sz w:val="26"/>
        </w:rPr>
        <w:t xml:space="preserve">  1. InTechSol — Organizer</w:t>
      </w:r>
    </w:p>
    <w:p>
      <w:pPr>
        <w:keepNext/>
        <w:spacing w:before="220" w:after="60"/>
        <w:pBdr>
          <w:bottom w:val="single" w:sz="6" w:space="4" w:color="1E88E5"/>
        </w:pBdr>
      </w:pPr>
      <w:r>
        <w:rPr>
          <w:rFonts w:ascii="Calibri" w:hAnsi="Calibri" w:cs="Calibri" w:eastAsia="Calibri"/>
          <w:b/>
          <w:i w:val="0"/>
          <w:color w:val="142453"/>
          <w:sz w:val="24"/>
        </w:rPr>
        <w:t>About the Company</w:t>
      </w:r>
    </w:p>
    <w:p>
      <w:pPr>
        <w:spacing w:after="120" w:before="0"/>
      </w:pPr>
      <w:r>
        <w:rPr>
          <w:rFonts w:ascii="Calibri" w:hAnsi="Calibri" w:cs="Calibri" w:eastAsia="Calibri"/>
          <w:b w:val="0"/>
          <w:i w:val="0"/>
          <w:sz w:val="21"/>
        </w:rPr>
        <w:t>InTechSol is a Georgian technology company that brings international-grade technological solutions to market for business, government agencies and the private sector. The company focuses on reliable, secure and scalable systems that improve efficiency in management and communications.</w:t>
      </w:r>
    </w:p>
    <w:p>
      <w:pPr>
        <w:keepNext/>
        <w:spacing w:before="220" w:after="60"/>
        <w:pBdr>
          <w:bottom w:val="single" w:sz="6" w:space="4" w:color="1E88E5"/>
        </w:pBdr>
      </w:pPr>
      <w:r>
        <w:rPr>
          <w:rFonts w:ascii="Calibri" w:hAnsi="Calibri" w:cs="Calibri" w:eastAsia="Calibri"/>
          <w:b/>
          <w:i w:val="0"/>
          <w:color w:val="142453"/>
          <w:sz w:val="24"/>
        </w:rPr>
        <w:t>Role in This Event</w:t>
      </w:r>
    </w:p>
    <w:p>
      <w:pPr>
        <w:spacing w:after="120" w:before="0"/>
      </w:pPr>
      <w:r>
        <w:rPr>
          <w:rFonts w:ascii="Calibri" w:hAnsi="Calibri" w:cs="Calibri" w:eastAsia="Calibri"/>
          <w:b w:val="0"/>
          <w:i w:val="0"/>
          <w:sz w:val="21"/>
        </w:rPr>
        <w:t>At this presentation InTechSol introduces Alait Limited's COMRAD solutions to the Georgian market — providing the presentation, technical consultation, and coordination of deployment and support for local customers.</w:t>
      </w:r>
    </w:p>
    <w:p>
      <w:pPr>
        <w:keepNext/>
        <w:spacing w:before="200" w:after="120"/>
        <w:shd w:val="clear" w:color="auto" w:fill="142453"/>
      </w:pPr>
      <w:r>
        <w:rPr>
          <w:rFonts w:ascii="Calibri" w:hAnsi="Calibri" w:cs="Calibri" w:eastAsia="Calibri"/>
          <w:b/>
          <w:i w:val="0"/>
          <w:color w:val="FFFFFF"/>
          <w:sz w:val="26"/>
        </w:rPr>
        <w:t xml:space="preserve">  2. COMRAD by Alait Limited</w:t>
      </w:r>
    </w:p>
    <w:p>
      <w:pPr>
        <w:keepNext/>
        <w:spacing w:before="220" w:after="60"/>
        <w:pBdr>
          <w:bottom w:val="single" w:sz="6" w:space="4" w:color="1E88E5"/>
        </w:pBdr>
      </w:pPr>
      <w:r>
        <w:rPr>
          <w:rFonts w:ascii="Calibri" w:hAnsi="Calibri" w:cs="Calibri" w:eastAsia="Calibri"/>
          <w:b/>
          <w:i w:val="0"/>
          <w:color w:val="142453"/>
          <w:sz w:val="24"/>
        </w:rPr>
        <w:t>About Alait Limited</w:t>
      </w:r>
    </w:p>
    <w:p>
      <w:pPr>
        <w:spacing w:after="120" w:before="0"/>
      </w:pPr>
      <w:r>
        <w:rPr>
          <w:rFonts w:ascii="Calibri" w:hAnsi="Calibri" w:cs="Calibri" w:eastAsia="Calibri"/>
          <w:b w:val="0"/>
          <w:i w:val="0"/>
          <w:sz w:val="21"/>
        </w:rPr>
        <w:t>Alait Limited (Abu Dhabi, UAE) is a global provider of advanced professional communications technologies. With voice, video and data capabilities, the company delivers faster, safer and more versatile connectivity for business- and mission-critical users.</w:t>
      </w:r>
    </w:p>
    <w:p>
      <w:pPr>
        <w:keepNext/>
        <w:spacing w:before="220" w:after="60"/>
        <w:pBdr>
          <w:bottom w:val="single" w:sz="6" w:space="4" w:color="1E88E5"/>
        </w:pBdr>
      </w:pPr>
      <w:r>
        <w:rPr>
          <w:rFonts w:ascii="Calibri" w:hAnsi="Calibri" w:cs="Calibri" w:eastAsia="Calibri"/>
          <w:b/>
          <w:i w:val="0"/>
          <w:color w:val="142453"/>
          <w:sz w:val="24"/>
        </w:rPr>
        <w:t>What is COMRAD</w:t>
      </w:r>
    </w:p>
    <w:p>
      <w:pPr>
        <w:spacing w:after="120" w:before="0"/>
      </w:pPr>
      <w:r>
        <w:rPr>
          <w:rFonts w:ascii="Calibri" w:hAnsi="Calibri" w:cs="Calibri" w:eastAsia="Calibri"/>
          <w:b w:val="0"/>
          <w:i w:val="0"/>
          <w:sz w:val="21"/>
        </w:rPr>
        <w:t>COMRAD is Alait's line of highly reliable communication solutions, fitting Business Critical or Mission Critical levels. Mission Critical addresses the needs of public-safety services (police, fire, ambulance) — high reachability, availability and reliability, low latency, real-time operation, secure individual and group communications, emergency handling and prioritization. The system scales from 50–100 users up to 10,000–20,000.</w:t>
      </w:r>
    </w:p>
    <w:p>
      <w:pPr>
        <w:keepNext/>
        <w:spacing w:before="220" w:after="60"/>
        <w:pBdr>
          <w:bottom w:val="single" w:sz="6" w:space="4" w:color="1E88E5"/>
        </w:pBdr>
      </w:pPr>
      <w:r>
        <w:rPr>
          <w:rFonts w:ascii="Calibri" w:hAnsi="Calibri" w:cs="Calibri" w:eastAsia="Calibri"/>
          <w:b/>
          <w:i w:val="0"/>
          <w:color w:val="142453"/>
          <w:sz w:val="24"/>
        </w:rPr>
        <w:t>The COMRAD Solutions Line</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COMRAD TEAM — </w:t>
      </w:r>
      <w:r>
        <w:rPr>
          <w:rFonts w:ascii="Calibri" w:hAnsi="Calibri" w:cs="Calibri" w:eastAsia="Calibri"/>
          <w:b w:val="0"/>
          <w:i w:val="0"/>
          <w:color w:val="222222"/>
          <w:sz w:val="21"/>
        </w:rPr>
        <w:t>professional Push-to-Talk over 3G/LTE and Wi-Fi networks; up to 300 subscribers.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COMRAD CORE — </w:t>
      </w:r>
      <w:r>
        <w:rPr>
          <w:rFonts w:ascii="Calibri" w:hAnsi="Calibri" w:cs="Calibri" w:eastAsia="Calibri"/>
          <w:b w:val="0"/>
          <w:i w:val="0"/>
          <w:color w:val="222222"/>
          <w:sz w:val="21"/>
        </w:rPr>
        <w:t>a scalable, complete PTT system; up to 10,000 subscribers.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COMRAD TACTIC — </w:t>
      </w:r>
      <w:r>
        <w:rPr>
          <w:rFonts w:ascii="Calibri" w:hAnsi="Calibri" w:cs="Calibri" w:eastAsia="Calibri"/>
          <w:b w:val="0"/>
          <w:i w:val="0"/>
          <w:color w:val="222222"/>
          <w:sz w:val="21"/>
        </w:rPr>
        <w:t>tactical operational communications on pLTE for fast deployment.</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COMRAD ENTERPRISE — </w:t>
      </w:r>
      <w:r>
        <w:rPr>
          <w:rFonts w:ascii="Calibri" w:hAnsi="Calibri" w:cs="Calibri" w:eastAsia="Calibri"/>
          <w:b w:val="0"/>
          <w:i w:val="0"/>
          <w:color w:val="222222"/>
          <w:sz w:val="21"/>
        </w:rPr>
        <w:t>enterprise-grade operational communications over LTE.</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COMRAD TASK — </w:t>
      </w:r>
      <w:r>
        <w:rPr>
          <w:rFonts w:ascii="Calibri" w:hAnsi="Calibri" w:cs="Calibri" w:eastAsia="Calibri"/>
          <w:b w:val="0"/>
          <w:i w:val="0"/>
          <w:color w:val="222222"/>
          <w:sz w:val="21"/>
        </w:rPr>
        <w:t>a digital platform for task management and control of technical processes.</w:t>
      </w:r>
    </w:p>
    <w:p>
      <w:r>
        <w:br w:type="page"/>
      </w:r>
    </w:p>
    <w:p>
      <w:pPr>
        <w:keepNext/>
        <w:spacing w:before="200" w:after="120"/>
        <w:shd w:val="clear" w:color="auto" w:fill="142453"/>
      </w:pPr>
      <w:r>
        <w:rPr>
          <w:rFonts w:ascii="Calibri" w:hAnsi="Calibri" w:cs="Calibri" w:eastAsia="Calibri"/>
          <w:b/>
          <w:i w:val="0"/>
          <w:color w:val="FFFFFF"/>
          <w:sz w:val="26"/>
        </w:rPr>
        <w:t xml:space="preserve">  3. Monitoring &amp; Control System</w:t>
      </w:r>
    </w:p>
    <w:p>
      <w:pPr>
        <w:spacing w:after="120" w:before="0"/>
      </w:pPr>
      <w:r>
        <w:rPr>
          <w:rFonts w:ascii="Calibri" w:hAnsi="Calibri" w:cs="Calibri" w:eastAsia="Calibri"/>
          <w:b w:val="0"/>
          <w:i w:val="0"/>
          <w:sz w:val="21"/>
        </w:rPr>
        <w:t>The core of COMRAD is a single monitoring system that gives the dispatcher a full, real-time picture of staff, groups and sites: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Dispatcher Control Center — </w:t>
      </w:r>
      <w:r>
        <w:rPr>
          <w:rFonts w:ascii="Calibri" w:hAnsi="Calibri" w:cs="Calibri" w:eastAsia="Calibri"/>
          <w:b w:val="0"/>
          <w:i w:val="0"/>
          <w:color w:val="222222"/>
          <w:sz w:val="21"/>
        </w:rPr>
        <w:t>a 24/7 console for staff management, group coordination and rapid response to emergencies.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Positioning &amp; Tracking — </w:t>
      </w:r>
      <w:r>
        <w:rPr>
          <w:rFonts w:ascii="Calibri" w:hAnsi="Calibri" w:cs="Calibri" w:eastAsia="Calibri"/>
          <w:b w:val="0"/>
          <w:i w:val="0"/>
          <w:color w:val="222222"/>
          <w:sz w:val="21"/>
        </w:rPr>
        <w:t>real-time location via GPS / GLONASS / GALILEO / BEIDOU; indoor positioning in buildings and underground structures; zone location (geofencing).</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Recorder — </w:t>
      </w:r>
      <w:r>
        <w:rPr>
          <w:rFonts w:ascii="Calibri" w:hAnsi="Calibri" w:cs="Calibri" w:eastAsia="Calibri"/>
          <w:b w:val="0"/>
          <w:i w:val="0"/>
          <w:color w:val="222222"/>
          <w:sz w:val="21"/>
        </w:rPr>
        <w:t>secure recording of voice and data, archive and backup — an events log for security and analysis.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Administrator Console — </w:t>
      </w:r>
      <w:r>
        <w:rPr>
          <w:rFonts w:ascii="Calibri" w:hAnsi="Calibri" w:cs="Calibri" w:eastAsia="Calibri"/>
          <w:b w:val="0"/>
          <w:i w:val="0"/>
          <w:color w:val="222222"/>
          <w:sz w:val="21"/>
        </w:rPr>
        <w:t>management of users, groups, rights and network; two-level verification to prevent unauthorized access.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Map Visualization — </w:t>
      </w:r>
      <w:r>
        <w:rPr>
          <w:rFonts w:ascii="Calibri" w:hAnsi="Calibri" w:cs="Calibri" w:eastAsia="Calibri"/>
          <w:b w:val="0"/>
          <w:i w:val="0"/>
          <w:color w:val="222222"/>
          <w:sz w:val="21"/>
        </w:rPr>
        <w:t>location of subscribers and assets on a digital map — management and monitoring from a single screen.</w:t>
      </w:r>
    </w:p>
    <w:p>
      <w:pPr>
        <w:keepNext/>
        <w:spacing w:before="200" w:after="120"/>
        <w:shd w:val="clear" w:color="auto" w:fill="142453"/>
      </w:pPr>
      <w:r>
        <w:rPr>
          <w:rFonts w:ascii="Calibri" w:hAnsi="Calibri" w:cs="Calibri" w:eastAsia="Calibri"/>
          <w:b/>
          <w:i w:val="0"/>
          <w:color w:val="FFFFFF"/>
          <w:sz w:val="26"/>
        </w:rPr>
        <w:t xml:space="preserve">  4. System Components &amp; Functions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All types of PTT calls — </w:t>
      </w:r>
      <w:r>
        <w:rPr>
          <w:rFonts w:ascii="Calibri" w:hAnsi="Calibri" w:cs="Calibri" w:eastAsia="Calibri"/>
          <w:b w:val="0"/>
          <w:i w:val="0"/>
          <w:color w:val="222222"/>
          <w:sz w:val="21"/>
        </w:rPr>
        <w:t>group, individual, emergency, broadcast and priority calls; dynamic group formation.</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Radios / Terminals — </w:t>
      </w:r>
      <w:r>
        <w:rPr>
          <w:rFonts w:ascii="Calibri" w:hAnsi="Calibri" w:cs="Calibri" w:eastAsia="Calibri"/>
          <w:b w:val="0"/>
          <w:i w:val="0"/>
          <w:color w:val="222222"/>
          <w:sz w:val="21"/>
        </w:rPr>
        <w:t>supports Android/iOS smartphones and tablets, plus specially designed rugged terminals for dusty/wet and harsh environments; PTT and IT applications on a single device.</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Data &amp; Text — </w:t>
      </w:r>
      <w:r>
        <w:rPr>
          <w:rFonts w:ascii="Calibri" w:hAnsi="Calibri" w:cs="Calibri" w:eastAsia="Calibri"/>
          <w:b w:val="0"/>
          <w:i w:val="0"/>
          <w:color w:val="222222"/>
          <w:sz w:val="21"/>
        </w:rPr>
        <w:t>text messages, high-resolution photos/videos, files and HD live video streaming.</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Gateways — </w:t>
      </w:r>
      <w:r>
        <w:rPr>
          <w:rFonts w:ascii="Calibri" w:hAnsi="Calibri" w:cs="Calibri" w:eastAsia="Calibri"/>
          <w:b w:val="0"/>
          <w:i w:val="0"/>
          <w:color w:val="222222"/>
          <w:sz w:val="21"/>
        </w:rPr>
        <w:t>a PMR gateway to link existing radio systems; SIP-to-PSTN to connect to telephone networks.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Security &amp; Backup — </w:t>
      </w:r>
      <w:r>
        <w:rPr>
          <w:rFonts w:ascii="Calibri" w:hAnsi="Calibri" w:cs="Calibri" w:eastAsia="Calibri"/>
          <w:b w:val="0"/>
          <w:i w:val="0"/>
          <w:color w:val="222222"/>
          <w:sz w:val="21"/>
        </w:rPr>
        <w:t>on-premises or private cloud, subscriber authentication, access control, a special exchange protocol — 100% control on the customer side.</w:t>
      </w:r>
    </w:p>
    <w:p>
      <w:pPr>
        <w:keepNext/>
        <w:spacing w:before="220" w:after="60"/>
        <w:pBdr>
          <w:bottom w:val="single" w:sz="6" w:space="4" w:color="1E88E5"/>
        </w:pBdr>
      </w:pPr>
      <w:r>
        <w:rPr>
          <w:rFonts w:ascii="Calibri" w:hAnsi="Calibri" w:cs="Calibri" w:eastAsia="Calibri"/>
          <w:b/>
          <w:i w:val="0"/>
          <w:color w:val="142453"/>
          <w:sz w:val="24"/>
        </w:rPr>
        <w:t>COMRAD TACTIC — Fast Deployment Without Infrastructure</w:t>
      </w:r>
    </w:p>
    <w:p>
      <w:pPr>
        <w:spacing w:after="120" w:before="0"/>
      </w:pPr>
      <w:r>
        <w:rPr>
          <w:rFonts w:ascii="Calibri" w:hAnsi="Calibri" w:cs="Calibri" w:eastAsia="Calibri"/>
          <w:b w:val="0"/>
          <w:i w:val="0"/>
          <w:sz w:val="21"/>
        </w:rPr>
        <w:t>COMRAD TACTIC is a complete solution for building private broadband wireless networks on pLTE technology without existing infrastructure. It includes an Enhanced Packet Core and a Radio Access Network (5–10 km coverage). It stands out for its compact size, low power consumption, rapid deployment and standalone mode — ideal for temporary or challenging field locations.</w:t>
      </w:r>
    </w:p>
    <w:p>
      <w:r>
        <w:br w:type="page"/>
      </w:r>
    </w:p>
    <w:p>
      <w:pPr>
        <w:keepNext/>
        <w:spacing w:before="200" w:after="120"/>
        <w:shd w:val="clear" w:color="auto" w:fill="142453"/>
      </w:pPr>
      <w:r>
        <w:rPr>
          <w:rFonts w:ascii="Calibri" w:hAnsi="Calibri" w:cs="Calibri" w:eastAsia="Calibri"/>
          <w:b/>
          <w:i w:val="0"/>
          <w:color w:val="FFFFFF"/>
          <w:sz w:val="26"/>
        </w:rPr>
        <w:t xml:space="preserve">  5. Areas of Application</w:t>
      </w:r>
    </w:p>
    <w:p>
      <w:pPr>
        <w:spacing w:after="120" w:before="0"/>
      </w:pPr>
      <w:r>
        <w:rPr>
          <w:rFonts w:ascii="Calibri" w:hAnsi="Calibri" w:cs="Calibri" w:eastAsia="Calibri"/>
          <w:b w:val="0"/>
          <w:i w:val="0"/>
          <w:sz w:val="21"/>
        </w:rPr>
        <w:t>COMRAD improves the quality and efficiency of staff management and lowers costs across many areas:</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Hospitality &amp; Tourism</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Engineering &amp; Construction</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Security &amp; Event Management</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Transport &amp; Logistics</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Industry &amp; Utilities</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Courier services</w:t>
      </w:r>
    </w:p>
    <w:p>
      <w:pPr>
        <w:keepNext/>
        <w:spacing w:before="200" w:after="120"/>
        <w:shd w:val="clear" w:color="auto" w:fill="142453"/>
      </w:pPr>
      <w:r>
        <w:rPr>
          <w:rFonts w:ascii="Calibri" w:hAnsi="Calibri" w:cs="Calibri" w:eastAsia="Calibri"/>
          <w:b/>
          <w:i w:val="0"/>
          <w:color w:val="FFFFFF"/>
          <w:sz w:val="26"/>
        </w:rPr>
        <w:t xml:space="preserve">  6. Key Advantages</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High connection speed thanks to PTT technology and modern codecs.</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No special permits or frequencies required (unlike PMR).</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Cost control (OPEX and CAPEX); a wide choice of subscriber terminals.</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Protection against unauthorized access; integration with other IT solutions.</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Migration from traditional PMR systems to modern LTE technology.</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Fast and simple installation, short implementation time.</w:t>
      </w:r>
    </w:p>
    <w:p>
      <w:pPr>
        <w:spacing w:after="60"/>
        <w:ind w:left="340"/>
      </w:pPr>
      <w:r>
        <w:rPr>
          <w:rFonts w:ascii="Calibri" w:hAnsi="Calibri" w:cs="Calibri" w:eastAsia="Calibri"/>
          <w:b/>
          <w:i w:val="0"/>
          <w:color w:val="1E88E5"/>
          <w:sz w:val="21"/>
        </w:rPr>
        <w:t xml:space="preserve">▸  </w:t>
      </w:r>
      <w:r>
        <w:rPr>
          <w:rFonts w:ascii="Calibri" w:hAnsi="Calibri" w:cs="Calibri" w:eastAsia="Calibri"/>
          <w:b w:val="0"/>
          <w:i w:val="0"/>
          <w:color w:val="222222"/>
          <w:sz w:val="21"/>
        </w:rPr>
        <w:t>Scalability — from a few dozen to tens of thousands of subscribers.</w:t>
      </w:r>
    </w:p>
    <w:p>
      <w:pPr>
        <w:keepNext/>
        <w:spacing w:before="200" w:after="120"/>
        <w:shd w:val="clear" w:color="auto" w:fill="142453"/>
      </w:pPr>
      <w:r>
        <w:rPr>
          <w:rFonts w:ascii="Calibri" w:hAnsi="Calibri" w:cs="Calibri" w:eastAsia="Calibri"/>
          <w:b/>
          <w:i w:val="0"/>
          <w:color w:val="FFFFFF"/>
          <w:sz w:val="26"/>
        </w:rPr>
        <w:t xml:space="preserve">  7. Who the Event Is For</w:t>
      </w:r>
    </w:p>
    <w:p>
      <w:pPr>
        <w:spacing w:after="120" w:before="0"/>
      </w:pPr>
      <w:r>
        <w:rPr>
          <w:rFonts w:ascii="Calibri" w:hAnsi="Calibri" w:cs="Calibri" w:eastAsia="Calibri"/>
          <w:b w:val="0"/>
          <w:i w:val="0"/>
          <w:sz w:val="21"/>
        </w:rPr>
        <w:t>The presentation is valuable for both the public and private sectors: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Government agencies — </w:t>
      </w:r>
      <w:r>
        <w:rPr>
          <w:rFonts w:ascii="Calibri" w:hAnsi="Calibri" w:cs="Calibri" w:eastAsia="Calibri"/>
          <w:b w:val="0"/>
          <w:i w:val="0"/>
          <w:color w:val="222222"/>
          <w:sz w:val="21"/>
        </w:rPr>
        <w:t>inter-agency communications, infrastructure monitoring, emergency management.</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Construction and road companies — </w:t>
      </w:r>
      <w:r>
        <w:rPr>
          <w:rFonts w:ascii="Calibri" w:hAnsi="Calibri" w:cs="Calibri" w:eastAsia="Calibri"/>
          <w:b w:val="0"/>
          <w:i w:val="0"/>
          <w:color w:val="222222"/>
          <w:sz w:val="21"/>
        </w:rPr>
        <w:t>field group communication, staff tracking, dispatching.</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Hotels and hospitality — </w:t>
      </w:r>
      <w:r>
        <w:rPr>
          <w:rFonts w:ascii="Calibri" w:hAnsi="Calibri" w:cs="Calibri" w:eastAsia="Calibri"/>
          <w:b w:val="0"/>
          <w:i w:val="0"/>
          <w:color w:val="222222"/>
          <w:sz w:val="21"/>
        </w:rPr>
        <w:t>staff coordination, security, PTT communication.</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Transport, logistics and industry — </w:t>
      </w:r>
      <w:r>
        <w:rPr>
          <w:rFonts w:ascii="Calibri" w:hAnsi="Calibri" w:cs="Calibri" w:eastAsia="Calibri"/>
          <w:b w:val="0"/>
          <w:i w:val="0"/>
          <w:color w:val="222222"/>
          <w:sz w:val="21"/>
        </w:rPr>
        <w:t>asset and staff monitoring, reliable communication.</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Security and guarding firms — </w:t>
      </w:r>
      <w:r>
        <w:rPr>
          <w:rFonts w:ascii="Calibri" w:hAnsi="Calibri" w:cs="Calibri" w:eastAsia="Calibri"/>
          <w:b w:val="0"/>
          <w:i w:val="0"/>
          <w:color w:val="222222"/>
          <w:sz w:val="21"/>
        </w:rPr>
        <w:t>secure group communication, positioning, recording.</w:t>
      </w:r>
    </w:p>
    <w:p>
      <w:pPr>
        <w:keepNext/>
        <w:spacing w:before="200" w:after="120"/>
        <w:shd w:val="clear" w:color="auto" w:fill="142453"/>
      </w:pPr>
      <w:r>
        <w:rPr>
          <w:rFonts w:ascii="Calibri" w:hAnsi="Calibri" w:cs="Calibri" w:eastAsia="Calibri"/>
          <w:b/>
          <w:i w:val="0"/>
          <w:color w:val="FFFFFF"/>
          <w:sz w:val="26"/>
        </w:rPr>
        <w:t xml:space="preserve">  8. B2B Meeting Format</w:t>
      </w:r>
    </w:p>
    <w:p>
      <w:pPr>
        <w:spacing w:after="120" w:before="0"/>
      </w:pPr>
      <w:r>
        <w:rPr>
          <w:rFonts w:ascii="Calibri" w:hAnsi="Calibri" w:cs="Calibri" w:eastAsia="Calibri"/>
          <w:b w:val="0"/>
          <w:i w:val="0"/>
          <w:sz w:val="21"/>
        </w:rPr>
        <w:t>In the afternoon guests are divided into 4 thematic groups. Each group holds a dedicated meeting at its own table with the InTechSol and Alait teams — to discuss specific needs, a pilot project and commercial terms.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Group 1 — </w:t>
      </w:r>
      <w:r>
        <w:rPr>
          <w:rFonts w:ascii="Calibri" w:hAnsi="Calibri" w:cs="Calibri" w:eastAsia="Calibri"/>
          <w:b w:val="0"/>
          <w:i w:val="0"/>
          <w:color w:val="222222"/>
          <w:sz w:val="21"/>
        </w:rPr>
        <w:t>Government agencies — inter-agency communications, infrastructure monitoring, emergency management.</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Group 2 — </w:t>
      </w:r>
      <w:r>
        <w:rPr>
          <w:rFonts w:ascii="Calibri" w:hAnsi="Calibri" w:cs="Calibri" w:eastAsia="Calibri"/>
          <w:b w:val="0"/>
          <w:i w:val="0"/>
          <w:color w:val="222222"/>
          <w:sz w:val="21"/>
        </w:rPr>
        <w:t>Construction and road companies — field group radio communication, staff tracking, dispatching.</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Group 3 — </w:t>
      </w:r>
      <w:r>
        <w:rPr>
          <w:rFonts w:ascii="Calibri" w:hAnsi="Calibri" w:cs="Calibri" w:eastAsia="Calibri"/>
          <w:b w:val="0"/>
          <w:i w:val="0"/>
          <w:color w:val="222222"/>
          <w:sz w:val="21"/>
        </w:rPr>
        <w:t>Hotels and hospitality — staff coordination, PTT communication, security and event management.</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Group 4 — </w:t>
      </w:r>
      <w:r>
        <w:rPr>
          <w:rFonts w:ascii="Calibri" w:hAnsi="Calibri" w:cs="Calibri" w:eastAsia="Calibri"/>
          <w:b w:val="0"/>
          <w:i w:val="0"/>
          <w:color w:val="222222"/>
          <w:sz w:val="21"/>
        </w:rPr>
        <w:t>Engineering, security and logistics firms — secure communication, group calls, positioning.</w:t>
      </w:r>
    </w:p>
    <w:p>
      <w:pPr>
        <w:keepNext/>
        <w:spacing w:before="200" w:after="120"/>
        <w:shd w:val="clear" w:color="auto" w:fill="142453"/>
      </w:pPr>
      <w:r>
        <w:rPr>
          <w:rFonts w:ascii="Calibri" w:hAnsi="Calibri" w:cs="Calibri" w:eastAsia="Calibri"/>
          <w:b/>
          <w:i w:val="0"/>
          <w:color w:val="FFFFFF"/>
          <w:sz w:val="26"/>
        </w:rPr>
        <w:t xml:space="preserve">  9. Speakers</w:t>
      </w:r>
    </w:p>
    <w:p>
      <w:pPr>
        <w:keepNext/>
        <w:spacing w:before="220" w:after="60"/>
        <w:pBdr>
          <w:bottom w:val="single" w:sz="6" w:space="4" w:color="1E88E5"/>
        </w:pBdr>
      </w:pPr>
      <w:r>
        <w:rPr>
          <w:rFonts w:ascii="Calibri" w:hAnsi="Calibri" w:cs="Calibri" w:eastAsia="Calibri"/>
          <w:b/>
          <w:i w:val="0"/>
          <w:color w:val="142453"/>
          <w:sz w:val="24"/>
        </w:rPr>
        <w:t>Lasha Shalamberidze — InTechSol</w:t>
      </w:r>
    </w:p>
    <w:p>
      <w:pPr>
        <w:spacing w:after="120" w:before="0"/>
      </w:pPr>
      <w:r>
        <w:rPr>
          <w:rFonts w:ascii="Calibri" w:hAnsi="Calibri" w:cs="Calibri" w:eastAsia="Calibri"/>
          <w:b w:val="0"/>
          <w:i w:val="0"/>
          <w:sz w:val="21"/>
        </w:rPr>
        <w:t>Opening of the event and introduction of the COMRAD system for the Georgian market: areas of application, value for the public and private sectors, and the deployment and support model.</w:t>
      </w:r>
    </w:p>
    <w:p>
      <w:pPr>
        <w:keepNext/>
        <w:spacing w:before="220" w:after="60"/>
        <w:pBdr>
          <w:bottom w:val="single" w:sz="6" w:space="4" w:color="1E88E5"/>
        </w:pBdr>
      </w:pPr>
      <w:r>
        <w:rPr>
          <w:rFonts w:ascii="Calibri" w:hAnsi="Calibri" w:cs="Calibri" w:eastAsia="Calibri"/>
          <w:b/>
          <w:i w:val="0"/>
          <w:color w:val="142453"/>
          <w:sz w:val="24"/>
        </w:rPr>
        <w:t>Alait Limited Representative</w:t>
      </w:r>
    </w:p>
    <w:p>
      <w:pPr>
        <w:spacing w:after="120" w:before="0"/>
      </w:pPr>
      <w:r>
        <w:rPr>
          <w:rFonts w:ascii="Calibri" w:hAnsi="Calibri" w:cs="Calibri" w:eastAsia="Calibri"/>
          <w:b w:val="0"/>
          <w:i w:val="0"/>
          <w:sz w:val="21"/>
        </w:rPr>
        <w:t>Technical presentation of the COMRAD system, radios and monitoring platform with a live equipment demonstration. [Representative name — to be confirmed]</w:t>
      </w:r>
    </w:p>
    <w:p>
      <w:pPr>
        <w:keepNext/>
        <w:spacing w:before="200" w:after="120"/>
        <w:shd w:val="clear" w:color="auto" w:fill="142453"/>
      </w:pPr>
      <w:r>
        <w:rPr>
          <w:rFonts w:ascii="Calibri" w:hAnsi="Calibri" w:cs="Calibri" w:eastAsia="Calibri"/>
          <w:b/>
          <w:i w:val="0"/>
          <w:color w:val="FFFFFF"/>
          <w:sz w:val="26"/>
        </w:rPr>
        <w:t xml:space="preserve">  10. Contacts</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InTechSol (organizer, website): </w:t>
      </w:r>
      <w:r>
        <w:rPr>
          <w:rFonts w:ascii="Calibri" w:hAnsi="Calibri" w:cs="Calibri" w:eastAsia="Calibri"/>
          <w:b w:val="0"/>
          <w:i w:val="0"/>
          <w:color w:val="222222"/>
          <w:sz w:val="21"/>
        </w:rPr>
        <w:t>intechsol.ge</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Alait Limited (website): </w:t>
      </w:r>
      <w:r>
        <w:rPr>
          <w:rFonts w:ascii="Calibri" w:hAnsi="Calibri" w:cs="Calibri" w:eastAsia="Calibri"/>
          <w:b w:val="0"/>
          <w:i w:val="0"/>
          <w:color w:val="222222"/>
          <w:sz w:val="21"/>
        </w:rPr>
        <w:t>www.alait.pro</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Alait Limited (e-mail): </w:t>
      </w:r>
      <w:r>
        <w:rPr>
          <w:rFonts w:ascii="Calibri" w:hAnsi="Calibri" w:cs="Calibri" w:eastAsia="Calibri"/>
          <w:b w:val="0"/>
          <w:i w:val="0"/>
          <w:color w:val="222222"/>
          <w:sz w:val="21"/>
        </w:rPr>
        <w:t>info@alait.pro</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Alait Limited (tel.): </w:t>
      </w:r>
      <w:r>
        <w:rPr>
          <w:rFonts w:ascii="Calibri" w:hAnsi="Calibri" w:cs="Calibri" w:eastAsia="Calibri"/>
          <w:b w:val="0"/>
          <w:i w:val="0"/>
          <w:color w:val="222222"/>
          <w:sz w:val="21"/>
        </w:rPr>
        <w:t>+971 50 462 7024</w:t>
      </w:r>
    </w:p>
    <w:p>
      <w:pPr>
        <w:spacing w:after="60"/>
        <w:ind w:left="340"/>
      </w:pPr>
      <w:r>
        <w:rPr>
          <w:rFonts w:ascii="Calibri" w:hAnsi="Calibri" w:cs="Calibri" w:eastAsia="Calibri"/>
          <w:b/>
          <w:i w:val="0"/>
          <w:color w:val="1E88E5"/>
          <w:sz w:val="21"/>
        </w:rPr>
        <w:t xml:space="preserve">▸  </w:t>
      </w:r>
      <w:r>
        <w:rPr>
          <w:rFonts w:ascii="Calibri" w:hAnsi="Calibri" w:cs="Calibri" w:eastAsia="Calibri"/>
          <w:b/>
          <w:i w:val="0"/>
          <w:color w:val="142453"/>
          <w:sz w:val="21"/>
        </w:rPr>
        <w:t xml:space="preserve">Alait Limited (address): </w:t>
      </w:r>
      <w:r>
        <w:rPr>
          <w:rFonts w:ascii="Calibri" w:hAnsi="Calibri" w:cs="Calibri" w:eastAsia="Calibri"/>
          <w:b w:val="0"/>
          <w:i w:val="0"/>
          <w:color w:val="222222"/>
          <w:sz w:val="21"/>
        </w:rPr>
        <w:t>Masdar City, Abu Dhabi, UAE</w:t>
      </w:r>
    </w:p>
    <w:p>
      <w:pPr>
        <w:spacing w:after="160" w:before="0"/>
      </w:pPr>
      <w:r>
        <w:rPr>
          <w:rFonts w:ascii="Calibri" w:hAnsi="Calibri" w:cs="Calibri" w:eastAsia="Calibri"/>
          <w:b w:val="0"/>
          <w:i w:val="0"/>
          <w:sz w:val="21"/>
        </w:rPr>
      </w:r>
    </w:p>
    <w:p>
      <w:pPr>
        <w:spacing w:after="120" w:before="0"/>
        <w:jc w:val="center"/>
      </w:pPr>
      <w:r>
        <w:rPr>
          <w:rFonts w:ascii="Calibri" w:hAnsi="Calibri" w:cs="Calibri" w:eastAsia="Calibri"/>
          <w:b w:val="0"/>
          <w:i w:val="0"/>
          <w:color w:val="555B66"/>
          <w:sz w:val="18"/>
        </w:rPr>
        <w:t>© 2026 InTechSol · COMRAD by Alait Limited. Event: 25 September 2026, Tbilisi.</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