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Calibri" w:hAnsi="Calibri" w:cs="Calibri" w:eastAsia="Calibri"/>
          <w:b/>
          <w:i w:val="0"/>
          <w:color w:val="1E88E5"/>
          <w:sz w:val="22"/>
        </w:rPr>
        <w:t>InTechSol  ·  intechsol.ge</w:t>
      </w:r>
    </w:p>
    <w:p>
      <w:pPr>
        <w:spacing w:after="520" w:before="0"/>
        <w:jc w:val="center"/>
      </w:pPr>
      <w:r>
        <w:rPr>
          <w:rFonts w:ascii="Calibri" w:hAnsi="Calibri" w:cs="Calibri" w:eastAsia="Calibri"/>
          <w:b w:val="0"/>
          <w:i w:val="0"/>
          <w:color w:val="555B66"/>
          <w:sz w:val="20"/>
        </w:rPr>
        <w:t>Партнёр: Alait Limited — COMRAD  ·  www.alait.pro</w:t>
      </w:r>
    </w:p>
    <w:p>
      <w:pPr>
        <w:spacing w:after="120" w:before="0"/>
        <w:jc w:val="center"/>
      </w:pPr>
      <w:r>
        <w:rPr>
          <w:rFonts w:ascii="Calibri" w:hAnsi="Calibri" w:cs="Calibri" w:eastAsia="Calibri"/>
          <w:b/>
          <w:i w:val="0"/>
          <w:color w:val="1E88E5"/>
          <w:sz w:val="24"/>
        </w:rPr>
        <w:t>Совместная презентация</w:t>
      </w:r>
    </w:p>
    <w:p>
      <w:pPr>
        <w:spacing w:after="120"/>
        <w:jc w:val="center"/>
      </w:pPr>
      <w:r>
        <w:rPr>
          <w:rFonts w:ascii="Calibri" w:hAnsi="Calibri" w:cs="Calibri" w:eastAsia="Calibri"/>
          <w:b/>
          <w:i w:val="0"/>
          <w:color w:val="142453"/>
          <w:sz w:val="52"/>
        </w:rPr>
        <w:t>Цифровой надзор и</w:t>
        <w:br/>
        <w:t>критические коммуникации</w:t>
      </w:r>
    </w:p>
    <w:p>
      <w:pPr>
        <w:spacing w:after="440" w:before="0"/>
        <w:jc w:val="center"/>
      </w:pPr>
      <w:r>
        <w:rPr>
          <w:rFonts w:ascii="Calibri" w:hAnsi="Calibri" w:cs="Calibri" w:eastAsia="Calibri"/>
          <w:b/>
          <w:i w:val="0"/>
          <w:color w:val="1E88E5"/>
          <w:sz w:val="28"/>
        </w:rPr>
        <w:t>SPInTechSol  ×  COMRAD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72"/>
      </w:tblGrid>
      <w:tr>
        <w:tc>
          <w:tcPr>
            <w:tcW w:type="dxa" w:w="7937"/>
            <w:shd w:val="clear" w:color="auto" w:fill="EAF2FB"/>
            <w:tcMar>
              <w:top w:w="180" w:type="dxa"/>
              <w:bottom w:w="180" w:type="dxa"/>
              <w:start w:w="260" w:type="dxa"/>
              <w:end w:w="260" w:type="dxa"/>
              <w:left w:w="260" w:type="dxa"/>
              <w:right w:w="260" w:type="dxa"/>
            </w:tcMar>
          </w:tcPr>
          <w:p>
            <w:pPr>
              <w:spacing w:after="8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42453"/>
                <w:sz w:val="22"/>
              </w:rPr>
              <w:t xml:space="preserve">Дата:  </w:t>
            </w:r>
            <w:r>
              <w:rPr>
                <w:rFonts w:ascii="Calibri" w:hAnsi="Calibri" w:cs="Calibri" w:eastAsia="Calibri"/>
                <w:b w:val="0"/>
                <w:i w:val="0"/>
                <w:color w:val="222222"/>
                <w:sz w:val="22"/>
              </w:rPr>
              <w:t>25 сентября 2026 г., пятница</w:t>
            </w:r>
          </w:p>
          <w:p>
            <w:pPr>
              <w:spacing w:after="8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42453"/>
                <w:sz w:val="22"/>
              </w:rPr>
              <w:t xml:space="preserve">Время:  </w:t>
            </w:r>
            <w:r>
              <w:rPr>
                <w:rFonts w:ascii="Calibri" w:hAnsi="Calibri" w:cs="Calibri" w:eastAsia="Calibri"/>
                <w:b w:val="0"/>
                <w:i w:val="0"/>
                <w:color w:val="222222"/>
                <w:sz w:val="22"/>
              </w:rPr>
              <w:t>10:00 – 16:30 (регистрация с 09:30)</w:t>
            </w:r>
          </w:p>
          <w:p>
            <w:pPr>
              <w:spacing w:after="8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42453"/>
                <w:sz w:val="22"/>
              </w:rPr>
              <w:t xml:space="preserve">Место:  </w:t>
            </w:r>
            <w:r>
              <w:rPr>
                <w:rFonts w:ascii="Calibri" w:hAnsi="Calibri" w:cs="Calibri" w:eastAsia="Calibri"/>
                <w:b w:val="0"/>
                <w:i w:val="0"/>
                <w:color w:val="222222"/>
                <w:sz w:val="22"/>
              </w:rPr>
              <w:t>Тбилиси, [конференц-зал отеля — уточняется]</w:t>
            </w:r>
          </w:p>
          <w:p>
            <w:pPr>
              <w:spacing w:after="8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42453"/>
                <w:sz w:val="22"/>
              </w:rPr>
              <w:t xml:space="preserve">Формат:  </w:t>
            </w:r>
            <w:r>
              <w:rPr>
                <w:rFonts w:ascii="Calibri" w:hAnsi="Calibri" w:cs="Calibri" w:eastAsia="Calibri"/>
                <w:b w:val="0"/>
                <w:i w:val="0"/>
                <w:color w:val="222222"/>
                <w:sz w:val="22"/>
              </w:rPr>
              <w:t>Презентация + демонстрация оборудования + B2B-встречи</w:t>
            </w:r>
          </w:p>
        </w:tc>
      </w:tr>
    </w:tbl>
    <w:p>
      <w:pPr>
        <w:spacing w:after="360" w:before="0"/>
      </w:pPr>
      <w:r>
        <w:rPr>
          <w:rFonts w:ascii="Calibri" w:hAnsi="Calibri" w:cs="Calibri" w:eastAsia="Calibri"/>
          <w:b w:val="0"/>
          <w:i w:val="0"/>
          <w:sz w:val="21"/>
        </w:rPr>
      </w:r>
    </w:p>
    <w:p>
      <w:pPr>
        <w:spacing w:after="40" w:before="0"/>
        <w:jc w:val="center"/>
      </w:pPr>
      <w:r>
        <w:rPr>
          <w:rFonts w:ascii="Calibri" w:hAnsi="Calibri" w:cs="Calibri" w:eastAsia="Calibri"/>
          <w:b/>
          <w:i w:val="0"/>
          <w:color w:val="142453"/>
          <w:sz w:val="24"/>
        </w:rPr>
        <w:t>Информационный буклет</w:t>
      </w:r>
    </w:p>
    <w:p>
      <w:pPr>
        <w:spacing w:after="120" w:before="0"/>
        <w:jc w:val="center"/>
      </w:pPr>
      <w:r>
        <w:rPr>
          <w:rFonts w:ascii="Calibri" w:hAnsi="Calibri" w:cs="Calibri" w:eastAsia="Calibri"/>
          <w:b w:val="0"/>
          <w:i w:val="0"/>
          <w:color w:val="555B66"/>
          <w:sz w:val="18"/>
        </w:rPr>
        <w:t>© 2026 InTechSol · SPInTechSol. Все права защищены.</w:t>
      </w:r>
    </w:p>
    <w:p>
      <w:r>
        <w:br w:type="page"/>
      </w:r>
    </w:p>
    <w:p>
      <w:pPr>
        <w:spacing w:before="200" w:after="120"/>
        <w:shd w:val="clear" w:color="auto" w:fill="142453"/>
      </w:pPr>
      <w:r>
        <w:rPr>
          <w:rFonts w:ascii="Calibri" w:hAnsi="Calibri" w:cs="Calibri" w:eastAsia="Calibri"/>
          <w:b/>
          <w:i w:val="0"/>
          <w:color w:val="FFFFFF"/>
          <w:sz w:val="26"/>
        </w:rPr>
        <w:t xml:space="preserve">  О мероприятии</w:t>
      </w:r>
    </w:p>
    <w:p>
      <w:pPr>
        <w:spacing w:after="120" w:before="0"/>
      </w:pPr>
      <w:r>
        <w:rPr>
          <w:rFonts w:ascii="Calibri" w:hAnsi="Calibri" w:cs="Calibri" w:eastAsia="Calibri"/>
          <w:b w:val="0"/>
          <w:i w:val="0"/>
          <w:sz w:val="21"/>
        </w:rPr>
        <w:t>InTechSol приглашает вас на совместную презентацию, где в одном пространстве будут представлены две взаимодополняющие технологии: SPInTechSol — грузинская цифровая платформа надзора для строительных и инфраструктурных объектов, и COMRAD — система профессиональных критических коммуникаций компании Alait Limited (рации, PTT-связь, диспетчеризация и надзор).</w:t>
      </w:r>
    </w:p>
    <w:p>
      <w:pPr>
        <w:spacing w:after="120" w:before="0"/>
      </w:pPr>
      <w:r>
        <w:rPr>
          <w:rFonts w:ascii="Calibri" w:hAnsi="Calibri" w:cs="Calibri" w:eastAsia="Calibri"/>
          <w:b w:val="0"/>
          <w:i w:val="0"/>
          <w:sz w:val="21"/>
        </w:rPr>
        <w:t>Мероприятие предназначено для государственных ведомств и частного сектора — строительных и дорожных компаний, отелей, инженерных, охранных и логистических фирм. Первая половина дня отведена государственному сектору, вторая — частному, а в завершение состоятся индивидуальные B2B-встречи в 4 тематических группах.</w:t>
      </w:r>
    </w:p>
    <w:p>
      <w:pPr>
        <w:spacing w:after="120" w:before="0"/>
      </w:pPr>
      <w:r>
        <w:rPr>
          <w:rFonts w:ascii="Calibri" w:hAnsi="Calibri" w:cs="Calibri" w:eastAsia="Calibri"/>
          <w:b w:val="0"/>
          <w:i w:val="0"/>
          <w:sz w:val="21"/>
        </w:rPr>
        <w:t>С докладами выступят Лаша Шаламберидзе (InTechSol) и официальный представитель компании Alait Limited. Этот буклет содержит информацию об обоих решениях, их синергии, целевой аудитории и контактах.</w:t>
      </w:r>
    </w:p>
    <w:p>
      <w:pPr>
        <w:spacing w:before="200" w:after="120"/>
        <w:shd w:val="clear" w:color="auto" w:fill="142453"/>
      </w:pPr>
      <w:r>
        <w:rPr>
          <w:rFonts w:ascii="Calibri" w:hAnsi="Calibri" w:cs="Calibri" w:eastAsia="Calibri"/>
          <w:b/>
          <w:i w:val="0"/>
          <w:color w:val="FFFFFF"/>
          <w:sz w:val="26"/>
        </w:rPr>
        <w:t xml:space="preserve">  1. InTechSol и SPInTechSol</w:t>
      </w:r>
    </w:p>
    <w:p>
      <w:pPr>
        <w:spacing w:before="240" w:after="80"/>
        <w:pBdr>
          <w:bottom w:val="single" w:sz="6" w:space="4" w:color="1E88E5"/>
        </w:pBdr>
      </w:pPr>
      <w:r>
        <w:rPr>
          <w:rFonts w:ascii="Calibri" w:hAnsi="Calibri" w:cs="Calibri" w:eastAsia="Calibri"/>
          <w:b/>
          <w:i w:val="0"/>
          <w:color w:val="142453"/>
          <w:sz w:val="26"/>
        </w:rPr>
        <w:t>О компании</w:t>
      </w:r>
    </w:p>
    <w:p>
      <w:pPr>
        <w:spacing w:after="120" w:before="0"/>
      </w:pPr>
      <w:r>
        <w:rPr>
          <w:rFonts w:ascii="Calibri" w:hAnsi="Calibri" w:cs="Calibri" w:eastAsia="Calibri"/>
          <w:b w:val="0"/>
          <w:i w:val="0"/>
          <w:sz w:val="21"/>
        </w:rPr>
        <w:t>InTechSol — грузинская технологическая компания, специализирующаяся на разработке цифровых решений для бизнеса, государственных ведомств и строительного сектора. Миссия — программное обеспечение на основе международных стандартов, адаптированное к грузинским реалиям. Флагманский продукт — SPInTechSol, цифровая платформа надзора, разработанная на основе стандартов FIDIC, ISO, BS и других глобальных норм.</w:t>
      </w:r>
    </w:p>
    <w:p>
      <w:pPr>
        <w:spacing w:before="240" w:after="80"/>
        <w:pBdr>
          <w:bottom w:val="single" w:sz="6" w:space="4" w:color="1E88E5"/>
        </w:pBdr>
      </w:pPr>
      <w:r>
        <w:rPr>
          <w:rFonts w:ascii="Calibri" w:hAnsi="Calibri" w:cs="Calibri" w:eastAsia="Calibri"/>
          <w:b/>
          <w:i w:val="0"/>
          <w:color w:val="142453"/>
          <w:sz w:val="26"/>
        </w:rPr>
        <w:t>Проблема, которую мы решаем</w:t>
      </w:r>
    </w:p>
    <w:p>
      <w:pPr>
        <w:spacing w:after="60"/>
        <w:ind w:left="340"/>
      </w:pPr>
      <w:r>
        <w:rPr>
          <w:rFonts w:ascii="Calibri" w:hAnsi="Calibri" w:cs="Calibri" w:eastAsia="Calibri"/>
          <w:b/>
          <w:i w:val="0"/>
          <w:color w:val="1E88E5"/>
          <w:sz w:val="21"/>
        </w:rPr>
        <w:t xml:space="preserve">▸  </w:t>
      </w:r>
      <w:r>
        <w:rPr>
          <w:rFonts w:ascii="Calibri" w:hAnsi="Calibri" w:cs="Calibri" w:eastAsia="Calibri"/>
          <w:b/>
          <w:i w:val="0"/>
          <w:color w:val="142453"/>
          <w:sz w:val="21"/>
        </w:rPr>
        <w:t xml:space="preserve">Бумажный документооборот — </w:t>
      </w:r>
      <w:r>
        <w:rPr>
          <w:rFonts w:ascii="Calibri" w:hAnsi="Calibri" w:cs="Calibri" w:eastAsia="Calibri"/>
          <w:b w:val="0"/>
          <w:i w:val="0"/>
          <w:sz w:val="21"/>
        </w:rPr>
        <w:t>чек-листы теряются, отчёты запаздывают, рукописные записи не поддаются анализу.</w:t>
      </w:r>
    </w:p>
    <w:p>
      <w:pPr>
        <w:spacing w:after="60"/>
        <w:ind w:left="340"/>
      </w:pPr>
      <w:r>
        <w:rPr>
          <w:rFonts w:ascii="Calibri" w:hAnsi="Calibri" w:cs="Calibri" w:eastAsia="Calibri"/>
          <w:b/>
          <w:i w:val="0"/>
          <w:color w:val="1E88E5"/>
          <w:sz w:val="21"/>
        </w:rPr>
        <w:t xml:space="preserve">▸  </w:t>
      </w:r>
      <w:r>
        <w:rPr>
          <w:rFonts w:ascii="Calibri" w:hAnsi="Calibri" w:cs="Calibri" w:eastAsia="Calibri"/>
          <w:b/>
          <w:i w:val="0"/>
          <w:color w:val="142453"/>
          <w:sz w:val="21"/>
        </w:rPr>
        <w:t xml:space="preserve">Разрозненные фото в WhatsApp — </w:t>
      </w:r>
      <w:r>
        <w:rPr>
          <w:rFonts w:ascii="Calibri" w:hAnsi="Calibri" w:cs="Calibri" w:eastAsia="Calibri"/>
          <w:b w:val="0"/>
          <w:i w:val="0"/>
          <w:sz w:val="21"/>
        </w:rPr>
        <w:t>фотографии теряются в чате, GPS-координаты не фиксируются, архивирование невозможно.</w:t>
      </w:r>
    </w:p>
    <w:p>
      <w:pPr>
        <w:spacing w:after="60"/>
        <w:ind w:left="340"/>
      </w:pPr>
      <w:r>
        <w:rPr>
          <w:rFonts w:ascii="Calibri" w:hAnsi="Calibri" w:cs="Calibri" w:eastAsia="Calibri"/>
          <w:b/>
          <w:i w:val="0"/>
          <w:color w:val="1E88E5"/>
          <w:sz w:val="21"/>
        </w:rPr>
        <w:t xml:space="preserve">▸  </w:t>
      </w:r>
      <w:r>
        <w:rPr>
          <w:rFonts w:ascii="Calibri" w:hAnsi="Calibri" w:cs="Calibri" w:eastAsia="Calibri"/>
          <w:b/>
          <w:i w:val="0"/>
          <w:color w:val="142453"/>
          <w:sz w:val="21"/>
        </w:rPr>
        <w:t xml:space="preserve">Недостаток контроля — </w:t>
      </w:r>
      <w:r>
        <w:rPr>
          <w:rFonts w:ascii="Calibri" w:hAnsi="Calibri" w:cs="Calibri" w:eastAsia="Calibri"/>
          <w:b w:val="0"/>
          <w:i w:val="0"/>
          <w:sz w:val="21"/>
        </w:rPr>
        <w:t>не виден статус в реальном времени, трудно анализировать прогресс и готовить отчёты для клиента.</w:t>
      </w:r>
    </w:p>
    <w:p>
      <w:pPr>
        <w:spacing w:before="240" w:after="80"/>
        <w:pBdr>
          <w:bottom w:val="single" w:sz="6" w:space="4" w:color="1E88E5"/>
        </w:pBdr>
      </w:pPr>
      <w:r>
        <w:rPr>
          <w:rFonts w:ascii="Calibri" w:hAnsi="Calibri" w:cs="Calibri" w:eastAsia="Calibri"/>
          <w:b/>
          <w:i w:val="0"/>
          <w:color w:val="142453"/>
          <w:sz w:val="26"/>
        </w:rPr>
        <w:t>Решение — единая цифровая платформа</w:t>
      </w:r>
    </w:p>
    <w:p>
      <w:pPr>
        <w:spacing w:after="120" w:before="0"/>
      </w:pPr>
      <w:r>
        <w:rPr>
          <w:rFonts w:ascii="Calibri" w:hAnsi="Calibri" w:cs="Calibri" w:eastAsia="Calibri"/>
          <w:b w:val="0"/>
          <w:i w:val="0"/>
          <w:sz w:val="21"/>
        </w:rPr>
        <w:t>SPInTechSol объединяет всё в одном месте — от задач до аналитики. Всего 16 модулей (8 основных + 8 новых), 100% цифровой контроль, встроенный AI-ассистент и доступ в реальном времени 24/7 из облака.</w:t>
      </w:r>
    </w:p>
    <w:p>
      <w:pPr>
        <w:spacing w:before="240" w:after="80"/>
        <w:pBdr>
          <w:bottom w:val="single" w:sz="6" w:space="4" w:color="1E88E5"/>
        </w:pBdr>
      </w:pPr>
      <w:r>
        <w:rPr>
          <w:rFonts w:ascii="Calibri" w:hAnsi="Calibri" w:cs="Calibri" w:eastAsia="Calibri"/>
          <w:b/>
          <w:i w:val="0"/>
          <w:color w:val="142453"/>
          <w:sz w:val="26"/>
        </w:rPr>
        <w:t>8 основных модулей</w:t>
      </w:r>
    </w:p>
    <w:p>
      <w:pPr>
        <w:spacing w:after="60"/>
        <w:ind w:left="340"/>
      </w:pPr>
      <w:r>
        <w:rPr>
          <w:rFonts w:ascii="Calibri" w:hAnsi="Calibri" w:cs="Calibri" w:eastAsia="Calibri"/>
          <w:b/>
          <w:i w:val="0"/>
          <w:color w:val="1E88E5"/>
          <w:sz w:val="21"/>
        </w:rPr>
        <w:t xml:space="preserve">▸  </w:t>
      </w:r>
      <w:r>
        <w:rPr>
          <w:rFonts w:ascii="Calibri" w:hAnsi="Calibri" w:cs="Calibri" w:eastAsia="Calibri"/>
          <w:b w:val="0"/>
          <w:i w:val="0"/>
          <w:sz w:val="21"/>
        </w:rPr>
        <w:t>Управление задачами — создание, распределение, приоритет, статус.</w:t>
      </w:r>
    </w:p>
    <w:p>
      <w:pPr>
        <w:spacing w:after="60"/>
        <w:ind w:left="340"/>
      </w:pPr>
      <w:r>
        <w:rPr>
          <w:rFonts w:ascii="Calibri" w:hAnsi="Calibri" w:cs="Calibri" w:eastAsia="Calibri"/>
          <w:b/>
          <w:i w:val="0"/>
          <w:color w:val="1E88E5"/>
          <w:sz w:val="21"/>
        </w:rPr>
        <w:t xml:space="preserve">▸  </w:t>
      </w:r>
      <w:r>
        <w:rPr>
          <w:rFonts w:ascii="Calibri" w:hAnsi="Calibri" w:cs="Calibri" w:eastAsia="Calibri"/>
          <w:b w:val="0"/>
          <w:i w:val="0"/>
          <w:sz w:val="21"/>
        </w:rPr>
        <w:t>Инспекционный чек-лист — 18+ пунктов, FIDIC / ISO / AASHTO.</w:t>
      </w:r>
    </w:p>
    <w:p>
      <w:pPr>
        <w:spacing w:after="60"/>
        <w:ind w:left="340"/>
      </w:pPr>
      <w:r>
        <w:rPr>
          <w:rFonts w:ascii="Calibri" w:hAnsi="Calibri" w:cs="Calibri" w:eastAsia="Calibri"/>
          <w:b/>
          <w:i w:val="0"/>
          <w:color w:val="1E88E5"/>
          <w:sz w:val="21"/>
        </w:rPr>
        <w:t xml:space="preserve">▸  </w:t>
      </w:r>
      <w:r>
        <w:rPr>
          <w:rFonts w:ascii="Calibri" w:hAnsi="Calibri" w:cs="Calibri" w:eastAsia="Calibri"/>
          <w:b w:val="0"/>
          <w:i w:val="0"/>
          <w:sz w:val="21"/>
        </w:rPr>
        <w:t>Фотофиксация — GPS-координаты и отметка времени.</w:t>
      </w:r>
    </w:p>
    <w:p>
      <w:pPr>
        <w:spacing w:after="60"/>
        <w:ind w:left="340"/>
      </w:pPr>
      <w:r>
        <w:rPr>
          <w:rFonts w:ascii="Calibri" w:hAnsi="Calibri" w:cs="Calibri" w:eastAsia="Calibri"/>
          <w:b/>
          <w:i w:val="0"/>
          <w:color w:val="1E88E5"/>
          <w:sz w:val="21"/>
        </w:rPr>
        <w:t xml:space="preserve">▸  </w:t>
      </w:r>
      <w:r>
        <w:rPr>
          <w:rFonts w:ascii="Calibri" w:hAnsi="Calibri" w:cs="Calibri" w:eastAsia="Calibri"/>
          <w:b w:val="0"/>
          <w:i w:val="0"/>
          <w:sz w:val="21"/>
        </w:rPr>
        <w:t>Управление командой — рабочие, супервайзеры, роли.</w:t>
      </w:r>
    </w:p>
    <w:p>
      <w:pPr>
        <w:spacing w:after="60"/>
        <w:ind w:left="340"/>
      </w:pPr>
      <w:r>
        <w:rPr>
          <w:rFonts w:ascii="Calibri" w:hAnsi="Calibri" w:cs="Calibri" w:eastAsia="Calibri"/>
          <w:b/>
          <w:i w:val="0"/>
          <w:color w:val="1E88E5"/>
          <w:sz w:val="21"/>
        </w:rPr>
        <w:t xml:space="preserve">▸  </w:t>
      </w:r>
      <w:r>
        <w:rPr>
          <w:rFonts w:ascii="Calibri" w:hAnsi="Calibri" w:cs="Calibri" w:eastAsia="Calibri"/>
          <w:b w:val="0"/>
          <w:i w:val="0"/>
          <w:sz w:val="21"/>
        </w:rPr>
        <w:t>Обратная связь — подтверждение / доработка / отказ.</w:t>
      </w:r>
    </w:p>
    <w:p>
      <w:pPr>
        <w:spacing w:after="60"/>
        <w:ind w:left="340"/>
      </w:pPr>
      <w:r>
        <w:rPr>
          <w:rFonts w:ascii="Calibri" w:hAnsi="Calibri" w:cs="Calibri" w:eastAsia="Calibri"/>
          <w:b/>
          <w:i w:val="0"/>
          <w:color w:val="1E88E5"/>
          <w:sz w:val="21"/>
        </w:rPr>
        <w:t xml:space="preserve">▸  </w:t>
      </w:r>
      <w:r>
        <w:rPr>
          <w:rFonts w:ascii="Calibri" w:hAnsi="Calibri" w:cs="Calibri" w:eastAsia="Calibri"/>
          <w:b w:val="0"/>
          <w:i w:val="0"/>
          <w:sz w:val="21"/>
        </w:rPr>
        <w:t>Аналитика + CSV — статистика в реальном времени и экспорт.</w:t>
      </w:r>
    </w:p>
    <w:p>
      <w:pPr>
        <w:spacing w:after="60"/>
        <w:ind w:left="340"/>
      </w:pPr>
      <w:r>
        <w:rPr>
          <w:rFonts w:ascii="Calibri" w:hAnsi="Calibri" w:cs="Calibri" w:eastAsia="Calibri"/>
          <w:b/>
          <w:i w:val="0"/>
          <w:color w:val="1E88E5"/>
          <w:sz w:val="21"/>
        </w:rPr>
        <w:t xml:space="preserve">▸  </w:t>
      </w:r>
      <w:r>
        <w:rPr>
          <w:rFonts w:ascii="Calibri" w:hAnsi="Calibri" w:cs="Calibri" w:eastAsia="Calibri"/>
          <w:b w:val="0"/>
          <w:i w:val="0"/>
          <w:sz w:val="21"/>
        </w:rPr>
        <w:t>Погода на объекте — критические данные на основе GPS.</w:t>
      </w:r>
    </w:p>
    <w:p>
      <w:pPr>
        <w:spacing w:after="60"/>
        <w:ind w:left="340"/>
      </w:pPr>
      <w:r>
        <w:rPr>
          <w:rFonts w:ascii="Calibri" w:hAnsi="Calibri" w:cs="Calibri" w:eastAsia="Calibri"/>
          <w:b/>
          <w:i w:val="0"/>
          <w:color w:val="1E88E5"/>
          <w:sz w:val="21"/>
        </w:rPr>
        <w:t xml:space="preserve">▸  </w:t>
      </w:r>
      <w:r>
        <w:rPr>
          <w:rFonts w:ascii="Calibri" w:hAnsi="Calibri" w:cs="Calibri" w:eastAsia="Calibri"/>
          <w:b w:val="0"/>
          <w:i w:val="0"/>
          <w:sz w:val="21"/>
        </w:rPr>
        <w:t>Управление объектами — строительные, дорожные и другие типы.</w:t>
      </w:r>
    </w:p>
    <w:p>
      <w:pPr>
        <w:spacing w:before="240" w:after="80"/>
        <w:pBdr>
          <w:bottom w:val="single" w:sz="6" w:space="4" w:color="1E88E5"/>
        </w:pBdr>
      </w:pPr>
      <w:r>
        <w:rPr>
          <w:rFonts w:ascii="Calibri" w:hAnsi="Calibri" w:cs="Calibri" w:eastAsia="Calibri"/>
          <w:b/>
          <w:i w:val="0"/>
          <w:color w:val="142453"/>
          <w:sz w:val="26"/>
        </w:rPr>
        <w:t>8 дополнительных (новых) модулей</w:t>
      </w:r>
    </w:p>
    <w:p>
      <w:pPr>
        <w:spacing w:after="60"/>
        <w:ind w:left="340"/>
      </w:pPr>
      <w:r>
        <w:rPr>
          <w:rFonts w:ascii="Calibri" w:hAnsi="Calibri" w:cs="Calibri" w:eastAsia="Calibri"/>
          <w:b/>
          <w:i w:val="0"/>
          <w:color w:val="1E88E5"/>
          <w:sz w:val="21"/>
        </w:rPr>
        <w:t xml:space="preserve">▸  </w:t>
      </w:r>
      <w:r>
        <w:rPr>
          <w:rFonts w:ascii="Calibri" w:hAnsi="Calibri" w:cs="Calibri" w:eastAsia="Calibri"/>
          <w:b w:val="0"/>
          <w:i w:val="0"/>
          <w:sz w:val="21"/>
        </w:rPr>
        <w:t>Интерактивная карта объектов — GPS-метки.</w:t>
      </w:r>
    </w:p>
    <w:p>
      <w:pPr>
        <w:spacing w:after="60"/>
        <w:ind w:left="340"/>
      </w:pPr>
      <w:r>
        <w:rPr>
          <w:rFonts w:ascii="Calibri" w:hAnsi="Calibri" w:cs="Calibri" w:eastAsia="Calibri"/>
          <w:b/>
          <w:i w:val="0"/>
          <w:color w:val="1E88E5"/>
          <w:sz w:val="21"/>
        </w:rPr>
        <w:t xml:space="preserve">▸  </w:t>
      </w:r>
      <w:r>
        <w:rPr>
          <w:rFonts w:ascii="Calibri" w:hAnsi="Calibri" w:cs="Calibri" w:eastAsia="Calibri"/>
          <w:b w:val="0"/>
          <w:i w:val="0"/>
          <w:sz w:val="21"/>
        </w:rPr>
        <w:t>Диаграмма Ганта — сроки в разрезе месяцев.</w:t>
      </w:r>
    </w:p>
    <w:p>
      <w:pPr>
        <w:spacing w:after="60"/>
        <w:ind w:left="340"/>
      </w:pPr>
      <w:r>
        <w:rPr>
          <w:rFonts w:ascii="Calibri" w:hAnsi="Calibri" w:cs="Calibri" w:eastAsia="Calibri"/>
          <w:b/>
          <w:i w:val="0"/>
          <w:color w:val="1E88E5"/>
          <w:sz w:val="21"/>
        </w:rPr>
        <w:t xml:space="preserve">▸  </w:t>
      </w:r>
      <w:r>
        <w:rPr>
          <w:rFonts w:ascii="Calibri" w:hAnsi="Calibri" w:cs="Calibri" w:eastAsia="Calibri"/>
          <w:b w:val="0"/>
          <w:i w:val="0"/>
          <w:sz w:val="21"/>
        </w:rPr>
        <w:t>Бюджет — план vs факт, категории.</w:t>
      </w:r>
    </w:p>
    <w:p>
      <w:pPr>
        <w:spacing w:after="60"/>
        <w:ind w:left="340"/>
      </w:pPr>
      <w:r>
        <w:rPr>
          <w:rFonts w:ascii="Calibri" w:hAnsi="Calibri" w:cs="Calibri" w:eastAsia="Calibri"/>
          <w:b/>
          <w:i w:val="0"/>
          <w:color w:val="1E88E5"/>
          <w:sz w:val="21"/>
        </w:rPr>
        <w:t xml:space="preserve">▸  </w:t>
      </w:r>
      <w:r>
        <w:rPr>
          <w:rFonts w:ascii="Calibri" w:hAnsi="Calibri" w:cs="Calibri" w:eastAsia="Calibri"/>
          <w:b w:val="0"/>
          <w:i w:val="0"/>
          <w:sz w:val="21"/>
        </w:rPr>
        <w:t>Чат — внутренний мессенджер для объекта.</w:t>
      </w:r>
    </w:p>
    <w:p>
      <w:pPr>
        <w:spacing w:after="60"/>
        <w:ind w:left="340"/>
      </w:pPr>
      <w:r>
        <w:rPr>
          <w:rFonts w:ascii="Calibri" w:hAnsi="Calibri" w:cs="Calibri" w:eastAsia="Calibri"/>
          <w:b/>
          <w:i w:val="0"/>
          <w:color w:val="1E88E5"/>
          <w:sz w:val="21"/>
        </w:rPr>
        <w:t xml:space="preserve">▸  </w:t>
      </w:r>
      <w:r>
        <w:rPr>
          <w:rFonts w:ascii="Calibri" w:hAnsi="Calibri" w:cs="Calibri" w:eastAsia="Calibri"/>
          <w:b w:val="0"/>
          <w:i w:val="0"/>
          <w:sz w:val="21"/>
        </w:rPr>
        <w:t>Timesheet — Check-in / Check-out, рабочие часы.</w:t>
      </w:r>
    </w:p>
    <w:p>
      <w:pPr>
        <w:spacing w:after="60"/>
        <w:ind w:left="340"/>
      </w:pPr>
      <w:r>
        <w:rPr>
          <w:rFonts w:ascii="Calibri" w:hAnsi="Calibri" w:cs="Calibri" w:eastAsia="Calibri"/>
          <w:b/>
          <w:i w:val="0"/>
          <w:color w:val="1E88E5"/>
          <w:sz w:val="21"/>
        </w:rPr>
        <w:t xml:space="preserve">▸  </w:t>
      </w:r>
      <w:r>
        <w:rPr>
          <w:rFonts w:ascii="Calibri" w:hAnsi="Calibri" w:cs="Calibri" w:eastAsia="Calibri"/>
          <w:b w:val="0"/>
          <w:i w:val="0"/>
          <w:sz w:val="21"/>
        </w:rPr>
        <w:t>QR-коды — мгновенное сканирование на объекте.</w:t>
      </w:r>
    </w:p>
    <w:p>
      <w:pPr>
        <w:spacing w:after="60"/>
        <w:ind w:left="340"/>
      </w:pPr>
      <w:r>
        <w:rPr>
          <w:rFonts w:ascii="Calibri" w:hAnsi="Calibri" w:cs="Calibri" w:eastAsia="Calibri"/>
          <w:b/>
          <w:i w:val="0"/>
          <w:color w:val="1E88E5"/>
          <w:sz w:val="21"/>
        </w:rPr>
        <w:t xml:space="preserve">▸  </w:t>
      </w:r>
      <w:r>
        <w:rPr>
          <w:rFonts w:ascii="Calibri" w:hAnsi="Calibri" w:cs="Calibri" w:eastAsia="Calibri"/>
          <w:b w:val="0"/>
          <w:i w:val="0"/>
          <w:sz w:val="21"/>
        </w:rPr>
        <w:t>AI-ассистент (Claude) — анализ и рекомендации.</w:t>
      </w:r>
    </w:p>
    <w:p>
      <w:pPr>
        <w:spacing w:after="60"/>
        <w:ind w:left="340"/>
      </w:pPr>
      <w:r>
        <w:rPr>
          <w:rFonts w:ascii="Calibri" w:hAnsi="Calibri" w:cs="Calibri" w:eastAsia="Calibri"/>
          <w:b/>
          <w:i w:val="0"/>
          <w:color w:val="1E88E5"/>
          <w:sz w:val="21"/>
        </w:rPr>
        <w:t xml:space="preserve">▸  </w:t>
      </w:r>
      <w:r>
        <w:rPr>
          <w:rFonts w:ascii="Calibri" w:hAnsi="Calibri" w:cs="Calibri" w:eastAsia="Calibri"/>
          <w:b w:val="0"/>
          <w:i w:val="0"/>
          <w:sz w:val="21"/>
        </w:rPr>
        <w:t>PDF-отчёты — профессиональный экспорт.</w:t>
      </w:r>
    </w:p>
    <w:p>
      <w:pPr>
        <w:spacing w:before="240" w:after="80"/>
        <w:pBdr>
          <w:bottom w:val="single" w:sz="6" w:space="4" w:color="1E88E5"/>
        </w:pBdr>
      </w:pPr>
      <w:r>
        <w:rPr>
          <w:rFonts w:ascii="Calibri" w:hAnsi="Calibri" w:cs="Calibri" w:eastAsia="Calibri"/>
          <w:b/>
          <w:i w:val="0"/>
          <w:color w:val="142453"/>
          <w:sz w:val="26"/>
        </w:rPr>
        <w:t>AI-ассистент — на базе Claude</w:t>
      </w:r>
    </w:p>
    <w:p>
      <w:pPr>
        <w:spacing w:after="120" w:before="0"/>
      </w:pPr>
      <w:r>
        <w:rPr>
          <w:rFonts w:ascii="Calibri" w:hAnsi="Calibri" w:cs="Calibri" w:eastAsia="Calibri"/>
          <w:b w:val="0"/>
          <w:i w:val="0"/>
          <w:sz w:val="21"/>
        </w:rPr>
        <w:t>SPInTechSol — единственная грузинская платформа с AI в строительном секторе. Ассистент отвечает на вопросы, анализирует объекты и даёт рекомендации в соответствии с международными нормами — анализ задержек, анализ чек-листов, процедуры инспекции FIDIC, тест уплотнения Proctor, ISO 9001 и OHSAS 18001.</w:t>
      </w:r>
    </w:p>
    <w:p>
      <w:pPr>
        <w:spacing w:before="240" w:after="80"/>
        <w:pBdr>
          <w:bottom w:val="single" w:sz="6" w:space="4" w:color="1E88E5"/>
        </w:pBdr>
      </w:pPr>
      <w:r>
        <w:rPr>
          <w:rFonts w:ascii="Calibri" w:hAnsi="Calibri" w:cs="Calibri" w:eastAsia="Calibri"/>
          <w:b/>
          <w:i w:val="0"/>
          <w:color w:val="142453"/>
          <w:sz w:val="26"/>
        </w:rPr>
        <w:t>Встроенные международные стандарты</w:t>
      </w:r>
    </w:p>
    <w:p>
      <w:pPr>
        <w:spacing w:after="60"/>
        <w:ind w:left="340"/>
      </w:pPr>
      <w:r>
        <w:rPr>
          <w:rFonts w:ascii="Calibri" w:hAnsi="Calibri" w:cs="Calibri" w:eastAsia="Calibri"/>
          <w:b/>
          <w:i w:val="0"/>
          <w:color w:val="1E88E5"/>
          <w:sz w:val="21"/>
        </w:rPr>
        <w:t xml:space="preserve">▸  </w:t>
      </w:r>
      <w:r>
        <w:rPr>
          <w:rFonts w:ascii="Calibri" w:hAnsi="Calibri" w:cs="Calibri" w:eastAsia="Calibri"/>
          <w:b/>
          <w:i w:val="0"/>
          <w:color w:val="142453"/>
          <w:sz w:val="21"/>
        </w:rPr>
        <w:t xml:space="preserve">FIDIC (Золотая книга) — </w:t>
      </w:r>
      <w:r>
        <w:rPr>
          <w:rFonts w:ascii="Calibri" w:hAnsi="Calibri" w:cs="Calibri" w:eastAsia="Calibri"/>
          <w:b w:val="0"/>
          <w:i w:val="0"/>
          <w:sz w:val="21"/>
        </w:rPr>
        <w:t>международный стандарт инженерных контрактов и инспекции.</w:t>
      </w:r>
    </w:p>
    <w:p>
      <w:pPr>
        <w:spacing w:after="60"/>
        <w:ind w:left="340"/>
      </w:pPr>
      <w:r>
        <w:rPr>
          <w:rFonts w:ascii="Calibri" w:hAnsi="Calibri" w:cs="Calibri" w:eastAsia="Calibri"/>
          <w:b/>
          <w:i w:val="0"/>
          <w:color w:val="1E88E5"/>
          <w:sz w:val="21"/>
        </w:rPr>
        <w:t xml:space="preserve">▸  </w:t>
      </w:r>
      <w:r>
        <w:rPr>
          <w:rFonts w:ascii="Calibri" w:hAnsi="Calibri" w:cs="Calibri" w:eastAsia="Calibri"/>
          <w:b/>
          <w:i w:val="0"/>
          <w:color w:val="142453"/>
          <w:sz w:val="21"/>
        </w:rPr>
        <w:t xml:space="preserve">ISO 9001 — </w:t>
      </w:r>
      <w:r>
        <w:rPr>
          <w:rFonts w:ascii="Calibri" w:hAnsi="Calibri" w:cs="Calibri" w:eastAsia="Calibri"/>
          <w:b w:val="0"/>
          <w:i w:val="0"/>
          <w:sz w:val="21"/>
        </w:rPr>
        <w:t>глобальный стандарт менеджмента качества, 190+ стран.</w:t>
      </w:r>
    </w:p>
    <w:p>
      <w:pPr>
        <w:spacing w:after="60"/>
        <w:ind w:left="340"/>
      </w:pPr>
      <w:r>
        <w:rPr>
          <w:rFonts w:ascii="Calibri" w:hAnsi="Calibri" w:cs="Calibri" w:eastAsia="Calibri"/>
          <w:b/>
          <w:i w:val="0"/>
          <w:color w:val="1E88E5"/>
          <w:sz w:val="21"/>
        </w:rPr>
        <w:t xml:space="preserve">▸  </w:t>
      </w:r>
      <w:r>
        <w:rPr>
          <w:rFonts w:ascii="Calibri" w:hAnsi="Calibri" w:cs="Calibri" w:eastAsia="Calibri"/>
          <w:b/>
          <w:i w:val="0"/>
          <w:color w:val="142453"/>
          <w:sz w:val="21"/>
        </w:rPr>
        <w:t xml:space="preserve">AASHTO / CEN — </w:t>
      </w:r>
      <w:r>
        <w:rPr>
          <w:rFonts w:ascii="Calibri" w:hAnsi="Calibri" w:cs="Calibri" w:eastAsia="Calibri"/>
          <w:b w:val="0"/>
          <w:i w:val="0"/>
          <w:sz w:val="21"/>
        </w:rPr>
        <w:t>дорожные стандарты США и Европы — плотность Proctor 98%.</w:t>
      </w:r>
    </w:p>
    <w:p>
      <w:pPr>
        <w:spacing w:after="60"/>
        <w:ind w:left="340"/>
      </w:pPr>
      <w:r>
        <w:rPr>
          <w:rFonts w:ascii="Calibri" w:hAnsi="Calibri" w:cs="Calibri" w:eastAsia="Calibri"/>
          <w:b/>
          <w:i w:val="0"/>
          <w:color w:val="1E88E5"/>
          <w:sz w:val="21"/>
        </w:rPr>
        <w:t xml:space="preserve">▸  </w:t>
      </w:r>
      <w:r>
        <w:rPr>
          <w:rFonts w:ascii="Calibri" w:hAnsi="Calibri" w:cs="Calibri" w:eastAsia="Calibri"/>
          <w:b/>
          <w:i w:val="0"/>
          <w:color w:val="142453"/>
          <w:sz w:val="21"/>
        </w:rPr>
        <w:t xml:space="preserve">BIM Level 2 — </w:t>
      </w:r>
      <w:r>
        <w:rPr>
          <w:rFonts w:ascii="Calibri" w:hAnsi="Calibri" w:cs="Calibri" w:eastAsia="Calibri"/>
          <w:b w:val="0"/>
          <w:i w:val="0"/>
          <w:sz w:val="21"/>
        </w:rPr>
        <w:t>обязательный стандарт цифровой отчётности (UK, EU).</w:t>
      </w:r>
    </w:p>
    <w:p>
      <w:pPr>
        <w:spacing w:after="60"/>
        <w:ind w:left="340"/>
      </w:pPr>
      <w:r>
        <w:rPr>
          <w:rFonts w:ascii="Calibri" w:hAnsi="Calibri" w:cs="Calibri" w:eastAsia="Calibri"/>
          <w:b/>
          <w:i w:val="0"/>
          <w:color w:val="1E88E5"/>
          <w:sz w:val="21"/>
        </w:rPr>
        <w:t xml:space="preserve">▸  </w:t>
      </w:r>
      <w:r>
        <w:rPr>
          <w:rFonts w:ascii="Calibri" w:hAnsi="Calibri" w:cs="Calibri" w:eastAsia="Calibri"/>
          <w:b/>
          <w:i w:val="0"/>
          <w:color w:val="142453"/>
          <w:sz w:val="21"/>
        </w:rPr>
        <w:t xml:space="preserve">OHSAS 18001 / ISO 45001 — </w:t>
      </w:r>
      <w:r>
        <w:rPr>
          <w:rFonts w:ascii="Calibri" w:hAnsi="Calibri" w:cs="Calibri" w:eastAsia="Calibri"/>
          <w:b w:val="0"/>
          <w:i w:val="0"/>
          <w:sz w:val="21"/>
        </w:rPr>
        <w:t>стандарт охраны труда и здоровья.</w:t>
      </w:r>
    </w:p>
    <w:p>
      <w:pPr>
        <w:spacing w:before="240" w:after="80"/>
        <w:pBdr>
          <w:bottom w:val="single" w:sz="6" w:space="4" w:color="1E88E5"/>
        </w:pBdr>
      </w:pPr>
      <w:r>
        <w:rPr>
          <w:rFonts w:ascii="Calibri" w:hAnsi="Calibri" w:cs="Calibri" w:eastAsia="Calibri"/>
          <w:b/>
          <w:i w:val="0"/>
          <w:color w:val="142453"/>
          <w:sz w:val="26"/>
        </w:rPr>
        <w:t>Стоимость</w:t>
      </w:r>
    </w:p>
    <w:p>
      <w:pPr>
        <w:spacing w:after="120" w:before="0"/>
      </w:pPr>
      <w:r>
        <w:rPr>
          <w:rFonts w:ascii="Calibri" w:hAnsi="Calibri" w:cs="Calibri" w:eastAsia="Calibri"/>
          <w:b w:val="0"/>
          <w:i w:val="0"/>
          <w:sz w:val="21"/>
        </w:rPr>
        <w:t>Полная версия — 2 000 ₾ в год (≈ 167 ₾ в месяц). Включает все 16 модулей, неограниченное число объектов и рабочих, облачное хранение, AI-ассистент, экспорт PDF/CSV и грузинскую поддержку 24/7. Доступно бесплатное 5-дневное демо.</w:t>
      </w:r>
    </w:p>
    <w:p>
      <w:r>
        <w:br w:type="page"/>
      </w:r>
    </w:p>
    <w:p>
      <w:pPr>
        <w:spacing w:before="200" w:after="120"/>
        <w:shd w:val="clear" w:color="auto" w:fill="142453"/>
      </w:pPr>
      <w:r>
        <w:rPr>
          <w:rFonts w:ascii="Calibri" w:hAnsi="Calibri" w:cs="Calibri" w:eastAsia="Calibri"/>
          <w:b/>
          <w:i w:val="0"/>
          <w:color w:val="FFFFFF"/>
          <w:sz w:val="26"/>
        </w:rPr>
        <w:t xml:space="preserve">  2. Alait Limited и COMRAD</w:t>
      </w:r>
    </w:p>
    <w:p>
      <w:pPr>
        <w:spacing w:before="240" w:after="80"/>
        <w:pBdr>
          <w:bottom w:val="single" w:sz="6" w:space="4" w:color="1E88E5"/>
        </w:pBdr>
      </w:pPr>
      <w:r>
        <w:rPr>
          <w:rFonts w:ascii="Calibri" w:hAnsi="Calibri" w:cs="Calibri" w:eastAsia="Calibri"/>
          <w:b/>
          <w:i w:val="0"/>
          <w:color w:val="142453"/>
          <w:sz w:val="26"/>
        </w:rPr>
        <w:t>О компании</w:t>
      </w:r>
    </w:p>
    <w:p>
      <w:pPr>
        <w:spacing w:after="120" w:before="0"/>
      </w:pPr>
      <w:r>
        <w:rPr>
          <w:rFonts w:ascii="Calibri" w:hAnsi="Calibri" w:cs="Calibri" w:eastAsia="Calibri"/>
          <w:b w:val="0"/>
          <w:i w:val="0"/>
          <w:sz w:val="21"/>
        </w:rPr>
        <w:t>Alait Limited (Абу-Даби, ОАЭ) — глобальный поставщик передовых профессиональных коммуникационных технологий. Благодаря возможностям передачи голоса, видео и данных компания обеспечивает более быструю, безопасную и универсальную связь для бизнес- и миссия-критичных пользователей.</w:t>
      </w:r>
    </w:p>
    <w:p>
      <w:pPr>
        <w:spacing w:before="240" w:after="80"/>
        <w:pBdr>
          <w:bottom w:val="single" w:sz="6" w:space="4" w:color="1E88E5"/>
        </w:pBdr>
      </w:pPr>
      <w:r>
        <w:rPr>
          <w:rFonts w:ascii="Calibri" w:hAnsi="Calibri" w:cs="Calibri" w:eastAsia="Calibri"/>
          <w:b/>
          <w:i w:val="0"/>
          <w:color w:val="142453"/>
          <w:sz w:val="26"/>
        </w:rPr>
        <w:t>Что такое COMRAD</w:t>
      </w:r>
    </w:p>
    <w:p>
      <w:pPr>
        <w:spacing w:after="120" w:before="0"/>
      </w:pPr>
      <w:r>
        <w:rPr>
          <w:rFonts w:ascii="Calibri" w:hAnsi="Calibri" w:cs="Calibri" w:eastAsia="Calibri"/>
          <w:b w:val="0"/>
          <w:i w:val="0"/>
          <w:sz w:val="21"/>
        </w:rPr>
        <w:t>COMRAD — линейка коммуникационных решений Alait с высоким уровнем надёжности, соответствующих уровню Business Critical или Mission Critical. Mission Critical охватывает потребности служб общественной безопасности (полиция, пожарные, скорая) — высокая доступность, надёжность, низкая задержка, работа в реальном времени, защищённая индивидуальная и групповая связь, управление ЧС и приоритизация. Система масштабируется от 50–100 пользователей до 10 000–20 000.</w:t>
      </w:r>
    </w:p>
    <w:p>
      <w:pPr>
        <w:spacing w:before="240" w:after="80"/>
        <w:pBdr>
          <w:bottom w:val="single" w:sz="6" w:space="4" w:color="1E88E5"/>
        </w:pBdr>
      </w:pPr>
      <w:r>
        <w:rPr>
          <w:rFonts w:ascii="Calibri" w:hAnsi="Calibri" w:cs="Calibri" w:eastAsia="Calibri"/>
          <w:b/>
          <w:i w:val="0"/>
          <w:color w:val="142453"/>
          <w:sz w:val="26"/>
        </w:rPr>
        <w:t>Линейка решений</w:t>
      </w:r>
    </w:p>
    <w:p>
      <w:pPr>
        <w:spacing w:after="60"/>
        <w:ind w:left="340"/>
      </w:pPr>
      <w:r>
        <w:rPr>
          <w:rFonts w:ascii="Calibri" w:hAnsi="Calibri" w:cs="Calibri" w:eastAsia="Calibri"/>
          <w:b/>
          <w:i w:val="0"/>
          <w:color w:val="1E88E5"/>
          <w:sz w:val="21"/>
        </w:rPr>
        <w:t xml:space="preserve">▸  </w:t>
      </w:r>
      <w:r>
        <w:rPr>
          <w:rFonts w:ascii="Calibri" w:hAnsi="Calibri" w:cs="Calibri" w:eastAsia="Calibri"/>
          <w:b/>
          <w:i w:val="0"/>
          <w:color w:val="142453"/>
          <w:sz w:val="21"/>
        </w:rPr>
        <w:t xml:space="preserve">COMRAD TEAM — </w:t>
      </w:r>
      <w:r>
        <w:rPr>
          <w:rFonts w:ascii="Calibri" w:hAnsi="Calibri" w:cs="Calibri" w:eastAsia="Calibri"/>
          <w:b w:val="0"/>
          <w:i w:val="0"/>
          <w:sz w:val="21"/>
        </w:rPr>
        <w:t>профессиональная Push-to-Talk связь по сетям 3G/LTE и Wi-Fi; до 300 абонентов.</w:t>
      </w:r>
    </w:p>
    <w:p>
      <w:pPr>
        <w:spacing w:after="60"/>
        <w:ind w:left="340"/>
      </w:pPr>
      <w:r>
        <w:rPr>
          <w:rFonts w:ascii="Calibri" w:hAnsi="Calibri" w:cs="Calibri" w:eastAsia="Calibri"/>
          <w:b/>
          <w:i w:val="0"/>
          <w:color w:val="1E88E5"/>
          <w:sz w:val="21"/>
        </w:rPr>
        <w:t xml:space="preserve">▸  </w:t>
      </w:r>
      <w:r>
        <w:rPr>
          <w:rFonts w:ascii="Calibri" w:hAnsi="Calibri" w:cs="Calibri" w:eastAsia="Calibri"/>
          <w:b/>
          <w:i w:val="0"/>
          <w:color w:val="142453"/>
          <w:sz w:val="21"/>
        </w:rPr>
        <w:t xml:space="preserve">COMRAD CORE — </w:t>
      </w:r>
      <w:r>
        <w:rPr>
          <w:rFonts w:ascii="Calibri" w:hAnsi="Calibri" w:cs="Calibri" w:eastAsia="Calibri"/>
          <w:b w:val="0"/>
          <w:i w:val="0"/>
          <w:sz w:val="21"/>
        </w:rPr>
        <w:t>масштабируемая комплексная PTT-система; до 10 000 абонентов.</w:t>
      </w:r>
    </w:p>
    <w:p>
      <w:pPr>
        <w:spacing w:after="60"/>
        <w:ind w:left="340"/>
      </w:pPr>
      <w:r>
        <w:rPr>
          <w:rFonts w:ascii="Calibri" w:hAnsi="Calibri" w:cs="Calibri" w:eastAsia="Calibri"/>
          <w:b/>
          <w:i w:val="0"/>
          <w:color w:val="1E88E5"/>
          <w:sz w:val="21"/>
        </w:rPr>
        <w:t xml:space="preserve">▸  </w:t>
      </w:r>
      <w:r>
        <w:rPr>
          <w:rFonts w:ascii="Calibri" w:hAnsi="Calibri" w:cs="Calibri" w:eastAsia="Calibri"/>
          <w:b/>
          <w:i w:val="0"/>
          <w:color w:val="142453"/>
          <w:sz w:val="21"/>
        </w:rPr>
        <w:t xml:space="preserve">COMRAD TACTIC — </w:t>
      </w:r>
      <w:r>
        <w:rPr>
          <w:rFonts w:ascii="Calibri" w:hAnsi="Calibri" w:cs="Calibri" w:eastAsia="Calibri"/>
          <w:b w:val="0"/>
          <w:i w:val="0"/>
          <w:sz w:val="21"/>
        </w:rPr>
        <w:t>тактическая оперативная связь на pLTE для быстрого развёртывания.</w:t>
      </w:r>
    </w:p>
    <w:p>
      <w:pPr>
        <w:spacing w:after="60"/>
        <w:ind w:left="340"/>
      </w:pPr>
      <w:r>
        <w:rPr>
          <w:rFonts w:ascii="Calibri" w:hAnsi="Calibri" w:cs="Calibri" w:eastAsia="Calibri"/>
          <w:b/>
          <w:i w:val="0"/>
          <w:color w:val="1E88E5"/>
          <w:sz w:val="21"/>
        </w:rPr>
        <w:t xml:space="preserve">▸  </w:t>
      </w:r>
      <w:r>
        <w:rPr>
          <w:rFonts w:ascii="Calibri" w:hAnsi="Calibri" w:cs="Calibri" w:eastAsia="Calibri"/>
          <w:b/>
          <w:i w:val="0"/>
          <w:color w:val="142453"/>
          <w:sz w:val="21"/>
        </w:rPr>
        <w:t xml:space="preserve">COMRAD ENTERPRISE — </w:t>
      </w:r>
      <w:r>
        <w:rPr>
          <w:rFonts w:ascii="Calibri" w:hAnsi="Calibri" w:cs="Calibri" w:eastAsia="Calibri"/>
          <w:b w:val="0"/>
          <w:i w:val="0"/>
          <w:sz w:val="21"/>
        </w:rPr>
        <w:t>оперативная связь корпоративного уровня на LTE.</w:t>
      </w:r>
    </w:p>
    <w:p>
      <w:pPr>
        <w:spacing w:after="60"/>
        <w:ind w:left="340"/>
      </w:pPr>
      <w:r>
        <w:rPr>
          <w:rFonts w:ascii="Calibri" w:hAnsi="Calibri" w:cs="Calibri" w:eastAsia="Calibri"/>
          <w:b/>
          <w:i w:val="0"/>
          <w:color w:val="1E88E5"/>
          <w:sz w:val="21"/>
        </w:rPr>
        <w:t xml:space="preserve">▸  </w:t>
      </w:r>
      <w:r>
        <w:rPr>
          <w:rFonts w:ascii="Calibri" w:hAnsi="Calibri" w:cs="Calibri" w:eastAsia="Calibri"/>
          <w:b/>
          <w:i w:val="0"/>
          <w:color w:val="142453"/>
          <w:sz w:val="21"/>
        </w:rPr>
        <w:t xml:space="preserve">COMRAD TASK — </w:t>
      </w:r>
      <w:r>
        <w:rPr>
          <w:rFonts w:ascii="Calibri" w:hAnsi="Calibri" w:cs="Calibri" w:eastAsia="Calibri"/>
          <w:b w:val="0"/>
          <w:i w:val="0"/>
          <w:sz w:val="21"/>
        </w:rPr>
        <w:t>цифровая платформа управления задачами и контроля технических процессов.</w:t>
      </w:r>
    </w:p>
    <w:p>
      <w:pPr>
        <w:spacing w:before="240" w:after="80"/>
        <w:pBdr>
          <w:bottom w:val="single" w:sz="6" w:space="4" w:color="1E88E5"/>
        </w:pBdr>
      </w:pPr>
      <w:r>
        <w:rPr>
          <w:rFonts w:ascii="Calibri" w:hAnsi="Calibri" w:cs="Calibri" w:eastAsia="Calibri"/>
          <w:b/>
          <w:i w:val="0"/>
          <w:color w:val="142453"/>
          <w:sz w:val="26"/>
        </w:rPr>
        <w:t>Компоненты и функции системы</w:t>
      </w:r>
    </w:p>
    <w:p>
      <w:pPr>
        <w:spacing w:after="60"/>
        <w:ind w:left="340"/>
      </w:pPr>
      <w:r>
        <w:rPr>
          <w:rFonts w:ascii="Calibri" w:hAnsi="Calibri" w:cs="Calibri" w:eastAsia="Calibri"/>
          <w:b/>
          <w:i w:val="0"/>
          <w:color w:val="1E88E5"/>
          <w:sz w:val="21"/>
        </w:rPr>
        <w:t xml:space="preserve">▸  </w:t>
      </w:r>
      <w:r>
        <w:rPr>
          <w:rFonts w:ascii="Calibri" w:hAnsi="Calibri" w:cs="Calibri" w:eastAsia="Calibri"/>
          <w:b/>
          <w:i w:val="0"/>
          <w:color w:val="142453"/>
          <w:sz w:val="21"/>
        </w:rPr>
        <w:t xml:space="preserve">Все виды PTT-вызовов — </w:t>
      </w:r>
      <w:r>
        <w:rPr>
          <w:rFonts w:ascii="Calibri" w:hAnsi="Calibri" w:cs="Calibri" w:eastAsia="Calibri"/>
          <w:b w:val="0"/>
          <w:i w:val="0"/>
          <w:sz w:val="21"/>
        </w:rPr>
        <w:t>групповые, индивидуальные, экстренные, широковещательные и приоритетные вызовы; динамическое формирование групп.</w:t>
      </w:r>
    </w:p>
    <w:p>
      <w:pPr>
        <w:spacing w:after="60"/>
        <w:ind w:left="340"/>
      </w:pPr>
      <w:r>
        <w:rPr>
          <w:rFonts w:ascii="Calibri" w:hAnsi="Calibri" w:cs="Calibri" w:eastAsia="Calibri"/>
          <w:b/>
          <w:i w:val="0"/>
          <w:color w:val="1E88E5"/>
          <w:sz w:val="21"/>
        </w:rPr>
        <w:t xml:space="preserve">▸  </w:t>
      </w:r>
      <w:r>
        <w:rPr>
          <w:rFonts w:ascii="Calibri" w:hAnsi="Calibri" w:cs="Calibri" w:eastAsia="Calibri"/>
          <w:b/>
          <w:i w:val="0"/>
          <w:color w:val="142453"/>
          <w:sz w:val="21"/>
        </w:rPr>
        <w:t xml:space="preserve">Позиционирование и трекинг — </w:t>
      </w:r>
      <w:r>
        <w:rPr>
          <w:rFonts w:ascii="Calibri" w:hAnsi="Calibri" w:cs="Calibri" w:eastAsia="Calibri"/>
          <w:b w:val="0"/>
          <w:i w:val="0"/>
          <w:sz w:val="21"/>
        </w:rPr>
        <w:t>GPS / GLONASS / GALILEO / BEIDOU, внутреннее позиционирование и зональное определение в реальном времени.</w:t>
      </w:r>
    </w:p>
    <w:p>
      <w:pPr>
        <w:spacing w:after="60"/>
        <w:ind w:left="340"/>
      </w:pPr>
      <w:r>
        <w:rPr>
          <w:rFonts w:ascii="Calibri" w:hAnsi="Calibri" w:cs="Calibri" w:eastAsia="Calibri"/>
          <w:b/>
          <w:i w:val="0"/>
          <w:color w:val="1E88E5"/>
          <w:sz w:val="21"/>
        </w:rPr>
        <w:t xml:space="preserve">▸  </w:t>
      </w:r>
      <w:r>
        <w:rPr>
          <w:rFonts w:ascii="Calibri" w:hAnsi="Calibri" w:cs="Calibri" w:eastAsia="Calibri"/>
          <w:b/>
          <w:i w:val="0"/>
          <w:color w:val="142453"/>
          <w:sz w:val="21"/>
        </w:rPr>
        <w:t xml:space="preserve">Диспетчерский центр управления — </w:t>
      </w:r>
      <w:r>
        <w:rPr>
          <w:rFonts w:ascii="Calibri" w:hAnsi="Calibri" w:cs="Calibri" w:eastAsia="Calibri"/>
          <w:b w:val="0"/>
          <w:i w:val="0"/>
          <w:sz w:val="21"/>
        </w:rPr>
        <w:t>консоль 24/7 для координации персонала, групп и чрезвычайных ситуаций.</w:t>
      </w:r>
    </w:p>
    <w:p>
      <w:pPr>
        <w:spacing w:after="60"/>
        <w:ind w:left="340"/>
      </w:pPr>
      <w:r>
        <w:rPr>
          <w:rFonts w:ascii="Calibri" w:hAnsi="Calibri" w:cs="Calibri" w:eastAsia="Calibri"/>
          <w:b/>
          <w:i w:val="0"/>
          <w:color w:val="1E88E5"/>
          <w:sz w:val="21"/>
        </w:rPr>
        <w:t xml:space="preserve">▸  </w:t>
      </w:r>
      <w:r>
        <w:rPr>
          <w:rFonts w:ascii="Calibri" w:hAnsi="Calibri" w:cs="Calibri" w:eastAsia="Calibri"/>
          <w:b/>
          <w:i w:val="0"/>
          <w:color w:val="142453"/>
          <w:sz w:val="21"/>
        </w:rPr>
        <w:t xml:space="preserve">Регистратор (Recorder) — </w:t>
      </w:r>
      <w:r>
        <w:rPr>
          <w:rFonts w:ascii="Calibri" w:hAnsi="Calibri" w:cs="Calibri" w:eastAsia="Calibri"/>
          <w:b w:val="0"/>
          <w:i w:val="0"/>
          <w:sz w:val="21"/>
        </w:rPr>
        <w:t>защищённая запись голоса и данных, архив и резервное копирование — для безопасности и анализа.</w:t>
      </w:r>
    </w:p>
    <w:p>
      <w:pPr>
        <w:spacing w:after="60"/>
        <w:ind w:left="340"/>
      </w:pPr>
      <w:r>
        <w:rPr>
          <w:rFonts w:ascii="Calibri" w:hAnsi="Calibri" w:cs="Calibri" w:eastAsia="Calibri"/>
          <w:b/>
          <w:i w:val="0"/>
          <w:color w:val="1E88E5"/>
          <w:sz w:val="21"/>
        </w:rPr>
        <w:t xml:space="preserve">▸  </w:t>
      </w:r>
      <w:r>
        <w:rPr>
          <w:rFonts w:ascii="Calibri" w:hAnsi="Calibri" w:cs="Calibri" w:eastAsia="Calibri"/>
          <w:b/>
          <w:i w:val="0"/>
          <w:color w:val="142453"/>
          <w:sz w:val="21"/>
        </w:rPr>
        <w:t xml:space="preserve">Шлюзы (Gateways) — </w:t>
      </w:r>
      <w:r>
        <w:rPr>
          <w:rFonts w:ascii="Calibri" w:hAnsi="Calibri" w:cs="Calibri" w:eastAsia="Calibri"/>
          <w:b w:val="0"/>
          <w:i w:val="0"/>
          <w:sz w:val="21"/>
        </w:rPr>
        <w:t>PMR-шлюз к существующим радиосистемам; SIP-to-PSTN — к телефонным сетям.</w:t>
      </w:r>
    </w:p>
    <w:p>
      <w:pPr>
        <w:spacing w:after="60"/>
        <w:ind w:left="340"/>
      </w:pPr>
      <w:r>
        <w:rPr>
          <w:rFonts w:ascii="Calibri" w:hAnsi="Calibri" w:cs="Calibri" w:eastAsia="Calibri"/>
          <w:b/>
          <w:i w:val="0"/>
          <w:color w:val="1E88E5"/>
          <w:sz w:val="21"/>
        </w:rPr>
        <w:t xml:space="preserve">▸  </w:t>
      </w:r>
      <w:r>
        <w:rPr>
          <w:rFonts w:ascii="Calibri" w:hAnsi="Calibri" w:cs="Calibri" w:eastAsia="Calibri"/>
          <w:b/>
          <w:i w:val="0"/>
          <w:color w:val="142453"/>
          <w:sz w:val="21"/>
        </w:rPr>
        <w:t xml:space="preserve">Терминалы (рации) — </w:t>
      </w:r>
      <w:r>
        <w:rPr>
          <w:rFonts w:ascii="Calibri" w:hAnsi="Calibri" w:cs="Calibri" w:eastAsia="Calibri"/>
          <w:b w:val="0"/>
          <w:i w:val="0"/>
          <w:sz w:val="21"/>
        </w:rPr>
        <w:t>поддержка смартфонов и планшетов Android/iOS, а также специальных защищённых (rugged) терминалов для пыльной/влажной среды.</w:t>
      </w:r>
    </w:p>
    <w:p>
      <w:pPr>
        <w:spacing w:after="60"/>
        <w:ind w:left="340"/>
      </w:pPr>
      <w:r>
        <w:rPr>
          <w:rFonts w:ascii="Calibri" w:hAnsi="Calibri" w:cs="Calibri" w:eastAsia="Calibri"/>
          <w:b/>
          <w:i w:val="0"/>
          <w:color w:val="1E88E5"/>
          <w:sz w:val="21"/>
        </w:rPr>
        <w:t xml:space="preserve">▸  </w:t>
      </w:r>
      <w:r>
        <w:rPr>
          <w:rFonts w:ascii="Calibri" w:hAnsi="Calibri" w:cs="Calibri" w:eastAsia="Calibri"/>
          <w:b/>
          <w:i w:val="0"/>
          <w:color w:val="142453"/>
          <w:sz w:val="21"/>
        </w:rPr>
        <w:t xml:space="preserve">Безопасность — </w:t>
      </w:r>
      <w:r>
        <w:rPr>
          <w:rFonts w:ascii="Calibri" w:hAnsi="Calibri" w:cs="Calibri" w:eastAsia="Calibri"/>
          <w:b w:val="0"/>
          <w:i w:val="0"/>
          <w:sz w:val="21"/>
        </w:rPr>
        <w:t>on-premises или частное облако, аутентификация абонентов, контроль доступа, спец. протокол обмена.</w:t>
      </w:r>
    </w:p>
    <w:p>
      <w:pPr>
        <w:spacing w:before="240" w:after="80"/>
        <w:pBdr>
          <w:bottom w:val="single" w:sz="6" w:space="4" w:color="1E88E5"/>
        </w:pBdr>
      </w:pPr>
      <w:r>
        <w:rPr>
          <w:rFonts w:ascii="Calibri" w:hAnsi="Calibri" w:cs="Calibri" w:eastAsia="Calibri"/>
          <w:b/>
          <w:i w:val="0"/>
          <w:color w:val="142453"/>
          <w:sz w:val="26"/>
        </w:rPr>
        <w:t>COMRAD TACTIC — быстрое развёртывание</w:t>
      </w:r>
    </w:p>
    <w:p>
      <w:pPr>
        <w:spacing w:after="120" w:before="0"/>
      </w:pPr>
      <w:r>
        <w:rPr>
          <w:rFonts w:ascii="Calibri" w:hAnsi="Calibri" w:cs="Calibri" w:eastAsia="Calibri"/>
          <w:b w:val="0"/>
          <w:i w:val="0"/>
          <w:sz w:val="21"/>
        </w:rPr>
        <w:t>COMRAD TACTIC — комплексное решение для построения частных широкополосных беспроводных сетей на технологии pLTE без существующей инфраструктуры. Включает Enhanced Packet Core и Radio Access Network (покрытие 5–10 км). Отличается компактностью, низким энергопотреблением, быстрым развёртыванием и автономным режимом — идеально для полевых сценариев.</w:t>
      </w:r>
    </w:p>
    <w:p>
      <w:pPr>
        <w:spacing w:before="240" w:after="80"/>
        <w:pBdr>
          <w:bottom w:val="single" w:sz="6" w:space="4" w:color="1E88E5"/>
        </w:pBdr>
      </w:pPr>
      <w:r>
        <w:rPr>
          <w:rFonts w:ascii="Calibri" w:hAnsi="Calibri" w:cs="Calibri" w:eastAsia="Calibri"/>
          <w:b/>
          <w:i w:val="0"/>
          <w:color w:val="142453"/>
          <w:sz w:val="26"/>
        </w:rPr>
        <w:t>Области применения</w:t>
      </w:r>
    </w:p>
    <w:p>
      <w:pPr>
        <w:spacing w:after="60"/>
        <w:ind w:left="340"/>
      </w:pPr>
      <w:r>
        <w:rPr>
          <w:rFonts w:ascii="Calibri" w:hAnsi="Calibri" w:cs="Calibri" w:eastAsia="Calibri"/>
          <w:b/>
          <w:i w:val="0"/>
          <w:color w:val="1E88E5"/>
          <w:sz w:val="21"/>
        </w:rPr>
        <w:t xml:space="preserve">▸  </w:t>
      </w:r>
      <w:r>
        <w:rPr>
          <w:rFonts w:ascii="Calibri" w:hAnsi="Calibri" w:cs="Calibri" w:eastAsia="Calibri"/>
          <w:b w:val="0"/>
          <w:i w:val="0"/>
          <w:sz w:val="21"/>
        </w:rPr>
        <w:t>Отели и туризм (Hospitality &amp; Tourism)</w:t>
      </w:r>
    </w:p>
    <w:p>
      <w:pPr>
        <w:spacing w:after="60"/>
        <w:ind w:left="340"/>
      </w:pPr>
      <w:r>
        <w:rPr>
          <w:rFonts w:ascii="Calibri" w:hAnsi="Calibri" w:cs="Calibri" w:eastAsia="Calibri"/>
          <w:b/>
          <w:i w:val="0"/>
          <w:color w:val="1E88E5"/>
          <w:sz w:val="21"/>
        </w:rPr>
        <w:t xml:space="preserve">▸  </w:t>
      </w:r>
      <w:r>
        <w:rPr>
          <w:rFonts w:ascii="Calibri" w:hAnsi="Calibri" w:cs="Calibri" w:eastAsia="Calibri"/>
          <w:b w:val="0"/>
          <w:i w:val="0"/>
          <w:sz w:val="21"/>
        </w:rPr>
        <w:t>Инженерия и строительство (Engineering &amp; Construction)</w:t>
      </w:r>
    </w:p>
    <w:p>
      <w:pPr>
        <w:spacing w:after="60"/>
        <w:ind w:left="340"/>
      </w:pPr>
      <w:r>
        <w:rPr>
          <w:rFonts w:ascii="Calibri" w:hAnsi="Calibri" w:cs="Calibri" w:eastAsia="Calibri"/>
          <w:b/>
          <w:i w:val="0"/>
          <w:color w:val="1E88E5"/>
          <w:sz w:val="21"/>
        </w:rPr>
        <w:t xml:space="preserve">▸  </w:t>
      </w:r>
      <w:r>
        <w:rPr>
          <w:rFonts w:ascii="Calibri" w:hAnsi="Calibri" w:cs="Calibri" w:eastAsia="Calibri"/>
          <w:b w:val="0"/>
          <w:i w:val="0"/>
          <w:sz w:val="21"/>
        </w:rPr>
        <w:t>Безопасность и управление мероприятиями</w:t>
      </w:r>
    </w:p>
    <w:p>
      <w:pPr>
        <w:spacing w:after="60"/>
        <w:ind w:left="340"/>
      </w:pPr>
      <w:r>
        <w:rPr>
          <w:rFonts w:ascii="Calibri" w:hAnsi="Calibri" w:cs="Calibri" w:eastAsia="Calibri"/>
          <w:b/>
          <w:i w:val="0"/>
          <w:color w:val="1E88E5"/>
          <w:sz w:val="21"/>
        </w:rPr>
        <w:t xml:space="preserve">▸  </w:t>
      </w:r>
      <w:r>
        <w:rPr>
          <w:rFonts w:ascii="Calibri" w:hAnsi="Calibri" w:cs="Calibri" w:eastAsia="Calibri"/>
          <w:b w:val="0"/>
          <w:i w:val="0"/>
          <w:sz w:val="21"/>
        </w:rPr>
        <w:t>Транспорт и логистика</w:t>
      </w:r>
    </w:p>
    <w:p>
      <w:pPr>
        <w:spacing w:after="60"/>
        <w:ind w:left="340"/>
      </w:pPr>
      <w:r>
        <w:rPr>
          <w:rFonts w:ascii="Calibri" w:hAnsi="Calibri" w:cs="Calibri" w:eastAsia="Calibri"/>
          <w:b/>
          <w:i w:val="0"/>
          <w:color w:val="1E88E5"/>
          <w:sz w:val="21"/>
        </w:rPr>
        <w:t xml:space="preserve">▸  </w:t>
      </w:r>
      <w:r>
        <w:rPr>
          <w:rFonts w:ascii="Calibri" w:hAnsi="Calibri" w:cs="Calibri" w:eastAsia="Calibri"/>
          <w:b w:val="0"/>
          <w:i w:val="0"/>
          <w:sz w:val="21"/>
        </w:rPr>
        <w:t>Промышленность и коммунальный сектор (Utilities)</w:t>
      </w:r>
    </w:p>
    <w:p>
      <w:pPr>
        <w:spacing w:after="60"/>
        <w:ind w:left="340"/>
      </w:pPr>
      <w:r>
        <w:rPr>
          <w:rFonts w:ascii="Calibri" w:hAnsi="Calibri" w:cs="Calibri" w:eastAsia="Calibri"/>
          <w:b/>
          <w:i w:val="0"/>
          <w:color w:val="1E88E5"/>
          <w:sz w:val="21"/>
        </w:rPr>
        <w:t xml:space="preserve">▸  </w:t>
      </w:r>
      <w:r>
        <w:rPr>
          <w:rFonts w:ascii="Calibri" w:hAnsi="Calibri" w:cs="Calibri" w:eastAsia="Calibri"/>
          <w:b w:val="0"/>
          <w:i w:val="0"/>
          <w:sz w:val="21"/>
        </w:rPr>
        <w:t>Курьерские службы</w:t>
      </w:r>
    </w:p>
    <w:p>
      <w:pPr>
        <w:spacing w:before="240" w:after="80"/>
        <w:pBdr>
          <w:bottom w:val="single" w:sz="6" w:space="4" w:color="1E88E5"/>
        </w:pBdr>
      </w:pPr>
      <w:r>
        <w:rPr>
          <w:rFonts w:ascii="Calibri" w:hAnsi="Calibri" w:cs="Calibri" w:eastAsia="Calibri"/>
          <w:b/>
          <w:i w:val="0"/>
          <w:color w:val="142453"/>
          <w:sz w:val="26"/>
        </w:rPr>
        <w:t>Ключевые преимущества</w:t>
      </w:r>
    </w:p>
    <w:p>
      <w:pPr>
        <w:spacing w:after="60"/>
        <w:ind w:left="340"/>
      </w:pPr>
      <w:r>
        <w:rPr>
          <w:rFonts w:ascii="Calibri" w:hAnsi="Calibri" w:cs="Calibri" w:eastAsia="Calibri"/>
          <w:b/>
          <w:i w:val="0"/>
          <w:color w:val="1E88E5"/>
          <w:sz w:val="21"/>
        </w:rPr>
        <w:t xml:space="preserve">▸  </w:t>
      </w:r>
      <w:r>
        <w:rPr>
          <w:rFonts w:ascii="Calibri" w:hAnsi="Calibri" w:cs="Calibri" w:eastAsia="Calibri"/>
          <w:b w:val="0"/>
          <w:i w:val="0"/>
          <w:sz w:val="21"/>
        </w:rPr>
        <w:t>Высокая скорость связи благодаря технологии PTT и современным кодекам.</w:t>
      </w:r>
    </w:p>
    <w:p>
      <w:pPr>
        <w:spacing w:after="60"/>
        <w:ind w:left="340"/>
      </w:pPr>
      <w:r>
        <w:rPr>
          <w:rFonts w:ascii="Calibri" w:hAnsi="Calibri" w:cs="Calibri" w:eastAsia="Calibri"/>
          <w:b/>
          <w:i w:val="0"/>
          <w:color w:val="1E88E5"/>
          <w:sz w:val="21"/>
        </w:rPr>
        <w:t xml:space="preserve">▸  </w:t>
      </w:r>
      <w:r>
        <w:rPr>
          <w:rFonts w:ascii="Calibri" w:hAnsi="Calibri" w:cs="Calibri" w:eastAsia="Calibri"/>
          <w:b w:val="0"/>
          <w:i w:val="0"/>
          <w:sz w:val="21"/>
        </w:rPr>
        <w:t>Не требуются специальные лицензии/частоты (в отличие от PMR).</w:t>
      </w:r>
    </w:p>
    <w:p>
      <w:pPr>
        <w:spacing w:after="60"/>
        <w:ind w:left="340"/>
      </w:pPr>
      <w:r>
        <w:rPr>
          <w:rFonts w:ascii="Calibri" w:hAnsi="Calibri" w:cs="Calibri" w:eastAsia="Calibri"/>
          <w:b/>
          <w:i w:val="0"/>
          <w:color w:val="1E88E5"/>
          <w:sz w:val="21"/>
        </w:rPr>
        <w:t xml:space="preserve">▸  </w:t>
      </w:r>
      <w:r>
        <w:rPr>
          <w:rFonts w:ascii="Calibri" w:hAnsi="Calibri" w:cs="Calibri" w:eastAsia="Calibri"/>
          <w:b w:val="0"/>
          <w:i w:val="0"/>
          <w:sz w:val="21"/>
        </w:rPr>
        <w:t>Контроль затрат (OPEX и CAPEX); широкий выбор абонентских терминалов.</w:t>
      </w:r>
    </w:p>
    <w:p>
      <w:pPr>
        <w:spacing w:after="60"/>
        <w:ind w:left="340"/>
      </w:pPr>
      <w:r>
        <w:rPr>
          <w:rFonts w:ascii="Calibri" w:hAnsi="Calibri" w:cs="Calibri" w:eastAsia="Calibri"/>
          <w:b/>
          <w:i w:val="0"/>
          <w:color w:val="1E88E5"/>
          <w:sz w:val="21"/>
        </w:rPr>
        <w:t xml:space="preserve">▸  </w:t>
      </w:r>
      <w:r>
        <w:rPr>
          <w:rFonts w:ascii="Calibri" w:hAnsi="Calibri" w:cs="Calibri" w:eastAsia="Calibri"/>
          <w:b w:val="0"/>
          <w:i w:val="0"/>
          <w:sz w:val="21"/>
        </w:rPr>
        <w:t>Защита от несанкционированного доступа; интеграция с другими IT-решениями.</w:t>
      </w:r>
    </w:p>
    <w:p>
      <w:pPr>
        <w:spacing w:after="60"/>
        <w:ind w:left="340"/>
      </w:pPr>
      <w:r>
        <w:rPr>
          <w:rFonts w:ascii="Calibri" w:hAnsi="Calibri" w:cs="Calibri" w:eastAsia="Calibri"/>
          <w:b/>
          <w:i w:val="0"/>
          <w:color w:val="1E88E5"/>
          <w:sz w:val="21"/>
        </w:rPr>
        <w:t xml:space="preserve">▸  </w:t>
      </w:r>
      <w:r>
        <w:rPr>
          <w:rFonts w:ascii="Calibri" w:hAnsi="Calibri" w:cs="Calibri" w:eastAsia="Calibri"/>
          <w:b w:val="0"/>
          <w:i w:val="0"/>
          <w:sz w:val="21"/>
        </w:rPr>
        <w:t>Миграция с традиционных PMR-систем на современную технологию LTE.</w:t>
      </w:r>
    </w:p>
    <w:p>
      <w:pPr>
        <w:spacing w:after="60"/>
        <w:ind w:left="340"/>
      </w:pPr>
      <w:r>
        <w:rPr>
          <w:rFonts w:ascii="Calibri" w:hAnsi="Calibri" w:cs="Calibri" w:eastAsia="Calibri"/>
          <w:b/>
          <w:i w:val="0"/>
          <w:color w:val="1E88E5"/>
          <w:sz w:val="21"/>
        </w:rPr>
        <w:t xml:space="preserve">▸  </w:t>
      </w:r>
      <w:r>
        <w:rPr>
          <w:rFonts w:ascii="Calibri" w:hAnsi="Calibri" w:cs="Calibri" w:eastAsia="Calibri"/>
          <w:b w:val="0"/>
          <w:i w:val="0"/>
          <w:sz w:val="21"/>
        </w:rPr>
        <w:t>Быстрая и простая установка, короткое время внедрения.</w:t>
      </w:r>
    </w:p>
    <w:p>
      <w:r>
        <w:br w:type="page"/>
      </w:r>
    </w:p>
    <w:p>
      <w:pPr>
        <w:spacing w:before="200" w:after="120"/>
        <w:shd w:val="clear" w:color="auto" w:fill="142453"/>
      </w:pPr>
      <w:r>
        <w:rPr>
          <w:rFonts w:ascii="Calibri" w:hAnsi="Calibri" w:cs="Calibri" w:eastAsia="Calibri"/>
          <w:b/>
          <w:i w:val="0"/>
          <w:color w:val="FFFFFF"/>
          <w:sz w:val="26"/>
        </w:rPr>
        <w:t xml:space="preserve">  3. Почему вместе — SPInTechSol + COMRAD</w:t>
      </w:r>
    </w:p>
    <w:p>
      <w:pPr>
        <w:spacing w:after="120" w:before="0"/>
      </w:pPr>
      <w:r>
        <w:rPr>
          <w:rFonts w:ascii="Calibri" w:hAnsi="Calibri" w:cs="Calibri" w:eastAsia="Calibri"/>
          <w:b w:val="0"/>
          <w:i w:val="0"/>
          <w:sz w:val="21"/>
        </w:rPr>
        <w:t>Два решения дополняют друг друга: SPInTechSol обеспечивает цифровой надзор и аналитику объекта, а COMRAD — надёжную критическую связь в поле. Вместе они образуют полный цикл — «вижу, управляю, связываюсь».</w:t>
      </w:r>
    </w:p>
    <w:p>
      <w:pPr>
        <w:spacing w:after="60"/>
        <w:ind w:left="340"/>
      </w:pPr>
      <w:r>
        <w:rPr>
          <w:rFonts w:ascii="Calibri" w:hAnsi="Calibri" w:cs="Calibri" w:eastAsia="Calibri"/>
          <w:b/>
          <w:i w:val="0"/>
          <w:color w:val="1E88E5"/>
          <w:sz w:val="21"/>
        </w:rPr>
        <w:t xml:space="preserve">▸  </w:t>
      </w:r>
      <w:r>
        <w:rPr>
          <w:rFonts w:ascii="Calibri" w:hAnsi="Calibri" w:cs="Calibri" w:eastAsia="Calibri"/>
          <w:b w:val="0"/>
          <w:i w:val="0"/>
          <w:sz w:val="21"/>
        </w:rPr>
        <w:t>Зафиксированная в поле проблема (фото/чек-лист в SPInTechSol) мгновенно передаётся команде по PTT-связи COMRAD.</w:t>
      </w:r>
    </w:p>
    <w:p>
      <w:pPr>
        <w:spacing w:after="60"/>
        <w:ind w:left="340"/>
      </w:pPr>
      <w:r>
        <w:rPr>
          <w:rFonts w:ascii="Calibri" w:hAnsi="Calibri" w:cs="Calibri" w:eastAsia="Calibri"/>
          <w:b/>
          <w:i w:val="0"/>
          <w:color w:val="1E88E5"/>
          <w:sz w:val="21"/>
        </w:rPr>
        <w:t xml:space="preserve">▸  </w:t>
      </w:r>
      <w:r>
        <w:rPr>
          <w:rFonts w:ascii="Calibri" w:hAnsi="Calibri" w:cs="Calibri" w:eastAsia="Calibri"/>
          <w:b w:val="0"/>
          <w:i w:val="0"/>
          <w:sz w:val="21"/>
        </w:rPr>
        <w:t>Диспетчер видит местоположение персонала (трекинг COMRAD) и статус объекта (SPInTechSol) в единой картине.</w:t>
      </w:r>
    </w:p>
    <w:p>
      <w:pPr>
        <w:spacing w:after="60"/>
        <w:ind w:left="340"/>
      </w:pPr>
      <w:r>
        <w:rPr>
          <w:rFonts w:ascii="Calibri" w:hAnsi="Calibri" w:cs="Calibri" w:eastAsia="Calibri"/>
          <w:b/>
          <w:i w:val="0"/>
          <w:color w:val="1E88E5"/>
          <w:sz w:val="21"/>
        </w:rPr>
        <w:t xml:space="preserve">▸  </w:t>
      </w:r>
      <w:r>
        <w:rPr>
          <w:rFonts w:ascii="Calibri" w:hAnsi="Calibri" w:cs="Calibri" w:eastAsia="Calibri"/>
          <w:b w:val="0"/>
          <w:i w:val="0"/>
          <w:sz w:val="21"/>
        </w:rPr>
        <w:t>На инфраструктурном объекте со слабой мобильной сетью COMRAD TACTIC обеспечивает автономную связь, а SPInTechSol — документирование.</w:t>
      </w:r>
    </w:p>
    <w:p>
      <w:pPr>
        <w:spacing w:after="60"/>
        <w:ind w:left="340"/>
      </w:pPr>
      <w:r>
        <w:rPr>
          <w:rFonts w:ascii="Calibri" w:hAnsi="Calibri" w:cs="Calibri" w:eastAsia="Calibri"/>
          <w:b/>
          <w:i w:val="0"/>
          <w:color w:val="1E88E5"/>
          <w:sz w:val="21"/>
        </w:rPr>
        <w:t xml:space="preserve">▸  </w:t>
      </w:r>
      <w:r>
        <w:rPr>
          <w:rFonts w:ascii="Calibri" w:hAnsi="Calibri" w:cs="Calibri" w:eastAsia="Calibri"/>
          <w:b w:val="0"/>
          <w:i w:val="0"/>
          <w:sz w:val="21"/>
        </w:rPr>
        <w:t>Обе системы ведут защищённую запись и аудит-лог — соответствие стандартам FIDIC/ISO.</w:t>
      </w:r>
    </w:p>
    <w:p>
      <w:pPr>
        <w:spacing w:before="200" w:after="120"/>
        <w:shd w:val="clear" w:color="auto" w:fill="142453"/>
      </w:pPr>
      <w:r>
        <w:rPr>
          <w:rFonts w:ascii="Calibri" w:hAnsi="Calibri" w:cs="Calibri" w:eastAsia="Calibri"/>
          <w:b/>
          <w:i w:val="0"/>
          <w:color w:val="FFFFFF"/>
          <w:sz w:val="26"/>
        </w:rPr>
        <w:t xml:space="preserve">  4. Для кого мероприятие</w:t>
      </w:r>
    </w:p>
    <w:p>
      <w:pPr>
        <w:spacing w:after="120" w:before="0"/>
      </w:pPr>
      <w:r>
        <w:rPr>
          <w:rFonts w:ascii="Calibri" w:hAnsi="Calibri" w:cs="Calibri" w:eastAsia="Calibri"/>
          <w:b w:val="0"/>
          <w:i w:val="0"/>
          <w:sz w:val="21"/>
        </w:rPr>
        <w:t>Презентация полезна как государственному, так и частному сектору:</w:t>
      </w:r>
    </w:p>
    <w:p>
      <w:pPr>
        <w:spacing w:after="60"/>
        <w:ind w:left="340"/>
      </w:pPr>
      <w:r>
        <w:rPr>
          <w:rFonts w:ascii="Calibri" w:hAnsi="Calibri" w:cs="Calibri" w:eastAsia="Calibri"/>
          <w:b/>
          <w:i w:val="0"/>
          <w:color w:val="1E88E5"/>
          <w:sz w:val="21"/>
        </w:rPr>
        <w:t xml:space="preserve">▸  </w:t>
      </w:r>
      <w:r>
        <w:rPr>
          <w:rFonts w:ascii="Calibri" w:hAnsi="Calibri" w:cs="Calibri" w:eastAsia="Calibri"/>
          <w:b/>
          <w:i w:val="0"/>
          <w:color w:val="142453"/>
          <w:sz w:val="21"/>
        </w:rPr>
        <w:t xml:space="preserve">Государственные ведомства — </w:t>
      </w:r>
      <w:r>
        <w:rPr>
          <w:rFonts w:ascii="Calibri" w:hAnsi="Calibri" w:cs="Calibri" w:eastAsia="Calibri"/>
          <w:b w:val="0"/>
          <w:i w:val="0"/>
          <w:sz w:val="21"/>
        </w:rPr>
        <w:t>мониторинг инфраструктурных проектов, технический надзор, межведомственная связь.</w:t>
      </w:r>
    </w:p>
    <w:p>
      <w:pPr>
        <w:spacing w:after="60"/>
        <w:ind w:left="340"/>
      </w:pPr>
      <w:r>
        <w:rPr>
          <w:rFonts w:ascii="Calibri" w:hAnsi="Calibri" w:cs="Calibri" w:eastAsia="Calibri"/>
          <w:b/>
          <w:i w:val="0"/>
          <w:color w:val="1E88E5"/>
          <w:sz w:val="21"/>
        </w:rPr>
        <w:t xml:space="preserve">▸  </w:t>
      </w:r>
      <w:r>
        <w:rPr>
          <w:rFonts w:ascii="Calibri" w:hAnsi="Calibri" w:cs="Calibri" w:eastAsia="Calibri"/>
          <w:b/>
          <w:i w:val="0"/>
          <w:color w:val="142453"/>
          <w:sz w:val="21"/>
        </w:rPr>
        <w:t xml:space="preserve">Строительные и дорожные компании — </w:t>
      </w:r>
      <w:r>
        <w:rPr>
          <w:rFonts w:ascii="Calibri" w:hAnsi="Calibri" w:cs="Calibri" w:eastAsia="Calibri"/>
          <w:b w:val="0"/>
          <w:i w:val="0"/>
          <w:sz w:val="21"/>
        </w:rPr>
        <w:t>цифровой контроль объектов и полевая связь.</w:t>
      </w:r>
    </w:p>
    <w:p>
      <w:pPr>
        <w:spacing w:after="60"/>
        <w:ind w:left="340"/>
      </w:pPr>
      <w:r>
        <w:rPr>
          <w:rFonts w:ascii="Calibri" w:hAnsi="Calibri" w:cs="Calibri" w:eastAsia="Calibri"/>
          <w:b/>
          <w:i w:val="0"/>
          <w:color w:val="1E88E5"/>
          <w:sz w:val="21"/>
        </w:rPr>
        <w:t xml:space="preserve">▸  </w:t>
      </w:r>
      <w:r>
        <w:rPr>
          <w:rFonts w:ascii="Calibri" w:hAnsi="Calibri" w:cs="Calibri" w:eastAsia="Calibri"/>
          <w:b/>
          <w:i w:val="0"/>
          <w:color w:val="142453"/>
          <w:sz w:val="21"/>
        </w:rPr>
        <w:t xml:space="preserve">Отели и гостеприимство — </w:t>
      </w:r>
      <w:r>
        <w:rPr>
          <w:rFonts w:ascii="Calibri" w:hAnsi="Calibri" w:cs="Calibri" w:eastAsia="Calibri"/>
          <w:b w:val="0"/>
          <w:i w:val="0"/>
          <w:sz w:val="21"/>
        </w:rPr>
        <w:t>координация персонала, безопасность, PTT-связь.</w:t>
      </w:r>
    </w:p>
    <w:p>
      <w:pPr>
        <w:spacing w:after="60"/>
        <w:ind w:left="340"/>
      </w:pPr>
      <w:r>
        <w:rPr>
          <w:rFonts w:ascii="Calibri" w:hAnsi="Calibri" w:cs="Calibri" w:eastAsia="Calibri"/>
          <w:b/>
          <w:i w:val="0"/>
          <w:color w:val="1E88E5"/>
          <w:sz w:val="21"/>
        </w:rPr>
        <w:t xml:space="preserve">▸  </w:t>
      </w:r>
      <w:r>
        <w:rPr>
          <w:rFonts w:ascii="Calibri" w:hAnsi="Calibri" w:cs="Calibri" w:eastAsia="Calibri"/>
          <w:b/>
          <w:i w:val="0"/>
          <w:color w:val="142453"/>
          <w:sz w:val="21"/>
        </w:rPr>
        <w:t xml:space="preserve">Инженерные и проектные бюро — </w:t>
      </w:r>
      <w:r>
        <w:rPr>
          <w:rFonts w:ascii="Calibri" w:hAnsi="Calibri" w:cs="Calibri" w:eastAsia="Calibri"/>
          <w:b w:val="0"/>
          <w:i w:val="0"/>
          <w:sz w:val="21"/>
        </w:rPr>
        <w:t>инспекция по FIDIC, отчётность BIM Level 2.</w:t>
      </w:r>
    </w:p>
    <w:p>
      <w:pPr>
        <w:spacing w:after="60"/>
        <w:ind w:left="340"/>
      </w:pPr>
      <w:r>
        <w:rPr>
          <w:rFonts w:ascii="Calibri" w:hAnsi="Calibri" w:cs="Calibri" w:eastAsia="Calibri"/>
          <w:b/>
          <w:i w:val="0"/>
          <w:color w:val="1E88E5"/>
          <w:sz w:val="21"/>
        </w:rPr>
        <w:t xml:space="preserve">▸  </w:t>
      </w:r>
      <w:r>
        <w:rPr>
          <w:rFonts w:ascii="Calibri" w:hAnsi="Calibri" w:cs="Calibri" w:eastAsia="Calibri"/>
          <w:b/>
          <w:i w:val="0"/>
          <w:color w:val="142453"/>
          <w:sz w:val="21"/>
        </w:rPr>
        <w:t xml:space="preserve">Охранные и логистические фирмы — </w:t>
      </w:r>
      <w:r>
        <w:rPr>
          <w:rFonts w:ascii="Calibri" w:hAnsi="Calibri" w:cs="Calibri" w:eastAsia="Calibri"/>
          <w:b w:val="0"/>
          <w:i w:val="0"/>
          <w:sz w:val="21"/>
        </w:rPr>
        <w:t>диспетчеризация, групповая связь, трекинг.</w:t>
      </w:r>
    </w:p>
    <w:p>
      <w:pPr>
        <w:spacing w:before="200" w:after="120"/>
        <w:shd w:val="clear" w:color="auto" w:fill="142453"/>
      </w:pPr>
      <w:r>
        <w:rPr>
          <w:rFonts w:ascii="Calibri" w:hAnsi="Calibri" w:cs="Calibri" w:eastAsia="Calibri"/>
          <w:b/>
          <w:i w:val="0"/>
          <w:color w:val="FFFFFF"/>
          <w:sz w:val="26"/>
        </w:rPr>
        <w:t xml:space="preserve">  5. Формат B2B-встреч</w:t>
      </w:r>
    </w:p>
    <w:p>
      <w:pPr>
        <w:spacing w:after="120" w:before="0"/>
      </w:pPr>
      <w:r>
        <w:rPr>
          <w:rFonts w:ascii="Calibri" w:hAnsi="Calibri" w:cs="Calibri" w:eastAsia="Calibri"/>
          <w:b w:val="0"/>
          <w:i w:val="0"/>
          <w:sz w:val="21"/>
        </w:rPr>
        <w:t>После обеда гости делятся на 4 тематические группы. Каждая группа проводит отдельную встречу за своим столом с командами InTechSol и Alait — для обсуждения конкретных задач, пилотного проекта и стоимости.</w:t>
      </w:r>
    </w:p>
    <w:p>
      <w:pPr>
        <w:spacing w:after="60"/>
        <w:ind w:left="340"/>
      </w:pPr>
      <w:r>
        <w:rPr>
          <w:rFonts w:ascii="Calibri" w:hAnsi="Calibri" w:cs="Calibri" w:eastAsia="Calibri"/>
          <w:b/>
          <w:i w:val="0"/>
          <w:color w:val="1E88E5"/>
          <w:sz w:val="21"/>
        </w:rPr>
        <w:t xml:space="preserve">▸  </w:t>
      </w:r>
      <w:r>
        <w:rPr>
          <w:rFonts w:ascii="Calibri" w:hAnsi="Calibri" w:cs="Calibri" w:eastAsia="Calibri"/>
          <w:b/>
          <w:i w:val="0"/>
          <w:color w:val="142453"/>
          <w:sz w:val="21"/>
        </w:rPr>
        <w:t xml:space="preserve">Группа 1 — </w:t>
      </w:r>
      <w:r>
        <w:rPr>
          <w:rFonts w:ascii="Calibri" w:hAnsi="Calibri" w:cs="Calibri" w:eastAsia="Calibri"/>
          <w:b w:val="0"/>
          <w:i w:val="0"/>
          <w:sz w:val="21"/>
        </w:rPr>
        <w:t>Государственные ведомства — мониторинг инфраструктуры, технический надзор, межведомственная связь.</w:t>
      </w:r>
    </w:p>
    <w:p>
      <w:pPr>
        <w:spacing w:after="60"/>
        <w:ind w:left="340"/>
      </w:pPr>
      <w:r>
        <w:rPr>
          <w:rFonts w:ascii="Calibri" w:hAnsi="Calibri" w:cs="Calibri" w:eastAsia="Calibri"/>
          <w:b/>
          <w:i w:val="0"/>
          <w:color w:val="1E88E5"/>
          <w:sz w:val="21"/>
        </w:rPr>
        <w:t xml:space="preserve">▸  </w:t>
      </w:r>
      <w:r>
        <w:rPr>
          <w:rFonts w:ascii="Calibri" w:hAnsi="Calibri" w:cs="Calibri" w:eastAsia="Calibri"/>
          <w:b/>
          <w:i w:val="0"/>
          <w:color w:val="142453"/>
          <w:sz w:val="21"/>
        </w:rPr>
        <w:t xml:space="preserve">Группа 2 — </w:t>
      </w:r>
      <w:r>
        <w:rPr>
          <w:rFonts w:ascii="Calibri" w:hAnsi="Calibri" w:cs="Calibri" w:eastAsia="Calibri"/>
          <w:b w:val="0"/>
          <w:i w:val="0"/>
          <w:sz w:val="21"/>
        </w:rPr>
        <w:t>Строительные и дорожные компании — цифровой контроль объектов, чек-листы, полевая связь по рации.</w:t>
      </w:r>
    </w:p>
    <w:p>
      <w:pPr>
        <w:spacing w:after="60"/>
        <w:ind w:left="340"/>
      </w:pPr>
      <w:r>
        <w:rPr>
          <w:rFonts w:ascii="Calibri" w:hAnsi="Calibri" w:cs="Calibri" w:eastAsia="Calibri"/>
          <w:b/>
          <w:i w:val="0"/>
          <w:color w:val="1E88E5"/>
          <w:sz w:val="21"/>
        </w:rPr>
        <w:t xml:space="preserve">▸  </w:t>
      </w:r>
      <w:r>
        <w:rPr>
          <w:rFonts w:ascii="Calibri" w:hAnsi="Calibri" w:cs="Calibri" w:eastAsia="Calibri"/>
          <w:b/>
          <w:i w:val="0"/>
          <w:color w:val="142453"/>
          <w:sz w:val="21"/>
        </w:rPr>
        <w:t xml:space="preserve">Группа 3 — </w:t>
      </w:r>
      <w:r>
        <w:rPr>
          <w:rFonts w:ascii="Calibri" w:hAnsi="Calibri" w:cs="Calibri" w:eastAsia="Calibri"/>
          <w:b w:val="0"/>
          <w:i w:val="0"/>
          <w:sz w:val="21"/>
        </w:rPr>
        <w:t>Отели и гостеприимство — координация персонала, PTT-связь, безопасность и управление мероприятиями.</w:t>
      </w:r>
    </w:p>
    <w:p>
      <w:pPr>
        <w:spacing w:after="60"/>
        <w:ind w:left="340"/>
      </w:pPr>
      <w:r>
        <w:rPr>
          <w:rFonts w:ascii="Calibri" w:hAnsi="Calibri" w:cs="Calibri" w:eastAsia="Calibri"/>
          <w:b/>
          <w:i w:val="0"/>
          <w:color w:val="1E88E5"/>
          <w:sz w:val="21"/>
        </w:rPr>
        <w:t xml:space="preserve">▸  </w:t>
      </w:r>
      <w:r>
        <w:rPr>
          <w:rFonts w:ascii="Calibri" w:hAnsi="Calibri" w:cs="Calibri" w:eastAsia="Calibri"/>
          <w:b/>
          <w:i w:val="0"/>
          <w:color w:val="142453"/>
          <w:sz w:val="21"/>
        </w:rPr>
        <w:t xml:space="preserve">Группа 4 — </w:t>
      </w:r>
      <w:r>
        <w:rPr>
          <w:rFonts w:ascii="Calibri" w:hAnsi="Calibri" w:cs="Calibri" w:eastAsia="Calibri"/>
          <w:b w:val="0"/>
          <w:i w:val="0"/>
          <w:sz w:val="21"/>
        </w:rPr>
        <w:t>Инженерные, охранные и логистические фирмы — инспекция по FIDIC, диспетчеризация, групповая связь.</w:t>
      </w:r>
    </w:p>
    <w:p>
      <w:pPr>
        <w:spacing w:before="200" w:after="120"/>
        <w:shd w:val="clear" w:color="auto" w:fill="142453"/>
      </w:pPr>
      <w:r>
        <w:rPr>
          <w:rFonts w:ascii="Calibri" w:hAnsi="Calibri" w:cs="Calibri" w:eastAsia="Calibri"/>
          <w:b/>
          <w:i w:val="0"/>
          <w:color w:val="FFFFFF"/>
          <w:sz w:val="26"/>
        </w:rPr>
        <w:t xml:space="preserve">  6. Спикеры</w:t>
      </w:r>
    </w:p>
    <w:p>
      <w:pPr>
        <w:spacing w:before="240" w:after="80"/>
        <w:pBdr>
          <w:bottom w:val="single" w:sz="6" w:space="4" w:color="1E88E5"/>
        </w:pBdr>
      </w:pPr>
      <w:r>
        <w:rPr>
          <w:rFonts w:ascii="Calibri" w:hAnsi="Calibri" w:cs="Calibri" w:eastAsia="Calibri"/>
          <w:b/>
          <w:i w:val="0"/>
          <w:color w:val="142453"/>
          <w:sz w:val="24"/>
        </w:rPr>
        <w:t>Лаша Шаламберидзе — InTechSol</w:t>
      </w:r>
    </w:p>
    <w:p>
      <w:pPr>
        <w:spacing w:after="120" w:before="0"/>
      </w:pPr>
      <w:r>
        <w:rPr>
          <w:rFonts w:ascii="Calibri" w:hAnsi="Calibri" w:cs="Calibri" w:eastAsia="Calibri"/>
          <w:b w:val="0"/>
          <w:i w:val="0"/>
          <w:sz w:val="21"/>
        </w:rPr>
        <w:t>Презентация SPInTechSol: цифровая платформа надзора для строительных и инфраструктурных объектов, её модули, AI-ассистент и международные стандарты.</w:t>
      </w:r>
    </w:p>
    <w:p>
      <w:pPr>
        <w:spacing w:before="240" w:after="80"/>
        <w:pBdr>
          <w:bottom w:val="single" w:sz="6" w:space="4" w:color="1E88E5"/>
        </w:pBdr>
      </w:pPr>
      <w:r>
        <w:rPr>
          <w:rFonts w:ascii="Calibri" w:hAnsi="Calibri" w:cs="Calibri" w:eastAsia="Calibri"/>
          <w:b/>
          <w:i w:val="0"/>
          <w:color w:val="142453"/>
          <w:sz w:val="24"/>
        </w:rPr>
        <w:t>Представитель компании Alait Limited</w:t>
      </w:r>
    </w:p>
    <w:p>
      <w:pPr>
        <w:spacing w:after="120" w:before="0"/>
      </w:pPr>
      <w:r>
        <w:rPr>
          <w:rFonts w:ascii="Calibri" w:hAnsi="Calibri" w:cs="Calibri" w:eastAsia="Calibri"/>
          <w:b w:val="0"/>
          <w:i w:val="0"/>
          <w:sz w:val="21"/>
        </w:rPr>
        <w:t>Презентация решений COMRAD, раций и системы критических коммуникаций с живой демонстрацией оборудования. [Имя представителя — уточняется]</w:t>
      </w:r>
    </w:p>
    <w:p>
      <w:pPr>
        <w:spacing w:before="200" w:after="120"/>
        <w:shd w:val="clear" w:color="auto" w:fill="142453"/>
      </w:pPr>
      <w:r>
        <w:rPr>
          <w:rFonts w:ascii="Calibri" w:hAnsi="Calibri" w:cs="Calibri" w:eastAsia="Calibri"/>
          <w:b/>
          <w:i w:val="0"/>
          <w:color w:val="FFFFFF"/>
          <w:sz w:val="26"/>
        </w:rPr>
        <w:t xml:space="preserve">  7. Контакты</w:t>
      </w:r>
    </w:p>
    <w:p>
      <w:pPr>
        <w:spacing w:after="60"/>
        <w:ind w:left="340"/>
      </w:pPr>
      <w:r>
        <w:rPr>
          <w:rFonts w:ascii="Calibri" w:hAnsi="Calibri" w:cs="Calibri" w:eastAsia="Calibri"/>
          <w:b/>
          <w:i w:val="0"/>
          <w:color w:val="1E88E5"/>
          <w:sz w:val="21"/>
        </w:rPr>
        <w:t xml:space="preserve">▸  </w:t>
      </w:r>
      <w:r>
        <w:rPr>
          <w:rFonts w:ascii="Calibri" w:hAnsi="Calibri" w:cs="Calibri" w:eastAsia="Calibri"/>
          <w:b/>
          <w:i w:val="0"/>
          <w:color w:val="142453"/>
          <w:sz w:val="21"/>
        </w:rPr>
        <w:t xml:space="preserve">InTechSol (сайт): </w:t>
      </w:r>
      <w:r>
        <w:rPr>
          <w:rFonts w:ascii="Calibri" w:hAnsi="Calibri" w:cs="Calibri" w:eastAsia="Calibri"/>
          <w:b w:val="0"/>
          <w:i w:val="0"/>
          <w:sz w:val="21"/>
        </w:rPr>
        <w:t>intechsol.ge</w:t>
      </w:r>
    </w:p>
    <w:p>
      <w:pPr>
        <w:spacing w:after="60"/>
        <w:ind w:left="340"/>
      </w:pPr>
      <w:r>
        <w:rPr>
          <w:rFonts w:ascii="Calibri" w:hAnsi="Calibri" w:cs="Calibri" w:eastAsia="Calibri"/>
          <w:b/>
          <w:i w:val="0"/>
          <w:color w:val="1E88E5"/>
          <w:sz w:val="21"/>
        </w:rPr>
        <w:t xml:space="preserve">▸  </w:t>
      </w:r>
      <w:r>
        <w:rPr>
          <w:rFonts w:ascii="Calibri" w:hAnsi="Calibri" w:cs="Calibri" w:eastAsia="Calibri"/>
          <w:b/>
          <w:i w:val="0"/>
          <w:color w:val="142453"/>
          <w:sz w:val="21"/>
        </w:rPr>
        <w:t xml:space="preserve">InTechSol (поддержка): </w:t>
      </w:r>
      <w:r>
        <w:rPr>
          <w:rFonts w:ascii="Calibri" w:hAnsi="Calibri" w:cs="Calibri" w:eastAsia="Calibri"/>
          <w:b w:val="0"/>
          <w:i w:val="0"/>
          <w:sz w:val="21"/>
        </w:rPr>
        <w:t>24/7 на грузинском языке</w:t>
      </w:r>
    </w:p>
    <w:p>
      <w:pPr>
        <w:spacing w:after="60"/>
        <w:ind w:left="340"/>
      </w:pPr>
      <w:r>
        <w:rPr>
          <w:rFonts w:ascii="Calibri" w:hAnsi="Calibri" w:cs="Calibri" w:eastAsia="Calibri"/>
          <w:b/>
          <w:i w:val="0"/>
          <w:color w:val="1E88E5"/>
          <w:sz w:val="21"/>
        </w:rPr>
        <w:t xml:space="preserve">▸  </w:t>
      </w:r>
      <w:r>
        <w:rPr>
          <w:rFonts w:ascii="Calibri" w:hAnsi="Calibri" w:cs="Calibri" w:eastAsia="Calibri"/>
          <w:b/>
          <w:i w:val="0"/>
          <w:color w:val="142453"/>
          <w:sz w:val="21"/>
        </w:rPr>
        <w:t xml:space="preserve">Alait Limited (сайт): </w:t>
      </w:r>
      <w:r>
        <w:rPr>
          <w:rFonts w:ascii="Calibri" w:hAnsi="Calibri" w:cs="Calibri" w:eastAsia="Calibri"/>
          <w:b w:val="0"/>
          <w:i w:val="0"/>
          <w:sz w:val="21"/>
        </w:rPr>
        <w:t>www.alait.pro</w:t>
      </w:r>
    </w:p>
    <w:p>
      <w:pPr>
        <w:spacing w:after="60"/>
        <w:ind w:left="340"/>
      </w:pPr>
      <w:r>
        <w:rPr>
          <w:rFonts w:ascii="Calibri" w:hAnsi="Calibri" w:cs="Calibri" w:eastAsia="Calibri"/>
          <w:b/>
          <w:i w:val="0"/>
          <w:color w:val="1E88E5"/>
          <w:sz w:val="21"/>
        </w:rPr>
        <w:t xml:space="preserve">▸  </w:t>
      </w:r>
      <w:r>
        <w:rPr>
          <w:rFonts w:ascii="Calibri" w:hAnsi="Calibri" w:cs="Calibri" w:eastAsia="Calibri"/>
          <w:b/>
          <w:i w:val="0"/>
          <w:color w:val="142453"/>
          <w:sz w:val="21"/>
        </w:rPr>
        <w:t xml:space="preserve">Alait Limited (эл. почта): </w:t>
      </w:r>
      <w:r>
        <w:rPr>
          <w:rFonts w:ascii="Calibri" w:hAnsi="Calibri" w:cs="Calibri" w:eastAsia="Calibri"/>
          <w:b w:val="0"/>
          <w:i w:val="0"/>
          <w:sz w:val="21"/>
        </w:rPr>
        <w:t>info@alait.pro</w:t>
      </w:r>
    </w:p>
    <w:p>
      <w:pPr>
        <w:spacing w:after="60"/>
        <w:ind w:left="340"/>
      </w:pPr>
      <w:r>
        <w:rPr>
          <w:rFonts w:ascii="Calibri" w:hAnsi="Calibri" w:cs="Calibri" w:eastAsia="Calibri"/>
          <w:b/>
          <w:i w:val="0"/>
          <w:color w:val="1E88E5"/>
          <w:sz w:val="21"/>
        </w:rPr>
        <w:t xml:space="preserve">▸  </w:t>
      </w:r>
      <w:r>
        <w:rPr>
          <w:rFonts w:ascii="Calibri" w:hAnsi="Calibri" w:cs="Calibri" w:eastAsia="Calibri"/>
          <w:b/>
          <w:i w:val="0"/>
          <w:color w:val="142453"/>
          <w:sz w:val="21"/>
        </w:rPr>
        <w:t xml:space="preserve">Alait Limited (тел.): </w:t>
      </w:r>
      <w:r>
        <w:rPr>
          <w:rFonts w:ascii="Calibri" w:hAnsi="Calibri" w:cs="Calibri" w:eastAsia="Calibri"/>
          <w:b w:val="0"/>
          <w:i w:val="0"/>
          <w:sz w:val="21"/>
        </w:rPr>
        <w:t>+971 50 462 7024</w:t>
      </w:r>
    </w:p>
    <w:p>
      <w:pPr>
        <w:spacing w:after="60"/>
        <w:ind w:left="340"/>
      </w:pPr>
      <w:r>
        <w:rPr>
          <w:rFonts w:ascii="Calibri" w:hAnsi="Calibri" w:cs="Calibri" w:eastAsia="Calibri"/>
          <w:b/>
          <w:i w:val="0"/>
          <w:color w:val="1E88E5"/>
          <w:sz w:val="21"/>
        </w:rPr>
        <w:t xml:space="preserve">▸  </w:t>
      </w:r>
      <w:r>
        <w:rPr>
          <w:rFonts w:ascii="Calibri" w:hAnsi="Calibri" w:cs="Calibri" w:eastAsia="Calibri"/>
          <w:b/>
          <w:i w:val="0"/>
          <w:color w:val="142453"/>
          <w:sz w:val="21"/>
        </w:rPr>
        <w:t xml:space="preserve">Alait Limited (адрес): </w:t>
      </w:r>
      <w:r>
        <w:rPr>
          <w:rFonts w:ascii="Calibri" w:hAnsi="Calibri" w:cs="Calibri" w:eastAsia="Calibri"/>
          <w:b w:val="0"/>
          <w:i w:val="0"/>
          <w:sz w:val="21"/>
        </w:rPr>
        <w:t>Masdar City, Abu Dhabi, UAE</w:t>
      </w:r>
    </w:p>
    <w:p>
      <w:pPr>
        <w:spacing w:after="200" w:before="0"/>
      </w:pPr>
      <w:r>
        <w:rPr>
          <w:rFonts w:ascii="Calibri" w:hAnsi="Calibri" w:cs="Calibri" w:eastAsia="Calibri"/>
          <w:b w:val="0"/>
          <w:i w:val="0"/>
          <w:sz w:val="21"/>
        </w:rPr>
      </w:r>
    </w:p>
    <w:p>
      <w:pPr>
        <w:spacing w:after="120" w:before="0"/>
        <w:jc w:val="center"/>
      </w:pPr>
      <w:r>
        <w:rPr>
          <w:rFonts w:ascii="Calibri" w:hAnsi="Calibri" w:cs="Calibri" w:eastAsia="Calibri"/>
          <w:b w:val="0"/>
          <w:i w:val="0"/>
          <w:color w:val="555B66"/>
          <w:sz w:val="18"/>
        </w:rPr>
        <w:t>© 2026 InTechSol · SPInTechSol × COMRAD (Alait Limited). Мероприятие: 25 сентября 2026, Тбилиси.</w:t>
      </w:r>
    </w:p>
    <w:sectPr w:rsidR="00FC693F" w:rsidRPr="0006063C" w:rsidSect="00034616">
      <w:pgSz w:w="12240" w:h="15840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