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0CE3220C" w:rsidR="00D77CD7" w:rsidRPr="00FB4CD3" w:rsidRDefault="00FB4CD3" w:rsidP="00D77CD7">
      <w:pPr>
        <w:ind w:firstLine="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Практична робот</w:t>
      </w:r>
      <w:r>
        <w:rPr>
          <w:sz w:val="36"/>
          <w:szCs w:val="36"/>
          <w:lang w:val="ru-RU"/>
        </w:rPr>
        <w:t xml:space="preserve">а </w:t>
      </w:r>
      <w:r>
        <w:rPr>
          <w:sz w:val="36"/>
          <w:szCs w:val="36"/>
          <w:lang w:val="uk-UA"/>
        </w:rPr>
        <w:t>№1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>Minor</w:t>
      </w:r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3A215F2A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 w:rsidRPr="00FB4CD3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B505A">
        <w:rPr>
          <w:i/>
          <w:iCs/>
          <w:u w:val="single"/>
          <w:lang w:val="uk-UA"/>
        </w:rPr>
        <w:tab/>
      </w:r>
      <w:r w:rsidR="00FB4CD3">
        <w:rPr>
          <w:i/>
          <w:iCs/>
          <w:u w:val="single"/>
          <w:lang w:val="uk-UA"/>
        </w:rPr>
        <w:t>535б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26D0C620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FB4CD3">
        <w:rPr>
          <w:i/>
          <w:iCs/>
          <w:u w:val="single"/>
          <w:lang w:val="uk-UA"/>
        </w:rPr>
        <w:t>123 Комп’ютерна інженерія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6F6D5701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04508F">
        <w:rPr>
          <w:i/>
          <w:iCs/>
          <w:u w:val="single"/>
          <w:lang w:val="uk-UA"/>
        </w:rPr>
        <w:t>Лашин Д.О</w:t>
      </w:r>
      <w:r w:rsidR="0073341D">
        <w:rPr>
          <w:i/>
          <w:iCs/>
          <w:u w:val="single"/>
          <w:lang w:val="uk-UA"/>
        </w:rPr>
        <w:t>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316F11F1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</w:t>
      </w:r>
      <w:r w:rsidR="0073341D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>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22A3D45A" w14:textId="7EB36B3F" w:rsidR="00762CC7" w:rsidRPr="0004508F" w:rsidRDefault="00762CC7" w:rsidP="0004508F">
      <w:pPr>
        <w:tabs>
          <w:tab w:val="left" w:pos="9638"/>
        </w:tabs>
        <w:ind w:left="4253" w:firstLine="0"/>
        <w:rPr>
          <w:lang w:val="uk-UA"/>
        </w:rPr>
      </w:pPr>
      <w:r w:rsidRPr="00FB4CD3">
        <w:rPr>
          <w:lang w:val="uk-UA"/>
        </w:rPr>
        <w:br w:type="page"/>
      </w:r>
    </w:p>
    <w:p w14:paraId="2EE83FC0" w14:textId="06D78C81" w:rsidR="00AF6823" w:rsidRDefault="00762CC7" w:rsidP="00762CC7">
      <w:pPr>
        <w:pStyle w:val="1"/>
        <w:rPr>
          <w:lang w:val="uk-UA"/>
        </w:rPr>
      </w:pPr>
      <w:bookmarkStart w:id="0" w:name="_Toc179512245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2D831A79" w14:textId="77777777" w:rsidR="00DA60E3" w:rsidRPr="00DA60E3" w:rsidRDefault="00DA60E3" w:rsidP="00DA60E3">
      <w:pPr>
        <w:rPr>
          <w:lang w:val="uk-UA"/>
        </w:rPr>
      </w:pPr>
      <w:r w:rsidRPr="00DA60E3">
        <w:rPr>
          <w:b/>
          <w:bCs/>
          <w:lang w:val="uk-UA"/>
        </w:rPr>
        <w:t>Мета</w:t>
      </w:r>
      <w:r w:rsidRPr="00DA60E3">
        <w:rPr>
          <w:lang w:val="uk-UA"/>
        </w:rPr>
        <w:t>: навчитися створювати прості програмні додатки, які</w:t>
      </w:r>
    </w:p>
    <w:p w14:paraId="199B536D" w14:textId="77777777" w:rsidR="00DA60E3" w:rsidRPr="00DA60E3" w:rsidRDefault="00DA60E3" w:rsidP="00DA60E3">
      <w:pPr>
        <w:ind w:firstLine="0"/>
        <w:rPr>
          <w:lang w:val="uk-UA"/>
        </w:rPr>
      </w:pPr>
      <w:r w:rsidRPr="00DA60E3">
        <w:rPr>
          <w:lang w:val="uk-UA"/>
        </w:rPr>
        <w:t xml:space="preserve">використовують бібліотеку </w:t>
      </w:r>
      <w:proofErr w:type="spellStart"/>
      <w:r w:rsidRPr="00DA60E3">
        <w:rPr>
          <w:lang w:val="uk-UA"/>
        </w:rPr>
        <w:t>OpenGL</w:t>
      </w:r>
      <w:proofErr w:type="spellEnd"/>
      <w:r w:rsidRPr="00DA60E3">
        <w:rPr>
          <w:lang w:val="uk-UA"/>
        </w:rPr>
        <w:t>. Оволодіти способом рисування</w:t>
      </w:r>
    </w:p>
    <w:p w14:paraId="76DC2A4D" w14:textId="77777777" w:rsidR="00DA60E3" w:rsidRPr="00DA60E3" w:rsidRDefault="00DA60E3" w:rsidP="00DA60E3">
      <w:pPr>
        <w:ind w:firstLine="0"/>
        <w:rPr>
          <w:lang w:val="uk-UA"/>
        </w:rPr>
      </w:pPr>
      <w:r w:rsidRPr="00DA60E3">
        <w:rPr>
          <w:lang w:val="uk-UA"/>
        </w:rPr>
        <w:t>плоских опуклих фігур за допомогою геометричних примітивів та освоїти</w:t>
      </w:r>
    </w:p>
    <w:p w14:paraId="1635E1CB" w14:textId="774FC487" w:rsidR="00DA60E3" w:rsidRPr="00DA60E3" w:rsidRDefault="00DA60E3" w:rsidP="00DA60E3">
      <w:pPr>
        <w:ind w:firstLine="0"/>
        <w:rPr>
          <w:lang w:val="uk-UA"/>
        </w:rPr>
      </w:pPr>
      <w:r w:rsidRPr="00DA60E3">
        <w:rPr>
          <w:lang w:val="uk-UA"/>
        </w:rPr>
        <w:t xml:space="preserve">встановлення системи координат командами </w:t>
      </w:r>
      <w:proofErr w:type="spellStart"/>
      <w:r w:rsidRPr="00DA60E3">
        <w:rPr>
          <w:lang w:val="uk-UA"/>
        </w:rPr>
        <w:t>OpenGL</w:t>
      </w:r>
      <w:proofErr w:type="spellEnd"/>
      <w:r w:rsidRPr="00DA60E3">
        <w:rPr>
          <w:lang w:val="uk-UA"/>
        </w:rPr>
        <w:t>.</w:t>
      </w:r>
    </w:p>
    <w:p w14:paraId="44855DC4" w14:textId="0F175A72" w:rsidR="00762CC7" w:rsidRPr="00473138" w:rsidRDefault="009D1954" w:rsidP="00762CC7">
      <w:pPr>
        <w:pStyle w:val="2"/>
        <w:rPr>
          <w:lang w:val="uk-UA"/>
        </w:rPr>
      </w:pPr>
      <w:bookmarkStart w:id="1" w:name="_Toc179512246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r w:rsidR="00160011">
        <w:rPr>
          <w:lang w:val="uk-UA"/>
        </w:rPr>
        <w:t>1</w:t>
      </w:r>
      <w:bookmarkEnd w:id="1"/>
      <w:r w:rsidR="0004508F">
        <w:rPr>
          <w:lang w:val="uk-UA"/>
        </w:rPr>
        <w:t>2</w:t>
      </w:r>
    </w:p>
    <w:p w14:paraId="387B2F44" w14:textId="1F644B2B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4636" w:type="pct"/>
        <w:jc w:val="center"/>
        <w:tblLook w:val="0000" w:firstRow="0" w:lastRow="0" w:firstColumn="0" w:lastColumn="0" w:noHBand="0" w:noVBand="0"/>
      </w:tblPr>
      <w:tblGrid>
        <w:gridCol w:w="9216"/>
      </w:tblGrid>
      <w:tr w:rsidR="0004508F" w:rsidRPr="003C503D" w14:paraId="2332912F" w14:textId="77777777" w:rsidTr="0004508F">
        <w:trPr>
          <w:trHeight w:val="541"/>
          <w:jc w:val="center"/>
        </w:trPr>
        <w:tc>
          <w:tcPr>
            <w:tcW w:w="5000" w:type="pct"/>
            <w:vAlign w:val="center"/>
          </w:tcPr>
          <w:p w14:paraId="74315263" w14:textId="12827C32" w:rsidR="0004508F" w:rsidRPr="007B5DCC" w:rsidRDefault="0004508F" w:rsidP="0004508F">
            <w:pPr>
              <w:pStyle w:val="Normalpt"/>
              <w:rPr>
                <w:noProof/>
                <w:lang w:val="en-US" w:eastAsia="ru-RU"/>
              </w:rPr>
            </w:pPr>
            <w:r w:rsidRPr="0004508F">
              <w:rPr>
                <w:noProof/>
                <w:lang w:val="en-US" w:eastAsia="ru-RU"/>
              </w:rPr>
              <w:drawing>
                <wp:inline distT="0" distB="0" distL="0" distR="0" wp14:anchorId="32E35638" wp14:editId="7226871A">
                  <wp:extent cx="5708469" cy="1320209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461" cy="1323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2"/>
        <w:rPr>
          <w:lang w:val="uk-UA"/>
        </w:rPr>
      </w:pPr>
      <w:bookmarkStart w:id="2" w:name="_Toc179512247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26B77FF0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="00473138" w:rsidRPr="00473138">
        <w:rPr>
          <w:lang w:val="uk-UA"/>
        </w:rPr>
        <w:t xml:space="preserve">AMD </w:t>
      </w:r>
      <w:proofErr w:type="spellStart"/>
      <w:r w:rsidR="00473138" w:rsidRPr="00473138">
        <w:rPr>
          <w:lang w:val="uk-UA"/>
        </w:rPr>
        <w:t>Ryzen</w:t>
      </w:r>
      <w:proofErr w:type="spellEnd"/>
      <w:r w:rsidR="00473138" w:rsidRPr="00473138">
        <w:rPr>
          <w:lang w:val="uk-UA"/>
        </w:rPr>
        <w:t xml:space="preserve"> </w:t>
      </w:r>
      <w:r w:rsidR="0004508F">
        <w:rPr>
          <w:lang w:val="uk-UA"/>
        </w:rPr>
        <w:t>7</w:t>
      </w:r>
      <w:r w:rsidR="00473138" w:rsidRPr="00473138">
        <w:rPr>
          <w:lang w:val="uk-UA"/>
        </w:rPr>
        <w:t xml:space="preserve"> 5</w:t>
      </w:r>
      <w:r w:rsidR="0004508F">
        <w:rPr>
          <w:lang w:val="uk-UA"/>
        </w:rPr>
        <w:t>8</w:t>
      </w:r>
      <w:r w:rsidR="00473138" w:rsidRPr="00473138">
        <w:rPr>
          <w:lang w:val="uk-UA"/>
        </w:rPr>
        <w:t>00</w:t>
      </w:r>
      <w:r w:rsidR="0004508F">
        <w:rPr>
          <w:lang w:val="en-CA"/>
        </w:rPr>
        <w:t>H</w:t>
      </w:r>
      <w:r w:rsidR="00473138" w:rsidRPr="00473138">
        <w:rPr>
          <w:lang w:val="uk-UA"/>
        </w:rPr>
        <w:t xml:space="preserve"> </w:t>
      </w:r>
      <w:proofErr w:type="spellStart"/>
      <w:r w:rsidR="00473138" w:rsidRPr="00473138">
        <w:rPr>
          <w:lang w:val="uk-UA"/>
        </w:rPr>
        <w:t>with</w:t>
      </w:r>
      <w:proofErr w:type="spellEnd"/>
      <w:r w:rsidR="00473138" w:rsidRPr="00473138">
        <w:rPr>
          <w:lang w:val="uk-UA"/>
        </w:rPr>
        <w:t xml:space="preserve"> </w:t>
      </w:r>
      <w:proofErr w:type="spellStart"/>
      <w:r w:rsidR="00473138" w:rsidRPr="00473138">
        <w:rPr>
          <w:lang w:val="uk-UA"/>
        </w:rPr>
        <w:t>Radeon</w:t>
      </w:r>
      <w:proofErr w:type="spellEnd"/>
      <w:r w:rsidR="00473138" w:rsidRPr="00473138">
        <w:rPr>
          <w:lang w:val="uk-UA"/>
        </w:rPr>
        <w:t xml:space="preserve"> </w:t>
      </w:r>
      <w:proofErr w:type="spellStart"/>
      <w:r w:rsidR="00473138" w:rsidRPr="00473138">
        <w:rPr>
          <w:lang w:val="uk-UA"/>
        </w:rPr>
        <w:t>Graphics</w:t>
      </w:r>
      <w:proofErr w:type="spellEnd"/>
      <w:r w:rsidR="00473138" w:rsidRPr="00473138">
        <w:rPr>
          <w:lang w:val="uk-UA"/>
        </w:rPr>
        <w:t xml:space="preserve"> </w:t>
      </w:r>
    </w:p>
    <w:p w14:paraId="7CE17127" w14:textId="4B4334E2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 w:rsidR="00D76692" w:rsidRPr="00D76692">
        <w:rPr>
          <w:lang w:val="uk-UA"/>
        </w:rPr>
        <w:t xml:space="preserve">16,0 ГБ </w:t>
      </w:r>
    </w:p>
    <w:p w14:paraId="6FBED123" w14:textId="44EA314E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</w:r>
      <w:r w:rsidR="00D76692" w:rsidRPr="00D76692">
        <w:rPr>
          <w:lang w:val="uk-UA"/>
        </w:rPr>
        <w:t xml:space="preserve">64-розрядна операційна система, процесор </w:t>
      </w:r>
      <w:r w:rsidR="00D76692" w:rsidRPr="00D76692">
        <w:rPr>
          <w:lang w:val="ru-RU"/>
        </w:rPr>
        <w:t>з</w:t>
      </w:r>
      <w:r w:rsidR="00D76692">
        <w:rPr>
          <w:lang w:val="uk-UA"/>
        </w:rPr>
        <w:t xml:space="preserve"> архітектурою</w:t>
      </w:r>
      <w:r w:rsidR="00D76692" w:rsidRPr="00D76692">
        <w:rPr>
          <w:lang w:val="uk-UA"/>
        </w:rPr>
        <w:t xml:space="preserve"> x64</w:t>
      </w:r>
    </w:p>
    <w:p w14:paraId="066A222E" w14:textId="6480736F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</w:t>
      </w:r>
      <w:r w:rsidR="0004508F">
        <w:rPr>
          <w:lang w:val="uk-UA"/>
        </w:rPr>
        <w:t>11</w:t>
      </w:r>
    </w:p>
    <w:p w14:paraId="30ADF8EE" w14:textId="463B2080" w:rsidR="00AD6A01" w:rsidRDefault="00AD6A01" w:rsidP="00AD6A01">
      <w:pPr>
        <w:tabs>
          <w:tab w:val="left" w:pos="2268"/>
        </w:tabs>
        <w:rPr>
          <w:lang w:val="en-CA"/>
        </w:rPr>
      </w:pPr>
      <w:r>
        <w:t>IDE</w:t>
      </w:r>
      <w:r>
        <w:tab/>
        <w:t>Microsoft Visual Studio Enterprise 2022 (64-bit) version 17.1</w:t>
      </w:r>
      <w:r w:rsidR="0004508F" w:rsidRPr="0004508F">
        <w:rPr>
          <w:lang w:val="en-CA"/>
        </w:rPr>
        <w:t>2</w:t>
      </w:r>
      <w:r>
        <w:t>.</w:t>
      </w:r>
      <w:r w:rsidR="0004508F" w:rsidRPr="0004508F">
        <w:rPr>
          <w:lang w:val="en-CA"/>
        </w:rPr>
        <w:t>3</w:t>
      </w:r>
    </w:p>
    <w:p w14:paraId="655AB2C1" w14:textId="6388714D" w:rsidR="0004508F" w:rsidRDefault="0004508F" w:rsidP="0004508F">
      <w:pPr>
        <w:tabs>
          <w:tab w:val="left" w:pos="2268"/>
        </w:tabs>
        <w:ind w:firstLine="0"/>
        <w:rPr>
          <w:lang w:val="en-CA"/>
        </w:rPr>
      </w:pPr>
    </w:p>
    <w:p w14:paraId="046F72FD" w14:textId="1792058C" w:rsidR="0004508F" w:rsidRDefault="0004508F" w:rsidP="0004508F">
      <w:pPr>
        <w:tabs>
          <w:tab w:val="left" w:pos="2268"/>
        </w:tabs>
        <w:ind w:firstLine="0"/>
        <w:rPr>
          <w:lang w:val="en-CA"/>
        </w:rPr>
      </w:pPr>
    </w:p>
    <w:p w14:paraId="53AB353D" w14:textId="77777777" w:rsidR="0004508F" w:rsidRDefault="0004508F" w:rsidP="0004508F">
      <w:pPr>
        <w:pStyle w:val="2"/>
        <w:rPr>
          <w:lang w:val="uk-UA"/>
        </w:rPr>
      </w:pPr>
      <w:bookmarkStart w:id="3" w:name="_Toc177946561"/>
      <w:r w:rsidRPr="00085D42">
        <w:rPr>
          <w:lang w:val="uk-UA"/>
        </w:rPr>
        <w:t>Теоретичні відомості</w:t>
      </w:r>
      <w:bookmarkEnd w:id="3"/>
    </w:p>
    <w:p w14:paraId="6A264DD5" w14:textId="77777777" w:rsidR="0004508F" w:rsidRPr="00AC2A12" w:rsidRDefault="0004508F" w:rsidP="0004508F">
      <w:pPr>
        <w:pStyle w:val="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5A84DB10" w14:textId="77777777" w:rsidR="0004508F" w:rsidRDefault="0004508F" w:rsidP="0004508F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Pr="002C0EBB">
        <w:rPr>
          <w:lang w:val="uk-UA"/>
        </w:rPr>
        <w:t xml:space="preserve">. </w:t>
      </w:r>
    </w:p>
    <w:p w14:paraId="35D4EA3A" w14:textId="77777777" w:rsidR="0004508F" w:rsidRPr="002C0EBB" w:rsidRDefault="0004508F" w:rsidP="0004508F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</w:t>
      </w:r>
      <w:r w:rsidRPr="002C0EBB">
        <w:rPr>
          <w:lang w:val="uk-UA"/>
        </w:rPr>
        <w:lastRenderedPageBreak/>
        <w:t xml:space="preserve">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442A7EBF" w14:textId="77777777" w:rsidR="0004508F" w:rsidRPr="009A111F" w:rsidRDefault="0004508F" w:rsidP="0004508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2D4D50C3" w14:textId="77777777" w:rsidR="0004508F" w:rsidRPr="009A111F" w:rsidRDefault="0004508F" w:rsidP="0004508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0A20077C" w14:textId="77777777" w:rsidR="0004508F" w:rsidRPr="009A111F" w:rsidRDefault="0004508F" w:rsidP="0004508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09CBCDD5" w14:textId="77777777" w:rsidR="0004508F" w:rsidRPr="002C0EBB" w:rsidRDefault="0004508F" w:rsidP="0004508F">
      <w:pPr>
        <w:pStyle w:val="Labeledlist"/>
      </w:pPr>
      <w:proofErr w:type="spellStart"/>
      <w:r w:rsidRPr="002C0EBB"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6AA4172E" w14:textId="77777777" w:rsidR="0004508F" w:rsidRPr="002C0EBB" w:rsidRDefault="0004508F" w:rsidP="0004508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341A1F65" w14:textId="77777777" w:rsidR="0004508F" w:rsidRPr="002C0EBB" w:rsidRDefault="0004508F" w:rsidP="0004508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69333DCE" w14:textId="65806169" w:rsidR="0004508F" w:rsidRDefault="0004508F" w:rsidP="0004508F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0925D54F" w14:textId="0B74FB37" w:rsidR="0004508F" w:rsidRDefault="0004508F" w:rsidP="0004508F">
      <w:pPr>
        <w:ind w:firstLine="0"/>
        <w:rPr>
          <w:lang w:val="uk-UA"/>
        </w:rPr>
      </w:pPr>
    </w:p>
    <w:p w14:paraId="21D61359" w14:textId="77777777" w:rsidR="0004508F" w:rsidRDefault="0004508F" w:rsidP="0004508F">
      <w:pPr>
        <w:ind w:firstLine="0"/>
        <w:rPr>
          <w:lang w:val="uk-UA"/>
        </w:rPr>
      </w:pPr>
    </w:p>
    <w:p w14:paraId="57EB7E36" w14:textId="77777777" w:rsidR="0004508F" w:rsidRPr="0004508F" w:rsidRDefault="0004508F" w:rsidP="0004508F">
      <w:pPr>
        <w:tabs>
          <w:tab w:val="left" w:pos="2268"/>
        </w:tabs>
        <w:ind w:firstLine="0"/>
        <w:rPr>
          <w:lang w:val="uk-UA"/>
        </w:rPr>
      </w:pP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4" w:name="_Toc179512248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092766EF" w14:textId="77777777" w:rsidR="0004508F" w:rsidRPr="0004508F" w:rsidRDefault="0004508F" w:rsidP="0004508F">
      <w:pPr>
        <w:rPr>
          <w:lang w:val="uk-UA"/>
        </w:rPr>
      </w:pPr>
      <w:r w:rsidRPr="0004508F">
        <w:rPr>
          <w:lang w:val="uk-UA"/>
        </w:rPr>
        <w:t>Для управління параметрами графічних примітивів було використано наступні команди (Додаток А):</w:t>
      </w:r>
    </w:p>
    <w:p w14:paraId="47A48437" w14:textId="5DF2F0DE" w:rsidR="0004508F" w:rsidRPr="0004508F" w:rsidRDefault="0004508F" w:rsidP="0004508F">
      <w:pPr>
        <w:numPr>
          <w:ilvl w:val="0"/>
          <w:numId w:val="8"/>
        </w:numPr>
        <w:rPr>
          <w:lang w:val="uk-UA"/>
        </w:rPr>
      </w:pPr>
      <w:r w:rsidRPr="0004508F">
        <w:rPr>
          <w:lang w:val="uk-UA"/>
        </w:rPr>
        <w:t xml:space="preserve">колір, glColor3f() рядок 16 у файлі </w:t>
      </w:r>
      <w:r w:rsidR="00A248E9">
        <w:rPr>
          <w:lang w:val="en-CA"/>
        </w:rPr>
        <w:t>Class</w:t>
      </w:r>
      <w:r w:rsidR="00A248E9" w:rsidRPr="00A248E9">
        <w:rPr>
          <w:lang w:val="uk-UA"/>
        </w:rPr>
        <w:t>1</w:t>
      </w:r>
      <w:r w:rsidRPr="0004508F">
        <w:rPr>
          <w:lang w:val="uk-UA"/>
        </w:rPr>
        <w:t>.</w:t>
      </w:r>
      <w:proofErr w:type="spellStart"/>
      <w:r w:rsidRPr="0004508F">
        <w:rPr>
          <w:lang w:val="uk-UA"/>
        </w:rPr>
        <w:t>cs</w:t>
      </w:r>
      <w:proofErr w:type="spellEnd"/>
      <w:r w:rsidRPr="0004508F">
        <w:rPr>
          <w:lang w:val="uk-UA"/>
        </w:rPr>
        <w:t>;</w:t>
      </w:r>
    </w:p>
    <w:p w14:paraId="0D70FDF6" w14:textId="017384A2" w:rsidR="0004508F" w:rsidRPr="0004508F" w:rsidRDefault="0004508F" w:rsidP="0004508F">
      <w:pPr>
        <w:numPr>
          <w:ilvl w:val="0"/>
          <w:numId w:val="8"/>
        </w:numPr>
        <w:rPr>
          <w:lang w:val="uk-UA"/>
        </w:rPr>
      </w:pPr>
      <w:r w:rsidRPr="0004508F">
        <w:rPr>
          <w:lang w:val="uk-UA"/>
        </w:rPr>
        <w:t xml:space="preserve">тип, </w:t>
      </w:r>
      <w:proofErr w:type="spellStart"/>
      <w:r w:rsidRPr="0004508F">
        <w:rPr>
          <w:lang w:val="uk-UA"/>
        </w:rPr>
        <w:t>glLineStipple</w:t>
      </w:r>
      <w:proofErr w:type="spellEnd"/>
      <w:r w:rsidRPr="0004508F">
        <w:rPr>
          <w:lang w:val="uk-UA"/>
        </w:rPr>
        <w:t xml:space="preserve">(), </w:t>
      </w:r>
      <w:proofErr w:type="spellStart"/>
      <w:r w:rsidRPr="0004508F">
        <w:rPr>
          <w:lang w:val="uk-UA"/>
        </w:rPr>
        <w:t>glEnable</w:t>
      </w:r>
      <w:proofErr w:type="spellEnd"/>
      <w:r w:rsidRPr="0004508F">
        <w:rPr>
          <w:lang w:val="uk-UA"/>
        </w:rPr>
        <w:t>()/</w:t>
      </w:r>
      <w:proofErr w:type="spellStart"/>
      <w:r w:rsidRPr="0004508F">
        <w:rPr>
          <w:lang w:val="uk-UA"/>
        </w:rPr>
        <w:t>glDisable</w:t>
      </w:r>
      <w:proofErr w:type="spellEnd"/>
      <w:r w:rsidRPr="0004508F">
        <w:rPr>
          <w:lang w:val="uk-UA"/>
        </w:rPr>
        <w:t xml:space="preserve">(), рядок 18 у файлі </w:t>
      </w:r>
      <w:r w:rsidR="00A248E9">
        <w:rPr>
          <w:lang w:val="en-CA"/>
        </w:rPr>
        <w:t>Class</w:t>
      </w:r>
      <w:r w:rsidR="00A248E9" w:rsidRPr="00A248E9">
        <w:rPr>
          <w:lang w:val="en-CA"/>
        </w:rPr>
        <w:t>1</w:t>
      </w:r>
      <w:r w:rsidRPr="0004508F">
        <w:rPr>
          <w:lang w:val="uk-UA"/>
        </w:rPr>
        <w:t>.</w:t>
      </w:r>
      <w:proofErr w:type="spellStart"/>
      <w:r w:rsidRPr="0004508F">
        <w:rPr>
          <w:lang w:val="uk-UA"/>
        </w:rPr>
        <w:t>cs</w:t>
      </w:r>
      <w:proofErr w:type="spellEnd"/>
      <w:r w:rsidRPr="0004508F">
        <w:rPr>
          <w:lang w:val="uk-UA"/>
        </w:rPr>
        <w:t>;</w:t>
      </w:r>
    </w:p>
    <w:p w14:paraId="42CB80E3" w14:textId="6F779761" w:rsidR="0004508F" w:rsidRPr="0004508F" w:rsidRDefault="0004508F" w:rsidP="0004508F">
      <w:pPr>
        <w:numPr>
          <w:ilvl w:val="0"/>
          <w:numId w:val="8"/>
        </w:numPr>
        <w:rPr>
          <w:lang w:val="uk-UA"/>
        </w:rPr>
      </w:pPr>
      <w:r w:rsidRPr="0004508F">
        <w:rPr>
          <w:lang w:val="uk-UA"/>
        </w:rPr>
        <w:t xml:space="preserve">товщина </w:t>
      </w:r>
      <w:proofErr w:type="spellStart"/>
      <w:r w:rsidRPr="0004508F">
        <w:rPr>
          <w:lang w:val="uk-UA"/>
        </w:rPr>
        <w:t>glLineWidth</w:t>
      </w:r>
      <w:proofErr w:type="spellEnd"/>
      <w:r w:rsidRPr="0004508F">
        <w:rPr>
          <w:lang w:val="uk-UA"/>
        </w:rPr>
        <w:t xml:space="preserve">(), рядок 39 у файлі </w:t>
      </w:r>
      <w:r w:rsidR="00A248E9">
        <w:rPr>
          <w:lang w:val="en-CA"/>
        </w:rPr>
        <w:t>Class</w:t>
      </w:r>
      <w:r w:rsidR="00A248E9" w:rsidRPr="00A248E9">
        <w:rPr>
          <w:lang w:val="uk-UA"/>
        </w:rPr>
        <w:t>1</w:t>
      </w:r>
      <w:r w:rsidRPr="0004508F">
        <w:rPr>
          <w:lang w:val="uk-UA"/>
        </w:rPr>
        <w:t>.cs</w:t>
      </w:r>
    </w:p>
    <w:p w14:paraId="141C58FD" w14:textId="77777777" w:rsidR="0004508F" w:rsidRPr="0004508F" w:rsidRDefault="0004508F" w:rsidP="0004508F">
      <w:pPr>
        <w:rPr>
          <w:lang w:val="uk-UA"/>
        </w:rPr>
      </w:pPr>
      <w:r w:rsidRPr="0004508F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1E8E9131" w14:textId="34C79498" w:rsidR="0004508F" w:rsidRPr="0004508F" w:rsidRDefault="0004508F" w:rsidP="0004508F">
      <w:pPr>
        <w:rPr>
          <w:lang w:val="uk-UA"/>
        </w:rPr>
      </w:pPr>
      <w:r w:rsidRPr="0004508F">
        <w:rPr>
          <w:lang w:val="uk-UA"/>
        </w:rPr>
        <w:t xml:space="preserve">Розроблення підпрограм для виключення дублювання коду наведено у рядках 21 – 32 файлу </w:t>
      </w:r>
      <w:r w:rsidR="00A248E9">
        <w:rPr>
          <w:lang w:val="en-CA"/>
        </w:rPr>
        <w:t>Class</w:t>
      </w:r>
      <w:r w:rsidR="00A248E9" w:rsidRPr="00A248E9">
        <w:rPr>
          <w:lang w:val="ru-RU"/>
        </w:rPr>
        <w:t>1</w:t>
      </w:r>
      <w:r w:rsidRPr="0004508F">
        <w:rPr>
          <w:lang w:val="uk-UA"/>
        </w:rPr>
        <w:t>.</w:t>
      </w:r>
      <w:proofErr w:type="spellStart"/>
      <w:r w:rsidRPr="0004508F">
        <w:rPr>
          <w:lang w:val="uk-UA"/>
        </w:rPr>
        <w:t>cs</w:t>
      </w:r>
      <w:proofErr w:type="spellEnd"/>
    </w:p>
    <w:p w14:paraId="5E64CFE1" w14:textId="17657E3A" w:rsidR="0004508F" w:rsidRPr="0004508F" w:rsidRDefault="0004508F" w:rsidP="0004508F">
      <w:pPr>
        <w:rPr>
          <w:lang w:val="uk-UA"/>
        </w:rPr>
      </w:pPr>
      <w:r w:rsidRPr="0004508F">
        <w:rPr>
          <w:lang w:val="uk-UA"/>
        </w:rPr>
        <w:t xml:space="preserve">Застосування циклів для створення зображень наведено у рядках 36 – 65 файлу </w:t>
      </w:r>
      <w:r w:rsidR="00A248E9">
        <w:rPr>
          <w:lang w:val="en-CA"/>
        </w:rPr>
        <w:t>Class</w:t>
      </w:r>
      <w:r w:rsidR="00A248E9" w:rsidRPr="00A248E9">
        <w:rPr>
          <w:lang w:val="ru-RU"/>
        </w:rPr>
        <w:t>1</w:t>
      </w:r>
      <w:r w:rsidRPr="0004508F">
        <w:rPr>
          <w:lang w:val="uk-UA"/>
        </w:rPr>
        <w:t>.</w:t>
      </w:r>
      <w:proofErr w:type="spellStart"/>
      <w:r w:rsidRPr="0004508F">
        <w:rPr>
          <w:lang w:val="uk-UA"/>
        </w:rPr>
        <w:t>cs</w:t>
      </w:r>
      <w:proofErr w:type="spellEnd"/>
      <w:r w:rsidRPr="0004508F">
        <w:rPr>
          <w:lang w:val="uk-UA"/>
        </w:rPr>
        <w:t>.</w:t>
      </w:r>
    </w:p>
    <w:p w14:paraId="5C87C4BA" w14:textId="1FECAF54" w:rsidR="0004508F" w:rsidRPr="0004508F" w:rsidRDefault="0004508F" w:rsidP="0004508F">
      <w:pPr>
        <w:rPr>
          <w:lang w:val="uk-UA"/>
        </w:rPr>
      </w:pPr>
      <w:r w:rsidRPr="0004508F">
        <w:rPr>
          <w:lang w:val="uk-UA"/>
        </w:rPr>
        <w:t xml:space="preserve">Використання ООП реалізовано за допомогою розроблення власних класів, які наведено у файлі </w:t>
      </w:r>
      <w:r w:rsidR="00A248E9">
        <w:rPr>
          <w:lang w:val="en-CA"/>
        </w:rPr>
        <w:t>Class</w:t>
      </w:r>
      <w:r w:rsidR="00A248E9" w:rsidRPr="00A248E9">
        <w:rPr>
          <w:lang w:val="ru-RU"/>
        </w:rPr>
        <w:t>1</w:t>
      </w:r>
      <w:r w:rsidRPr="0004508F">
        <w:rPr>
          <w:lang w:val="uk-UA"/>
        </w:rPr>
        <w:t>.</w:t>
      </w:r>
      <w:proofErr w:type="spellStart"/>
      <w:r w:rsidRPr="0004508F">
        <w:rPr>
          <w:lang w:val="uk-UA"/>
        </w:rPr>
        <w:t>cs</w:t>
      </w:r>
      <w:proofErr w:type="spellEnd"/>
      <w:r w:rsidRPr="0004508F">
        <w:rPr>
          <w:lang w:val="uk-UA"/>
        </w:rPr>
        <w:t xml:space="preserve"> Додатку А.</w:t>
      </w:r>
    </w:p>
    <w:p w14:paraId="3257015D" w14:textId="77777777" w:rsidR="00BD19A9" w:rsidRPr="00C91D9E" w:rsidRDefault="00BD19A9" w:rsidP="001A79C9">
      <w:pPr>
        <w:rPr>
          <w:lang w:val="uk-UA"/>
        </w:rPr>
      </w:pPr>
    </w:p>
    <w:p w14:paraId="36F0DEB1" w14:textId="3BC90A63" w:rsidR="00E208F8" w:rsidRDefault="000E37DF" w:rsidP="004C6709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0E37DF">
        <w:rPr>
          <w:rFonts w:cs="Times New Roman"/>
          <w:noProof/>
          <w:color w:val="000000"/>
          <w:sz w:val="24"/>
          <w:szCs w:val="28"/>
          <w:lang w:val="ru-RU"/>
        </w:rPr>
        <w:lastRenderedPageBreak/>
        <w:drawing>
          <wp:inline distT="0" distB="0" distL="0" distR="0" wp14:anchorId="2AA04092" wp14:editId="60D9FB40">
            <wp:extent cx="4791744" cy="336279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57577E59" w:rsidR="00E208F8" w:rsidRPr="004C6709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1.1 – Тестування програми </w:t>
      </w:r>
      <w:r w:rsidR="004C6709">
        <w:rPr>
          <w:lang w:val="uk-UA"/>
        </w:rPr>
        <w:t>після першого запуску</w:t>
      </w:r>
    </w:p>
    <w:p w14:paraId="365A2856" w14:textId="77777777" w:rsidR="00F06797" w:rsidRPr="00E208F8" w:rsidRDefault="00F06797" w:rsidP="00E208F8">
      <w:pPr>
        <w:ind w:firstLine="0"/>
        <w:jc w:val="center"/>
        <w:rPr>
          <w:lang w:val="uk-UA"/>
        </w:rPr>
      </w:pPr>
    </w:p>
    <w:p w14:paraId="67C73A37" w14:textId="77777777" w:rsidR="00E208F8" w:rsidRPr="0004508F" w:rsidRDefault="000E37DF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0E37DF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2585BB1F" wp14:editId="58118EDF">
            <wp:extent cx="6120130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4D2A" w14:textId="431F855D" w:rsidR="001A79C9" w:rsidRDefault="00E208F8" w:rsidP="00FF14F2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1.2 – Тестування програми при зміні </w:t>
      </w:r>
      <w:r w:rsidR="004C6709">
        <w:rPr>
          <w:lang w:val="uk-UA"/>
        </w:rPr>
        <w:t>розмірів</w:t>
      </w:r>
      <w:r w:rsidRPr="00E208F8">
        <w:rPr>
          <w:lang w:val="uk-UA"/>
        </w:rPr>
        <w:t xml:space="preserve"> вікна</w:t>
      </w:r>
    </w:p>
    <w:p w14:paraId="2B4C0652" w14:textId="1E9B40D9" w:rsidR="000E37DF" w:rsidRDefault="000E37DF" w:rsidP="00FF14F2">
      <w:pPr>
        <w:ind w:firstLine="0"/>
        <w:jc w:val="center"/>
        <w:rPr>
          <w:lang w:val="uk-UA"/>
        </w:rPr>
      </w:pPr>
    </w:p>
    <w:p w14:paraId="460C3803" w14:textId="5DCDAE85" w:rsidR="000E37DF" w:rsidRDefault="000E37DF" w:rsidP="00FF14F2">
      <w:pPr>
        <w:ind w:firstLine="0"/>
        <w:jc w:val="center"/>
        <w:rPr>
          <w:lang w:val="uk-UA"/>
        </w:rPr>
      </w:pPr>
    </w:p>
    <w:p w14:paraId="36ACFF94" w14:textId="77777777" w:rsidR="000E37DF" w:rsidRDefault="000E37DF" w:rsidP="00FF14F2">
      <w:pPr>
        <w:ind w:firstLine="0"/>
        <w:jc w:val="center"/>
        <w:rPr>
          <w:lang w:val="uk-UA"/>
        </w:rPr>
      </w:pPr>
    </w:p>
    <w:p w14:paraId="23C72E63" w14:textId="77777777" w:rsidR="000E37DF" w:rsidRDefault="000E37DF" w:rsidP="000E37DF">
      <w:pPr>
        <w:pStyle w:val="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2B4B468F" w14:textId="77777777" w:rsidR="000E37DF" w:rsidRDefault="000E37DF" w:rsidP="000E37DF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01DEB771" w14:textId="77777777" w:rsidR="000E37DF" w:rsidRDefault="000E37DF" w:rsidP="000E37DF">
      <w:pPr>
        <w:ind w:firstLine="0"/>
        <w:rPr>
          <w:lang w:val="uk-UA"/>
        </w:rPr>
      </w:pPr>
    </w:p>
    <w:p w14:paraId="58301535" w14:textId="77777777" w:rsidR="000E37DF" w:rsidRPr="001308AC" w:rsidRDefault="000E37DF" w:rsidP="000E37DF">
      <w:pPr>
        <w:ind w:firstLine="0"/>
        <w:rPr>
          <w:lang w:val="ru-RU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59"/>
        <w:gridCol w:w="851"/>
        <w:gridCol w:w="1333"/>
      </w:tblGrid>
      <w:tr w:rsidR="000E37DF" w:rsidRPr="009D1954" w14:paraId="60898FB7" w14:textId="77777777" w:rsidTr="005A24A0">
        <w:trPr>
          <w:trHeight w:val="326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7AA8412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3999402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5CFF906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6915562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0859A9F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0E37DF" w:rsidRPr="009D1954" w14:paraId="22EB84B7" w14:textId="77777777" w:rsidTr="005A24A0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185B4409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90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04DDDF9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5" w:type="pct"/>
            <w:tcBorders>
              <w:left w:val="single" w:sz="12" w:space="0" w:color="000000" w:themeColor="text1"/>
            </w:tcBorders>
          </w:tcPr>
          <w:p w14:paraId="46493E9F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3" w:type="pct"/>
            <w:vAlign w:val="center"/>
          </w:tcPr>
          <w:p w14:paraId="02F43734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vAlign w:val="center"/>
          </w:tcPr>
          <w:p w14:paraId="6DF674CB" w14:textId="77777777" w:rsidR="000E37DF" w:rsidRPr="001B4BF7" w:rsidRDefault="000E37DF" w:rsidP="005A24A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0E37DF" w:rsidRPr="009D1954" w14:paraId="1B822C16" w14:textId="77777777" w:rsidTr="005A24A0">
        <w:trPr>
          <w:trHeight w:val="653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404F195A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58C665E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left w:val="single" w:sz="12" w:space="0" w:color="000000" w:themeColor="text1"/>
            </w:tcBorders>
          </w:tcPr>
          <w:p w14:paraId="663FE15D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3" w:type="pct"/>
            <w:vAlign w:val="center"/>
          </w:tcPr>
          <w:p w14:paraId="3BB595FC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vAlign w:val="center"/>
          </w:tcPr>
          <w:p w14:paraId="4047BF49" w14:textId="77777777" w:rsidR="000E37DF" w:rsidRPr="001B4BF7" w:rsidRDefault="000E37DF" w:rsidP="005A24A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0E37DF" w:rsidRPr="009D1954" w14:paraId="54CF73AE" w14:textId="77777777" w:rsidTr="005A24A0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6BE2164A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B7E0DF7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left w:val="single" w:sz="12" w:space="0" w:color="000000" w:themeColor="text1"/>
            </w:tcBorders>
          </w:tcPr>
          <w:p w14:paraId="0DEAAAF4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3" w:type="pct"/>
            <w:vAlign w:val="center"/>
          </w:tcPr>
          <w:p w14:paraId="7EAD0D88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vAlign w:val="center"/>
          </w:tcPr>
          <w:p w14:paraId="4FED11C4" w14:textId="77777777" w:rsidR="000E37DF" w:rsidRPr="001B4BF7" w:rsidRDefault="000E37DF" w:rsidP="005A24A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0E37DF" w:rsidRPr="009D1954" w14:paraId="3F776B4D" w14:textId="77777777" w:rsidTr="005A24A0">
        <w:trPr>
          <w:trHeight w:val="653"/>
          <w:jc w:val="center"/>
        </w:trPr>
        <w:tc>
          <w:tcPr>
            <w:tcW w:w="289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595AE22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A46129C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7D44D6B7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3" w:type="pct"/>
            <w:tcBorders>
              <w:bottom w:val="single" w:sz="12" w:space="0" w:color="000000" w:themeColor="text1"/>
            </w:tcBorders>
            <w:vAlign w:val="center"/>
          </w:tcPr>
          <w:p w14:paraId="54EE27D6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bottom w:val="single" w:sz="12" w:space="0" w:color="000000" w:themeColor="text1"/>
            </w:tcBorders>
            <w:vAlign w:val="center"/>
          </w:tcPr>
          <w:p w14:paraId="4F7B123C" w14:textId="77777777" w:rsidR="000E37DF" w:rsidRPr="001B4BF7" w:rsidRDefault="000E37DF" w:rsidP="005A24A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bookmarkEnd w:id="5"/>
      <w:tr w:rsidR="000E37DF" w:rsidRPr="009D1954" w14:paraId="00F3D518" w14:textId="77777777" w:rsidTr="005A24A0">
        <w:trPr>
          <w:trHeight w:val="642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35C4B34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90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6BDE8BF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E96E5F1" w14:textId="77777777" w:rsidR="000E37DF" w:rsidRPr="009D1954" w:rsidRDefault="000E37DF" w:rsidP="005A24A0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E002060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05E6C3D7" w14:textId="77777777" w:rsidR="000E37DF" w:rsidRPr="001B4BF7" w:rsidRDefault="000E37DF" w:rsidP="005A24A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  <w:tr w:rsidR="000E37DF" w:rsidRPr="009D1954" w14:paraId="2069264A" w14:textId="77777777" w:rsidTr="005A24A0">
        <w:trPr>
          <w:trHeight w:val="653"/>
          <w:jc w:val="center"/>
        </w:trPr>
        <w:tc>
          <w:tcPr>
            <w:tcW w:w="289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5429FDC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90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FB7FDC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5664DE18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3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6A925A1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52159104" w14:textId="77777777" w:rsidR="000E37DF" w:rsidRPr="001B4BF7" w:rsidRDefault="000E37DF" w:rsidP="005A24A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4A963AA2" w14:textId="77777777" w:rsidR="000E37DF" w:rsidRPr="00FF14F2" w:rsidRDefault="000E37DF" w:rsidP="00FF14F2">
      <w:pPr>
        <w:ind w:firstLine="0"/>
        <w:jc w:val="center"/>
        <w:rPr>
          <w:lang w:val="ru-RU"/>
        </w:rPr>
      </w:pPr>
    </w:p>
    <w:p w14:paraId="2A3AE020" w14:textId="653C9CFA" w:rsidR="00E20FFB" w:rsidRPr="00762CC7" w:rsidRDefault="00093EB9" w:rsidP="00BE2A7F">
      <w:pPr>
        <w:pStyle w:val="1"/>
        <w:rPr>
          <w:lang w:val="uk-UA"/>
        </w:rPr>
      </w:pPr>
      <w:r>
        <w:rPr>
          <w:lang w:val="uk-UA"/>
        </w:rPr>
        <w:lastRenderedPageBreak/>
        <w:tab/>
      </w:r>
      <w:bookmarkStart w:id="6" w:name="_Toc179512250"/>
      <w:r w:rsidR="00E20FFB" w:rsidRPr="0004508F">
        <w:rPr>
          <w:lang w:val="ru-RU"/>
        </w:rPr>
        <w:t>Додаток</w:t>
      </w:r>
      <w:r w:rsidR="00E20FFB">
        <w:rPr>
          <w:lang w:val="uk-UA"/>
        </w:rPr>
        <w:t xml:space="preserve"> А.</w:t>
      </w:r>
      <w:r>
        <w:rPr>
          <w:lang w:val="uk-UA"/>
        </w:rPr>
        <w:tab/>
      </w:r>
      <w:r w:rsidR="006C4664">
        <w:rPr>
          <w:lang w:val="uk-UA"/>
        </w:rPr>
        <w:br/>
      </w:r>
      <w:r w:rsidR="00E20FFB">
        <w:rPr>
          <w:lang w:val="uk-UA"/>
        </w:rPr>
        <w:t xml:space="preserve">Лістинг програми до </w:t>
      </w:r>
      <w:r w:rsidR="00E20FFB" w:rsidRPr="00BE2A7F">
        <w:rPr>
          <w:lang w:val="ru-RU"/>
        </w:rPr>
        <w:t>практичної</w:t>
      </w:r>
      <w:r w:rsidR="00E20FFB">
        <w:rPr>
          <w:lang w:val="uk-UA"/>
        </w:rPr>
        <w:t xml:space="preserve"> роботи №1</w:t>
      </w:r>
      <w:bookmarkEnd w:id="6"/>
      <w:r w:rsidR="00E20FFB">
        <w:rPr>
          <w:lang w:val="uk-UA"/>
        </w:rPr>
        <w:t xml:space="preserve"> </w:t>
      </w:r>
    </w:p>
    <w:p w14:paraId="0A252B20" w14:textId="77777777" w:rsidR="000E37DF" w:rsidRDefault="000E37DF" w:rsidP="000E37D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88C5EC5" w14:textId="2C0FEAD5" w:rsidR="006C4664" w:rsidRDefault="0008623A" w:rsidP="0008623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r w:rsidR="00E52FD7" w:rsidRPr="00E52FD7">
        <w:rPr>
          <w:lang w:val="en-CA"/>
        </w:rPr>
        <w:t>Class1</w:t>
      </w:r>
      <w:r w:rsidR="00D02F57">
        <w:t>.</w:t>
      </w:r>
      <w:proofErr w:type="spellStart"/>
      <w:r w:rsidR="00D02F57">
        <w:t>cpp</w:t>
      </w:r>
      <w:proofErr w:type="spellEnd"/>
      <w:r w:rsidRPr="0008623A">
        <w:t>)</w:t>
      </w:r>
    </w:p>
    <w:p w14:paraId="20BE999D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4B17E5EA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System.Collections.Generic</w:t>
      </w:r>
      <w:proofErr w:type="spellEnd"/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EDC1F97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System.Drawing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DB4DF0A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System.Linq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EDD4DC9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System.Text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AFDF8FA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System.Threading.Tasks</w:t>
      </w:r>
      <w:proofErr w:type="spellEnd"/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C456A75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E11E9F6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0496BF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Task01</w:t>
      </w:r>
    </w:p>
    <w:p w14:paraId="3BBED3C5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22CEF087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E52FD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</w:p>
    <w:p w14:paraId="77EE3B37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09629476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5E62080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internal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bookmarkStart w:id="7" w:name="_Hlk186068108"/>
      <w:r w:rsidRPr="00E52FD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Class1</w:t>
      </w:r>
      <w:bookmarkEnd w:id="7"/>
    </w:p>
    <w:p w14:paraId="087999BB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3C0B5C7F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DrawGrid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1AE84B81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5CA565C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0.8f, 0.8f, 0.8f);</w:t>
      </w:r>
    </w:p>
    <w:p w14:paraId="503DB1C5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glLineWidth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1.0f);       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Товщина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сітки</w:t>
      </w:r>
      <w:proofErr w:type="spellEnd"/>
    </w:p>
    <w:p w14:paraId="69D9BACA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glEnable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GL_LINE_STIPPLE);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Включення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режиму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</w:p>
    <w:p w14:paraId="60DFCA9F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glLineStipple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1, 0x00FF);</w:t>
      </w:r>
    </w:p>
    <w:p w14:paraId="046D1D8B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GL_LINES);</w:t>
      </w:r>
    </w:p>
    <w:p w14:paraId="6913008F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-8;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&lt;= 12;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+= 0.5)</w:t>
      </w:r>
    </w:p>
    <w:p w14:paraId="19096E74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19DF1F53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-4);</w:t>
      </w:r>
    </w:p>
    <w:p w14:paraId="1FC17C0F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8);</w:t>
      </w:r>
    </w:p>
    <w:p w14:paraId="5CC11B2C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773C4B03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j = -4; j &lt;= 8; j += 0.5)</w:t>
      </w:r>
    </w:p>
    <w:p w14:paraId="5F169EBC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01D47AD3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-8, j);</w:t>
      </w:r>
    </w:p>
    <w:p w14:paraId="4F78B30A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12, j);</w:t>
      </w:r>
    </w:p>
    <w:p w14:paraId="64795DED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1F152F08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ABA08E5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glDisable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GL_LINE_STIPPLE);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Відключення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пунктирних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</w:p>
    <w:p w14:paraId="1DF3FB81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34045430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51E847D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Метод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фігури</w:t>
      </w:r>
      <w:proofErr w:type="spellEnd"/>
    </w:p>
    <w:p w14:paraId="1ECD7B17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DrawFigure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4BF7E65D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004D62CB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0.0f, 0.0f, 0.0f);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контуру</w:t>
      </w:r>
    </w:p>
    <w:p w14:paraId="33D3B387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glLineWidth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3.0f);         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Товщина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фігури</w:t>
      </w:r>
      <w:proofErr w:type="spellEnd"/>
    </w:p>
    <w:p w14:paraId="5B9B1B35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GL_LINE_STRIP);</w:t>
      </w:r>
    </w:p>
    <w:p w14:paraId="686FAE5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Figure(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-3);</w:t>
      </w:r>
    </w:p>
    <w:p w14:paraId="1F7F797A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7863F03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2D0294D1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Figure(</w:t>
      </w:r>
      <w:proofErr w:type="gramEnd"/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0)</w:t>
      </w:r>
    </w:p>
    <w:p w14:paraId="5713EA1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32078DB4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-0.5 +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-1);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ліва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точка</w:t>
      </w:r>
    </w:p>
    <w:p w14:paraId="66D4121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-0.5 +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0);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ліва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точка</w:t>
      </w:r>
    </w:p>
    <w:p w14:paraId="70C63B04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0.5 +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0.5);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центральна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точка</w:t>
      </w:r>
    </w:p>
    <w:p w14:paraId="7FD2F9AB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1 +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-0.5);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права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точка</w:t>
      </w:r>
    </w:p>
    <w:p w14:paraId="5BC100A4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1 +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-1.5);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права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точка</w:t>
      </w:r>
    </w:p>
    <w:p w14:paraId="16428699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-0.5 +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-1);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ліва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точка</w:t>
      </w:r>
    </w:p>
    <w:p w14:paraId="11324818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51047026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24F3AD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Метод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точок</w:t>
      </w:r>
      <w:proofErr w:type="spellEnd"/>
    </w:p>
    <w:p w14:paraId="24905C0A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DrawPoints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5127A5A0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lastRenderedPageBreak/>
        <w:t xml:space="preserve">            {</w:t>
      </w:r>
    </w:p>
    <w:p w14:paraId="7909DB97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glEnable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GL_POINT_SMOOTH);</w:t>
      </w:r>
    </w:p>
    <w:p w14:paraId="0A3A2259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0.0f, 0.0f, 0.0f);</w:t>
      </w:r>
    </w:p>
    <w:p w14:paraId="734478C9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glPointSize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10.0f);</w:t>
      </w:r>
    </w:p>
    <w:p w14:paraId="24DAA9A9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GL_POINTS);</w:t>
      </w:r>
    </w:p>
    <w:p w14:paraId="73AB8EEF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Figure(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0);</w:t>
      </w:r>
    </w:p>
    <w:p w14:paraId="17975F29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252A76F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glDisable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GL_POINT_SMOOTH);</w:t>
      </w:r>
    </w:p>
    <w:p w14:paraId="6921ED97" w14:textId="77777777" w:rsidR="00E52FD7" w:rsidRPr="00A248E9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A248E9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</w:p>
    <w:p w14:paraId="55A4A53A" w14:textId="77777777" w:rsidR="00E52FD7" w:rsidRPr="00A248E9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8638713" w14:textId="77777777" w:rsidR="00E52FD7" w:rsidRPr="00A248E9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248E9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0D41B80D" w14:textId="77777777" w:rsidR="00E52FD7" w:rsidRPr="00A248E9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248E9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}</w:t>
      </w:r>
    </w:p>
    <w:p w14:paraId="29AD836F" w14:textId="2D3E7D87" w:rsidR="007B1583" w:rsidRDefault="00E52FD7" w:rsidP="00E52FD7">
      <w:pPr>
        <w:pStyle w:val="3"/>
      </w:pPr>
      <w:proofErr w:type="gramStart"/>
      <w:r w:rsidRPr="00A248E9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  <w:proofErr w:type="spellStart"/>
      <w:r w:rsidR="007B1583" w:rsidRPr="0008623A">
        <w:t>Код</w:t>
      </w:r>
      <w:proofErr w:type="spellEnd"/>
      <w:proofErr w:type="gramEnd"/>
      <w:r w:rsidR="007B1583" w:rsidRPr="0008623A">
        <w:t xml:space="preserve"> </w:t>
      </w:r>
      <w:proofErr w:type="spellStart"/>
      <w:r w:rsidR="007B1583" w:rsidRPr="0008623A">
        <w:t>файлу</w:t>
      </w:r>
      <w:proofErr w:type="spellEnd"/>
      <w:r w:rsidR="007B1583" w:rsidRPr="0008623A">
        <w:t xml:space="preserve"> (</w:t>
      </w:r>
      <w:proofErr w:type="spellStart"/>
      <w:r w:rsidR="007B1583" w:rsidRPr="000E37DF">
        <w:rPr>
          <w:lang w:val="en-CA"/>
        </w:rPr>
        <w:t>RenderControl</w:t>
      </w:r>
      <w:proofErr w:type="spellEnd"/>
      <w:r w:rsidR="007B1583">
        <w:t>.cs</w:t>
      </w:r>
      <w:r w:rsidR="007B1583" w:rsidRPr="0008623A">
        <w:t>)</w:t>
      </w:r>
    </w:p>
    <w:p w14:paraId="009809BA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63B9D439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System.Collections.Generic</w:t>
      </w:r>
      <w:proofErr w:type="spellEnd"/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B0F7CA0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4C2CFD56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System.Windows.Forms</w:t>
      </w:r>
      <w:proofErr w:type="spellEnd"/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4FFA5C7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E87C5D2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System.Linq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9BCCCF4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System.Threading.Tasks</w:t>
      </w:r>
      <w:proofErr w:type="spellEnd"/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B0F60F1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806CF27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Task01</w:t>
      </w:r>
    </w:p>
    <w:p w14:paraId="0845B73B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7592FE6A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bookmarkStart w:id="8" w:name="_Hlk186066485"/>
      <w:proofErr w:type="spellStart"/>
      <w:proofErr w:type="gramStart"/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bookmarkEnd w:id="8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: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OpenGL</w:t>
      </w:r>
    </w:p>
    <w:p w14:paraId="23371A40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13F6D8E7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Timer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renderTimer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FEBCC9D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41593CE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1AD4078D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53326B29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InitializeComponent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045F3E9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renderTimer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new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Timer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 Interval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16 };</w:t>
      </w:r>
    </w:p>
    <w:p w14:paraId="26AB20B1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renderTimer.Tick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+= </w:t>
      </w:r>
      <w:proofErr w:type="spell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RenderGL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E11E11F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renderTimer.Start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();</w:t>
      </w:r>
    </w:p>
    <w:p w14:paraId="5EF62C4A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250DFE68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4E5A85C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RenderGL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19789D54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43385311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glViewport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0, 0, Width, Height);</w:t>
      </w:r>
    </w:p>
    <w:p w14:paraId="62D78BD0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glLoadIdentity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21BA633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gluOrtho2</w:t>
      </w:r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-4, 2, -2, 2);</w:t>
      </w:r>
    </w:p>
    <w:p w14:paraId="79C39AC3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glClear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GL_COLOR_BUFFER_BIT);</w:t>
      </w:r>
    </w:p>
    <w:p w14:paraId="6015196F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47DAC24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Class1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 =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new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Class1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();</w:t>
      </w:r>
    </w:p>
    <w:p w14:paraId="04419B60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task.DrawGrid</w:t>
      </w:r>
      <w:proofErr w:type="spellEnd"/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();     </w:t>
      </w:r>
      <w:r w:rsidRPr="000E37DF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Координатная</w:t>
      </w:r>
      <w:r w:rsidRPr="000E37DF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сетка</w:t>
      </w:r>
    </w:p>
    <w:p w14:paraId="63F2717D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task.DrawFigure</w:t>
      </w:r>
      <w:proofErr w:type="spellEnd"/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();   </w:t>
      </w:r>
      <w:r w:rsidRPr="000E37DF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Фигура</w:t>
      </w:r>
    </w:p>
    <w:p w14:paraId="66F8AA6A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task.DrawPoints</w:t>
      </w:r>
      <w:proofErr w:type="spellEnd"/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();   </w:t>
      </w:r>
      <w:r w:rsidRPr="000E37DF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Точки</w:t>
      </w:r>
    </w:p>
    <w:p w14:paraId="6CAE94D3" w14:textId="77777777" w:rsidR="007B1583" w:rsidRPr="00A248E9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A248E9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</w:p>
    <w:p w14:paraId="00904736" w14:textId="77777777" w:rsidR="007B1583" w:rsidRPr="00A248E9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248E9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}</w:t>
      </w:r>
    </w:p>
    <w:p w14:paraId="3A088D1A" w14:textId="77777777" w:rsidR="007B1583" w:rsidRPr="00A248E9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248E9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</w:p>
    <w:p w14:paraId="01A55572" w14:textId="3ECBAE76" w:rsidR="00D6795F" w:rsidRDefault="00D6795F" w:rsidP="006C4664">
      <w:pPr>
        <w:pStyle w:val="Code"/>
      </w:pPr>
    </w:p>
    <w:p w14:paraId="492DC61D" w14:textId="09A47C29" w:rsidR="0065612A" w:rsidRDefault="0065612A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</w:p>
    <w:p w14:paraId="095A619D" w14:textId="17CB649C" w:rsidR="00D6795F" w:rsidRPr="0065612A" w:rsidRDefault="0065612A" w:rsidP="0065612A">
      <w:pPr>
        <w:pStyle w:val="1"/>
        <w:rPr>
          <w:lang w:val="uk-UA"/>
        </w:rPr>
      </w:pPr>
      <w:bookmarkStart w:id="9" w:name="_Toc179512251"/>
      <w:r w:rsidRPr="0065612A">
        <w:rPr>
          <w:lang w:val="uk-UA"/>
        </w:rPr>
        <w:lastRenderedPageBreak/>
        <w:t>додаток б</w:t>
      </w:r>
      <w:r>
        <w:rPr>
          <w:lang w:val="uk-UA"/>
        </w:rPr>
        <w:br/>
        <w:t>посилання на репозиторій проєкту</w:t>
      </w:r>
      <w:bookmarkEnd w:id="9"/>
    </w:p>
    <w:p w14:paraId="3D53FC7E" w14:textId="77777777" w:rsidR="0065612A" w:rsidRDefault="0065612A" w:rsidP="0065612A">
      <w:pPr>
        <w:ind w:firstLine="0"/>
        <w:rPr>
          <w:lang w:val="uk-UA"/>
        </w:rPr>
      </w:pPr>
    </w:p>
    <w:p w14:paraId="432637EE" w14:textId="58E0C1EA" w:rsidR="0065612A" w:rsidRPr="0065612A" w:rsidRDefault="002758B0" w:rsidP="00E52FD7">
      <w:pPr>
        <w:ind w:firstLine="0"/>
        <w:rPr>
          <w:lang w:val="uk-UA"/>
        </w:rPr>
      </w:pPr>
      <w:hyperlink r:id="rId11" w:history="1">
        <w:r w:rsidR="00E52FD7" w:rsidRPr="00E52FD7">
          <w:rPr>
            <w:rStyle w:val="ab"/>
          </w:rPr>
          <w:t>https</w:t>
        </w:r>
        <w:r w:rsidR="00E52FD7" w:rsidRPr="00E52FD7">
          <w:rPr>
            <w:rStyle w:val="ab"/>
            <w:lang w:val="uk-UA"/>
          </w:rPr>
          <w:t>://</w:t>
        </w:r>
        <w:proofErr w:type="spellStart"/>
        <w:r w:rsidR="00E52FD7" w:rsidRPr="00E52FD7">
          <w:rPr>
            <w:rStyle w:val="ab"/>
          </w:rPr>
          <w:t>github</w:t>
        </w:r>
        <w:proofErr w:type="spellEnd"/>
        <w:r w:rsidR="00E52FD7" w:rsidRPr="00E52FD7">
          <w:rPr>
            <w:rStyle w:val="ab"/>
            <w:lang w:val="uk-UA"/>
          </w:rPr>
          <w:t>.</w:t>
        </w:r>
        <w:r w:rsidR="00E52FD7" w:rsidRPr="00E52FD7">
          <w:rPr>
            <w:rStyle w:val="ab"/>
          </w:rPr>
          <w:t>com</w:t>
        </w:r>
        <w:r w:rsidR="00E52FD7" w:rsidRPr="00E52FD7">
          <w:rPr>
            <w:rStyle w:val="ab"/>
            <w:lang w:val="uk-UA"/>
          </w:rPr>
          <w:t>/</w:t>
        </w:r>
        <w:proofErr w:type="spellStart"/>
        <w:r w:rsidR="00E52FD7" w:rsidRPr="00E52FD7">
          <w:rPr>
            <w:rStyle w:val="ab"/>
          </w:rPr>
          <w:t>lashin</w:t>
        </w:r>
        <w:proofErr w:type="spellEnd"/>
        <w:r w:rsidR="00E52FD7" w:rsidRPr="00E52FD7">
          <w:rPr>
            <w:rStyle w:val="ab"/>
            <w:lang w:val="uk-UA"/>
          </w:rPr>
          <w:t>-</w:t>
        </w:r>
        <w:r w:rsidR="00E52FD7" w:rsidRPr="00E52FD7">
          <w:rPr>
            <w:rStyle w:val="ab"/>
          </w:rPr>
          <w:t>d</w:t>
        </w:r>
        <w:r w:rsidR="00E52FD7" w:rsidRPr="00E52FD7">
          <w:rPr>
            <w:rStyle w:val="ab"/>
            <w:lang w:val="uk-UA"/>
          </w:rPr>
          <w:t>/</w:t>
        </w:r>
        <w:r w:rsidR="00E52FD7" w:rsidRPr="00E52FD7">
          <w:rPr>
            <w:rStyle w:val="ab"/>
          </w:rPr>
          <w:t>OpenGL</w:t>
        </w:r>
      </w:hyperlink>
    </w:p>
    <w:sectPr w:rsidR="0065612A" w:rsidRPr="0065612A" w:rsidSect="00730170">
      <w:headerReference w:type="default" r:id="rId12"/>
      <w:footerReference w:type="first" r:id="rId13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461D" w14:textId="77777777" w:rsidR="002758B0" w:rsidRDefault="002758B0" w:rsidP="00730170">
      <w:r>
        <w:separator/>
      </w:r>
    </w:p>
  </w:endnote>
  <w:endnote w:type="continuationSeparator" w:id="0">
    <w:p w14:paraId="1D933AA4" w14:textId="77777777" w:rsidR="002758B0" w:rsidRDefault="002758B0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2A7D8" w14:textId="77777777" w:rsidR="002758B0" w:rsidRDefault="002758B0" w:rsidP="00730170">
      <w:r>
        <w:separator/>
      </w:r>
    </w:p>
  </w:footnote>
  <w:footnote w:type="continuationSeparator" w:id="0">
    <w:p w14:paraId="00F99CBB" w14:textId="77777777" w:rsidR="002758B0" w:rsidRDefault="002758B0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207A82A5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A7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ECD014E"/>
    <w:multiLevelType w:val="multilevel"/>
    <w:tmpl w:val="8F9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B57"/>
    <w:rsid w:val="00023FFC"/>
    <w:rsid w:val="0004508F"/>
    <w:rsid w:val="00051801"/>
    <w:rsid w:val="00071181"/>
    <w:rsid w:val="00085D42"/>
    <w:rsid w:val="0008623A"/>
    <w:rsid w:val="00093EB9"/>
    <w:rsid w:val="0009442E"/>
    <w:rsid w:val="000E37DF"/>
    <w:rsid w:val="00123141"/>
    <w:rsid w:val="00160011"/>
    <w:rsid w:val="001707BA"/>
    <w:rsid w:val="001A79C9"/>
    <w:rsid w:val="001C1B4D"/>
    <w:rsid w:val="00200CB1"/>
    <w:rsid w:val="00220F98"/>
    <w:rsid w:val="002758B0"/>
    <w:rsid w:val="00285C41"/>
    <w:rsid w:val="002C0EBB"/>
    <w:rsid w:val="002E523C"/>
    <w:rsid w:val="00356056"/>
    <w:rsid w:val="00360D72"/>
    <w:rsid w:val="003852F7"/>
    <w:rsid w:val="003B505A"/>
    <w:rsid w:val="003E0EFF"/>
    <w:rsid w:val="00406033"/>
    <w:rsid w:val="004557D7"/>
    <w:rsid w:val="00465FB9"/>
    <w:rsid w:val="00473138"/>
    <w:rsid w:val="004A7103"/>
    <w:rsid w:val="004B286B"/>
    <w:rsid w:val="004C6709"/>
    <w:rsid w:val="00593DDC"/>
    <w:rsid w:val="005965CE"/>
    <w:rsid w:val="005B217C"/>
    <w:rsid w:val="005E247E"/>
    <w:rsid w:val="005F57D9"/>
    <w:rsid w:val="0060012C"/>
    <w:rsid w:val="0065612A"/>
    <w:rsid w:val="006B2BDC"/>
    <w:rsid w:val="006C2F18"/>
    <w:rsid w:val="006C4664"/>
    <w:rsid w:val="00711B57"/>
    <w:rsid w:val="0071206A"/>
    <w:rsid w:val="00730170"/>
    <w:rsid w:val="0073341D"/>
    <w:rsid w:val="007469B9"/>
    <w:rsid w:val="00762CC7"/>
    <w:rsid w:val="00796862"/>
    <w:rsid w:val="007A4673"/>
    <w:rsid w:val="007B1583"/>
    <w:rsid w:val="007B5DCC"/>
    <w:rsid w:val="008C1B8C"/>
    <w:rsid w:val="008D5405"/>
    <w:rsid w:val="008F7C4C"/>
    <w:rsid w:val="0092262B"/>
    <w:rsid w:val="00941A7A"/>
    <w:rsid w:val="009A111F"/>
    <w:rsid w:val="009D1954"/>
    <w:rsid w:val="009D6A18"/>
    <w:rsid w:val="00A14DF7"/>
    <w:rsid w:val="00A248E9"/>
    <w:rsid w:val="00A724F7"/>
    <w:rsid w:val="00A8369B"/>
    <w:rsid w:val="00AA3A6B"/>
    <w:rsid w:val="00AB737F"/>
    <w:rsid w:val="00AC28E4"/>
    <w:rsid w:val="00AC2A12"/>
    <w:rsid w:val="00AD6A01"/>
    <w:rsid w:val="00AF6823"/>
    <w:rsid w:val="00B2310D"/>
    <w:rsid w:val="00B51BDF"/>
    <w:rsid w:val="00B52C11"/>
    <w:rsid w:val="00BD19A9"/>
    <w:rsid w:val="00BE2246"/>
    <w:rsid w:val="00BE2A7F"/>
    <w:rsid w:val="00C728F4"/>
    <w:rsid w:val="00C91D9E"/>
    <w:rsid w:val="00C93D1F"/>
    <w:rsid w:val="00CB54A3"/>
    <w:rsid w:val="00CB640B"/>
    <w:rsid w:val="00CF1BD9"/>
    <w:rsid w:val="00D01AB6"/>
    <w:rsid w:val="00D02F57"/>
    <w:rsid w:val="00D17140"/>
    <w:rsid w:val="00D208BA"/>
    <w:rsid w:val="00D6795F"/>
    <w:rsid w:val="00D71B7F"/>
    <w:rsid w:val="00D76692"/>
    <w:rsid w:val="00D77CD7"/>
    <w:rsid w:val="00D9360D"/>
    <w:rsid w:val="00DA60E3"/>
    <w:rsid w:val="00DE41F3"/>
    <w:rsid w:val="00DF08EA"/>
    <w:rsid w:val="00E03B32"/>
    <w:rsid w:val="00E208F8"/>
    <w:rsid w:val="00E20FFB"/>
    <w:rsid w:val="00E220FB"/>
    <w:rsid w:val="00E52FD7"/>
    <w:rsid w:val="00EE0FBF"/>
    <w:rsid w:val="00EE16C1"/>
    <w:rsid w:val="00EE28A9"/>
    <w:rsid w:val="00F06797"/>
    <w:rsid w:val="00F110B9"/>
    <w:rsid w:val="00F43DE0"/>
    <w:rsid w:val="00F92550"/>
    <w:rsid w:val="00F9351D"/>
    <w:rsid w:val="00FB4CD3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1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2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paragraph" w:styleId="ac">
    <w:name w:val="No Spacing"/>
    <w:uiPriority w:val="1"/>
    <w:qFormat/>
    <w:rsid w:val="0065612A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styleId="ad">
    <w:name w:val="Unresolved Mention"/>
    <w:basedOn w:val="a1"/>
    <w:uiPriority w:val="99"/>
    <w:semiHidden/>
    <w:unhideWhenUsed/>
    <w:rsid w:val="008C1B8C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8C1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shin-d/OpenG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B7FD4-F73C-4C48-AB08-B1D19A87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1187</Words>
  <Characters>6768</Characters>
  <Application>Microsoft Office Word</Application>
  <DocSecurity>0</DocSecurity>
  <Lines>56</Lines>
  <Paragraphs>15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Дмитро Лашин</cp:lastModifiedBy>
  <cp:revision>2</cp:revision>
  <cp:lastPrinted>2024-12-25T23:16:00Z</cp:lastPrinted>
  <dcterms:created xsi:type="dcterms:W3CDTF">2024-12-25T23:41:00Z</dcterms:created>
  <dcterms:modified xsi:type="dcterms:W3CDTF">2024-12-25T23:41:00Z</dcterms:modified>
</cp:coreProperties>
</file>