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 are to decide how you would divide up the land (explain which part goes to who) and support your solution.</w:t>
      </w:r>
    </w:p>
    <w:p w:rsidR="00000000" w:rsidDel="00000000" w:rsidP="00000000" w:rsidRDefault="00000000" w:rsidRPr="00000000" w14:paraId="00000002">
      <w:pPr>
        <w:spacing w:before="1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Look at the rubric and success criteria below to help you understand what is expected.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61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865"/>
        <w:gridCol w:w="2850"/>
        <w:gridCol w:w="2085"/>
        <w:tblGridChange w:id="0">
          <w:tblGrid>
            <w:gridCol w:w="2115"/>
            <w:gridCol w:w="2865"/>
            <w:gridCol w:w="2850"/>
            <w:gridCol w:w="2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ind w:left="-20" w:firstLine="0"/>
              <w:rPr>
                <w:rFonts w:ascii="Lato" w:cs="Lato" w:eastAsia="Lato" w:hAnsi="Lato"/>
                <w:b w:val="1"/>
                <w:bCs w:val="1"/>
                <w:color w:val="2d3b45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d3b45"/>
                <w:sz w:val="20"/>
                <w:szCs w:val="20"/>
                <w:rtl w:val="0"/>
              </w:rPr>
              <w:t xml:space="preserve">4 pts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left="-20" w:firstLine="0"/>
              <w:rPr>
                <w:rFonts w:ascii="Lato" w:cs="Lato" w:eastAsia="Lato" w:hAnsi="Lato"/>
                <w:b w:val="1"/>
                <w:bCs w:val="1"/>
                <w:color w:val="2d3b45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d3b45"/>
                <w:sz w:val="20"/>
                <w:szCs w:val="20"/>
                <w:rtl w:val="0"/>
              </w:rPr>
              <w:t xml:space="preserve">Advanced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ind w:left="-20" w:firstLine="0"/>
              <w:rPr>
                <w:rFonts w:ascii="Lato" w:cs="Lato" w:eastAsia="Lato" w:hAnsi="Lato"/>
                <w:color w:val="2d3b45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sz w:val="20"/>
                <w:szCs w:val="20"/>
                <w:rtl w:val="0"/>
              </w:rPr>
              <w:t xml:space="preserve">I am able to consistently produce effective, insightful, logical arguments to support claim(s) and counterclaim(s) with valid, relevant, and substantial evidence</w:t>
            </w:r>
          </w:p>
        </w:tc>
        <w:tc>
          <w:tcPr>
            <w:tcBorders>
              <w:top w:color="000000" w:space="0" w:sz="0" w:val="nil"/>
              <w:left w:color="aaaaaa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ind w:left="-20" w:firstLine="0"/>
              <w:rPr>
                <w:rFonts w:ascii="Lato" w:cs="Lato" w:eastAsia="Lato" w:hAnsi="Lato"/>
                <w:b w:val="1"/>
                <w:bCs w:val="1"/>
                <w:color w:val="2d3b45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d3b45"/>
                <w:sz w:val="20"/>
                <w:szCs w:val="20"/>
                <w:rtl w:val="0"/>
              </w:rPr>
              <w:t xml:space="preserve">3 pts</w:t>
            </w:r>
          </w:p>
          <w:p w:rsidR="00000000" w:rsidDel="00000000" w:rsidP="00000000" w:rsidRDefault="00000000" w:rsidRPr="00000000" w14:paraId="0000000C">
            <w:pPr>
              <w:widowControl w:val="0"/>
              <w:ind w:left="-20" w:firstLine="0"/>
              <w:rPr>
                <w:rFonts w:ascii="Lato" w:cs="Lato" w:eastAsia="Lato" w:hAnsi="Lato"/>
                <w:b w:val="1"/>
                <w:bCs w:val="1"/>
                <w:color w:val="2d3b45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d3b45"/>
                <w:sz w:val="20"/>
                <w:szCs w:val="20"/>
                <w:rtl w:val="0"/>
              </w:rPr>
              <w:t xml:space="preserve">Proficient</w:t>
            </w:r>
          </w:p>
          <w:p w:rsidR="00000000" w:rsidDel="00000000" w:rsidP="00000000" w:rsidRDefault="00000000" w:rsidRPr="00000000" w14:paraId="0000000D">
            <w:pPr>
              <w:widowControl w:val="0"/>
              <w:ind w:left="-20" w:firstLine="0"/>
              <w:rPr>
                <w:rFonts w:ascii="Lato" w:cs="Lato" w:eastAsia="Lato" w:hAnsi="Lato"/>
                <w:color w:val="2d3b45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sz w:val="20"/>
                <w:szCs w:val="20"/>
                <w:rtl w:val="0"/>
              </w:rPr>
              <w:t xml:space="preserve">I can produce consistent and well-reasoned arguments by supporting claim(s) with valid, relevant, and sufficient evidence. Accurately applies ELO content</w:t>
            </w:r>
          </w:p>
        </w:tc>
        <w:tc>
          <w:tcPr>
            <w:tcBorders>
              <w:top w:color="000000" w:space="0" w:sz="0" w:val="nil"/>
              <w:left w:color="aaaaaa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ind w:left="-20" w:firstLine="0"/>
              <w:rPr>
                <w:rFonts w:ascii="Lato" w:cs="Lato" w:eastAsia="Lato" w:hAnsi="Lato"/>
                <w:b w:val="1"/>
                <w:bCs w:val="1"/>
                <w:color w:val="2d3b45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d3b45"/>
                <w:sz w:val="20"/>
                <w:szCs w:val="20"/>
                <w:rtl w:val="0"/>
              </w:rPr>
              <w:t xml:space="preserve">2 pts</w:t>
            </w:r>
          </w:p>
          <w:p w:rsidR="00000000" w:rsidDel="00000000" w:rsidP="00000000" w:rsidRDefault="00000000" w:rsidRPr="00000000" w14:paraId="0000000F">
            <w:pPr>
              <w:widowControl w:val="0"/>
              <w:ind w:left="-20" w:firstLine="0"/>
              <w:rPr>
                <w:rFonts w:ascii="Lato" w:cs="Lato" w:eastAsia="Lato" w:hAnsi="Lato"/>
                <w:b w:val="1"/>
                <w:bCs w:val="1"/>
                <w:color w:val="2d3b45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d3b45"/>
                <w:sz w:val="20"/>
                <w:szCs w:val="20"/>
                <w:rtl w:val="0"/>
              </w:rPr>
              <w:t xml:space="preserve">Partially Proficient</w:t>
            </w:r>
          </w:p>
          <w:p w:rsidR="00000000" w:rsidDel="00000000" w:rsidP="00000000" w:rsidRDefault="00000000" w:rsidRPr="00000000" w14:paraId="00000010">
            <w:pPr>
              <w:widowControl w:val="0"/>
              <w:ind w:left="-20" w:firstLine="0"/>
              <w:rPr>
                <w:rFonts w:ascii="Lato" w:cs="Lato" w:eastAsia="Lato" w:hAnsi="Lato"/>
                <w:color w:val="2d3b45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sz w:val="20"/>
                <w:szCs w:val="20"/>
                <w:rtl w:val="0"/>
              </w:rPr>
              <w:t xml:space="preserve">My arguments attempt to develop supporting claim(s) but contain inconsistencies. The evidence is fragmented and/or incomplete.</w:t>
            </w:r>
          </w:p>
        </w:tc>
        <w:tc>
          <w:tcPr>
            <w:tcBorders>
              <w:top w:color="000000" w:space="0" w:sz="0" w:val="nil"/>
              <w:left w:color="aaaaaa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ind w:left="-20" w:firstLine="0"/>
              <w:rPr>
                <w:rFonts w:ascii="Lato" w:cs="Lato" w:eastAsia="Lato" w:hAnsi="Lato"/>
                <w:b w:val="1"/>
                <w:bCs w:val="1"/>
                <w:color w:val="2d3b45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d3b45"/>
                <w:sz w:val="20"/>
                <w:szCs w:val="20"/>
                <w:rtl w:val="0"/>
              </w:rPr>
              <w:t xml:space="preserve">1 pts</w:t>
            </w:r>
          </w:p>
          <w:p w:rsidR="00000000" w:rsidDel="00000000" w:rsidP="00000000" w:rsidRDefault="00000000" w:rsidRPr="00000000" w14:paraId="00000012">
            <w:pPr>
              <w:widowControl w:val="0"/>
              <w:ind w:left="-20" w:firstLine="0"/>
              <w:rPr>
                <w:rFonts w:ascii="Lato" w:cs="Lato" w:eastAsia="Lato" w:hAnsi="Lato"/>
                <w:b w:val="1"/>
                <w:bCs w:val="1"/>
                <w:color w:val="2d3b45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d3b45"/>
                <w:sz w:val="20"/>
                <w:szCs w:val="20"/>
                <w:rtl w:val="0"/>
              </w:rPr>
              <w:t xml:space="preserve">Developing</w:t>
            </w:r>
          </w:p>
          <w:p w:rsidR="00000000" w:rsidDel="00000000" w:rsidP="00000000" w:rsidRDefault="00000000" w:rsidRPr="00000000" w14:paraId="00000013">
            <w:pPr>
              <w:widowControl w:val="0"/>
              <w:ind w:left="-20" w:firstLine="0"/>
              <w:rPr>
                <w:rFonts w:ascii="Lato" w:cs="Lato" w:eastAsia="Lato" w:hAnsi="Lato"/>
                <w:color w:val="2d3b45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2d3b45"/>
                <w:sz w:val="20"/>
                <w:szCs w:val="20"/>
                <w:rtl w:val="0"/>
              </w:rPr>
              <w:t xml:space="preserve">My argument is incomplete, illogical, or not supported with relevant and sufficient evidence.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815"/>
        <w:tblGridChange w:id="0">
          <w:tblGrid>
            <w:gridCol w:w="2085"/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(*all are needed to achieve proficiency)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/     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 claim is clear and presents a defensible argument.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 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/     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used at least one of the provided sources as evidence.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 evidence supports my claim.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provided appropriate credit to the source for all pieces of evidence in my argumentative paragraph.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Reasoning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/     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provided reasoning for each piece of evidence.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 reasoning supports my claim.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spacing w:before="140" w:lineRule="auto"/>
      <w:ind w:left="0" w:firstLine="0"/>
      <w:rPr/>
    </w:pPr>
    <w:r w:rsidDel="00000000" w:rsidR="00000000" w:rsidRPr="00000000">
      <w:rPr>
        <w:b w:val="1"/>
        <w:bCs w:val="1"/>
        <w:sz w:val="34"/>
        <w:szCs w:val="34"/>
        <w:rtl w:val="0"/>
      </w:rPr>
      <w:t xml:space="preserve">Arab Israeli Conflict Argument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