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World History</w:t>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ELO: Research Summative Assessment</w:t>
      </w:r>
    </w:p>
    <w:p w:rsidR="00000000" w:rsidDel="00000000" w:rsidP="00000000" w:rsidRDefault="00000000" w:rsidRPr="00000000" w14:paraId="00000003">
      <w:pPr>
        <w:rPr>
          <w:sz w:val="20"/>
          <w:szCs w:val="20"/>
        </w:rPr>
      </w:pPr>
      <w:r w:rsidDel="00000000" w:rsidR="00000000" w:rsidRPr="00000000">
        <w:rPr>
          <w:b w:val="1"/>
          <w:bCs w:val="1"/>
          <w:sz w:val="20"/>
          <w:szCs w:val="20"/>
          <w:u w:val="single"/>
          <w:rtl w:val="0"/>
        </w:rPr>
        <w:t xml:space="preserve">Skill: Research</w:t>
      </w:r>
      <w:r w:rsidDel="00000000" w:rsidR="00000000" w:rsidRPr="00000000">
        <w:rPr>
          <w:b w:val="1"/>
          <w:bCs w:val="1"/>
          <w:sz w:val="20"/>
          <w:szCs w:val="20"/>
          <w:rtl w:val="0"/>
        </w:rPr>
        <w:t xml:space="preserve"> </w:t>
      </w:r>
      <w:r w:rsidDel="00000000" w:rsidR="00000000" w:rsidRPr="00000000">
        <w:rPr>
          <w:rtl w:val="0"/>
        </w:rPr>
      </w:r>
    </w:p>
    <w:tbl>
      <w:tblPr>
        <w:tblStyle w:val="Table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885"/>
        <w:gridCol w:w="2535"/>
        <w:gridCol w:w="1770"/>
        <w:tblGridChange w:id="0">
          <w:tblGrid>
            <w:gridCol w:w="2580"/>
            <w:gridCol w:w="3885"/>
            <w:gridCol w:w="2535"/>
            <w:gridCol w:w="177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sz w:val="20"/>
                <w:szCs w:val="20"/>
              </w:rPr>
            </w:pPr>
            <w:r w:rsidDel="00000000" w:rsidR="00000000" w:rsidRPr="00000000">
              <w:rPr>
                <w:sz w:val="20"/>
                <w:szCs w:val="20"/>
                <w:rtl w:val="0"/>
              </w:rPr>
              <w:t xml:space="preserve">In addition to proficiency, I can make connections to concepts beyond what was discussed 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I can research and incorporate valid and reliable sources to answer a question or solve a problem in a clear and concise manner.</w:t>
            </w:r>
          </w:p>
          <w:p w:rsidR="00000000" w:rsidDel="00000000" w:rsidP="00000000" w:rsidRDefault="00000000" w:rsidRPr="00000000" w14:paraId="0000000A">
            <w:pPr>
              <w:widowControl w:val="0"/>
              <w:numPr>
                <w:ilvl w:val="0"/>
                <w:numId w:val="5"/>
              </w:numPr>
              <w:ind w:left="720" w:hanging="360"/>
              <w:rPr>
                <w:sz w:val="20"/>
                <w:szCs w:val="20"/>
              </w:rPr>
            </w:pPr>
            <w:r w:rsidDel="00000000" w:rsidR="00000000" w:rsidRPr="00000000">
              <w:rPr>
                <w:sz w:val="20"/>
                <w:szCs w:val="20"/>
                <w:rtl w:val="0"/>
              </w:rPr>
              <w:t xml:space="preserve">Accurately applies relevant content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I can research and incorporate valid and reliable sources to answer a question or solve a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I can research and incorporate sources to answer a question or solve a problem</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ELO Content: </w:t>
            </w:r>
          </w:p>
        </w:tc>
      </w:tr>
    </w:tbl>
    <w:p w:rsidR="00000000" w:rsidDel="00000000" w:rsidP="00000000" w:rsidRDefault="00000000" w:rsidRPr="00000000" w14:paraId="00000011">
      <w:pPr>
        <w:rPr>
          <w:sz w:val="10"/>
          <w:szCs w:val="10"/>
        </w:rPr>
      </w:pPr>
      <w:r w:rsidDel="00000000" w:rsidR="00000000" w:rsidRPr="00000000">
        <w:rPr>
          <w:rtl w:val="0"/>
        </w:rPr>
      </w:r>
    </w:p>
    <w:tbl>
      <w:tblPr>
        <w:tblStyle w:val="Table2"/>
        <w:tblW w:w="10755.0" w:type="dxa"/>
        <w:jc w:val="left"/>
        <w:tblInd w:w="4.99999999999992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30"/>
        <w:tblGridChange w:id="0">
          <w:tblGrid>
            <w:gridCol w:w="1725"/>
            <w:gridCol w:w="9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013">
            <w:pPr>
              <w:widowControl w:val="0"/>
              <w:spacing w:line="240" w:lineRule="auto"/>
              <w:rPr>
                <w:sz w:val="16"/>
                <w:szCs w:val="16"/>
              </w:rPr>
            </w:pPr>
            <w:r w:rsidDel="00000000" w:rsidR="00000000" w:rsidRPr="00000000">
              <w:rPr>
                <w:sz w:val="16"/>
                <w:szCs w:val="16"/>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sz w:val="20"/>
                <w:szCs w:val="20"/>
              </w:rPr>
            </w:pPr>
            <w:r w:rsidDel="00000000" w:rsidR="00000000" w:rsidRPr="00000000">
              <w:rPr>
                <w:sz w:val="20"/>
                <w:szCs w:val="20"/>
                <w:rtl w:val="0"/>
              </w:rPr>
              <w:t xml:space="preserve">Identifying Bias</w:t>
            </w:r>
          </w:p>
          <w:p w:rsidR="00000000" w:rsidDel="00000000" w:rsidP="00000000" w:rsidRDefault="00000000" w:rsidRPr="00000000" w14:paraId="00000016">
            <w:pPr>
              <w:numPr>
                <w:ilvl w:val="0"/>
                <w:numId w:val="10"/>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4"/>
              </w:numPr>
              <w:spacing w:line="240" w:lineRule="auto"/>
              <w:ind w:left="720" w:hanging="360"/>
              <w:rPr>
                <w:sz w:val="18"/>
                <w:szCs w:val="18"/>
                <w:u w:val="none"/>
              </w:rPr>
            </w:pPr>
            <w:r w:rsidDel="00000000" w:rsidR="00000000" w:rsidRPr="00000000">
              <w:rPr>
                <w:sz w:val="18"/>
                <w:szCs w:val="18"/>
                <w:rtl w:val="0"/>
              </w:rPr>
              <w:t xml:space="preserve">I provide specific examples that show the source’s bias and/or trustworthiness/reliability.</w:t>
            </w:r>
          </w:p>
          <w:p w:rsidR="00000000" w:rsidDel="00000000" w:rsidP="00000000" w:rsidRDefault="00000000" w:rsidRPr="00000000" w14:paraId="00000018">
            <w:pPr>
              <w:widowControl w:val="0"/>
              <w:numPr>
                <w:ilvl w:val="0"/>
                <w:numId w:val="4"/>
              </w:numPr>
              <w:spacing w:line="240" w:lineRule="auto"/>
              <w:ind w:left="720" w:hanging="360"/>
              <w:rPr>
                <w:sz w:val="18"/>
                <w:szCs w:val="18"/>
                <w:u w:val="none"/>
              </w:rPr>
            </w:pPr>
            <w:r w:rsidDel="00000000" w:rsidR="00000000" w:rsidRPr="00000000">
              <w:rPr>
                <w:sz w:val="18"/>
                <w:szCs w:val="18"/>
                <w:rtl w:val="0"/>
              </w:rPr>
              <w:t xml:space="preserve">I explain how those examples show the source’s bias and/or trustworthiness/reliability.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Sources</w:t>
            </w:r>
          </w:p>
          <w:p w:rsidR="00000000" w:rsidDel="00000000" w:rsidP="00000000" w:rsidRDefault="00000000" w:rsidRPr="00000000" w14:paraId="0000001A">
            <w:pPr>
              <w:numPr>
                <w:ilvl w:val="0"/>
                <w:numId w:val="10"/>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8"/>
              </w:numPr>
              <w:spacing w:line="240" w:lineRule="auto"/>
              <w:ind w:left="720" w:hanging="360"/>
              <w:rPr>
                <w:sz w:val="18"/>
                <w:szCs w:val="18"/>
                <w:u w:val="none"/>
              </w:rPr>
            </w:pPr>
            <w:r w:rsidDel="00000000" w:rsidR="00000000" w:rsidRPr="00000000">
              <w:rPr>
                <w:sz w:val="18"/>
                <w:szCs w:val="18"/>
                <w:rtl w:val="0"/>
              </w:rPr>
              <w:t xml:space="preserve">I provide appropriate credit to sources where applicable (site Wikipedia/other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Summary</w:t>
            </w:r>
          </w:p>
          <w:p w:rsidR="00000000" w:rsidDel="00000000" w:rsidP="00000000" w:rsidRDefault="00000000" w:rsidRPr="00000000" w14:paraId="0000001D">
            <w:pPr>
              <w:numPr>
                <w:ilvl w:val="0"/>
                <w:numId w:val="10"/>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9"/>
              </w:numPr>
              <w:spacing w:line="240" w:lineRule="auto"/>
              <w:ind w:left="720" w:hanging="360"/>
              <w:rPr>
                <w:sz w:val="18"/>
                <w:szCs w:val="18"/>
                <w:u w:val="none"/>
              </w:rPr>
            </w:pPr>
            <w:r w:rsidDel="00000000" w:rsidR="00000000" w:rsidRPr="00000000">
              <w:rPr>
                <w:sz w:val="18"/>
                <w:szCs w:val="18"/>
                <w:rtl w:val="0"/>
              </w:rPr>
              <w:t xml:space="preserve">I am able to summarize the chosen article in a complete and thorough way (make sure to hit the main points and put it in your words)</w:t>
            </w:r>
          </w:p>
        </w:tc>
      </w:tr>
    </w:tbl>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Directions:</w:t>
      </w:r>
      <w:r w:rsidDel="00000000" w:rsidR="00000000" w:rsidRPr="00000000">
        <w:rPr>
          <w:rtl w:val="0"/>
        </w:rPr>
        <w:t xml:space="preserve"> Research a modern-era religious conflict and look at the various articles using lateral reading to verify reliability and then pick the most reliable to give a summary of the conflict. </w:t>
      </w:r>
    </w:p>
    <w:p w:rsidR="00000000" w:rsidDel="00000000" w:rsidP="00000000" w:rsidRDefault="00000000" w:rsidRPr="00000000" w14:paraId="00000021">
      <w:pPr>
        <w:numPr>
          <w:ilvl w:val="0"/>
          <w:numId w:val="7"/>
        </w:numPr>
        <w:ind w:left="720" w:hanging="360"/>
        <w:rPr>
          <w:u w:val="none"/>
        </w:rPr>
      </w:pPr>
      <w:r w:rsidDel="00000000" w:rsidR="00000000" w:rsidRPr="00000000">
        <w:rPr>
          <w:b w:val="1"/>
          <w:bCs w:val="1"/>
          <w:sz w:val="26"/>
          <w:szCs w:val="26"/>
          <w:rtl w:val="0"/>
        </w:rPr>
        <w:t xml:space="preserve">Uyghurs in China</w:t>
      </w:r>
      <w:r w:rsidDel="00000000" w:rsidR="00000000" w:rsidRPr="00000000">
        <w:rPr>
          <w:rtl w:val="0"/>
        </w:rPr>
        <w:tab/>
        <w:tab/>
        <w:tab/>
        <w:tab/>
        <w:tab/>
        <w:tab/>
        <w:tab/>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Helvetica" w:cs="Helvetica" w:eastAsia="Helvetica" w:hAnsi="Helvetica"/>
          <w:color w:val="202124"/>
          <w:sz w:val="24"/>
          <w:szCs w:val="24"/>
          <w:highlight w:val="cyan"/>
        </w:rPr>
      </w:pPr>
      <w:r w:rsidDel="00000000" w:rsidR="00000000" w:rsidRPr="00000000">
        <w:rPr>
          <w:rtl w:val="0"/>
        </w:rPr>
        <w:t xml:space="preserve">Use Lateral Reading to determine whether each of the following sources is a trustworthy source of information.   In your responses, be sure to include specific example(s) (from Wikipedia or other site you use to Lateral Read) and an explanation of each example showing the source’s bias and/or trustworthiness/reliability. State the source that you used for Lateral Reading.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
        </w:numPr>
        <w:ind w:left="720" w:hanging="360"/>
        <w:rPr>
          <w:b w:val="1"/>
          <w:bCs w:val="1"/>
          <w:u w:val="none"/>
        </w:rPr>
      </w:pPr>
      <w:r w:rsidDel="00000000" w:rsidR="00000000" w:rsidRPr="00000000">
        <w:rPr>
          <w:b w:val="1"/>
          <w:bCs w:val="1"/>
          <w:rtl w:val="0"/>
        </w:rPr>
        <w:t xml:space="preserve">Council on Foreign Relations</w:t>
      </w:r>
    </w:p>
    <w:p w:rsidR="00000000" w:rsidDel="00000000" w:rsidP="00000000" w:rsidRDefault="00000000" w:rsidRPr="00000000" w14:paraId="00000026">
      <w:pPr>
        <w:rPr>
          <w:b w:val="1"/>
          <w:bCs w:val="1"/>
        </w:rPr>
      </w:pPr>
      <w:hyperlink r:id="rId6">
        <w:r w:rsidDel="00000000" w:rsidR="00000000" w:rsidRPr="00000000">
          <w:rPr>
            <w:color w:val="1155cc"/>
            <w:u w:val="single"/>
            <w:rtl w:val="0"/>
          </w:rPr>
          <w:t xml:space="preserve">https://www.cfr.org/backgrounder/china-xinjiang-uyghurs-muslims-repression-genocide-human-rights</w:t>
        </w:r>
      </w:hyperlink>
      <w:r w:rsidDel="00000000" w:rsidR="00000000" w:rsidRPr="00000000">
        <w:rPr>
          <w:rtl w:val="0"/>
        </w:rPr>
        <w:t xml:space="preserve"> </w:t>
      </w: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3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Examples and Explanations:</w:t>
            </w:r>
          </w:p>
        </w:tc>
      </w:tr>
    </w:tbl>
    <w:p w:rsidR="00000000" w:rsidDel="00000000" w:rsidP="00000000" w:rsidRDefault="00000000" w:rsidRPr="00000000" w14:paraId="0000002A">
      <w:pPr>
        <w:numPr>
          <w:ilvl w:val="0"/>
          <w:numId w:val="1"/>
        </w:numPr>
        <w:ind w:left="720" w:hanging="360"/>
        <w:rPr>
          <w:b w:val="1"/>
          <w:bCs w:val="1"/>
        </w:rPr>
      </w:pPr>
      <w:r w:rsidDel="00000000" w:rsidR="00000000" w:rsidRPr="00000000">
        <w:rPr>
          <w:b w:val="1"/>
          <w:bCs w:val="1"/>
          <w:rtl w:val="0"/>
        </w:rPr>
        <w:t xml:space="preserve">NPR</w:t>
      </w:r>
    </w:p>
    <w:p w:rsidR="00000000" w:rsidDel="00000000" w:rsidP="00000000" w:rsidRDefault="00000000" w:rsidRPr="00000000" w14:paraId="0000002B">
      <w:pPr>
        <w:rPr>
          <w:b w:val="1"/>
          <w:bCs w:val="1"/>
        </w:rPr>
      </w:pPr>
      <w:hyperlink r:id="rId7">
        <w:r w:rsidDel="00000000" w:rsidR="00000000" w:rsidRPr="00000000">
          <w:rPr>
            <w:color w:val="1155cc"/>
            <w:u w:val="single"/>
            <w:rtl w:val="0"/>
          </w:rPr>
          <w:t xml:space="preserve">Who The Uyghurs Are And Why China Is Targeting Them : NPR</w:t>
        </w:r>
      </w:hyperlink>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3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2D">
            <w:pPr>
              <w:widowControl w:val="0"/>
              <w:spacing w:line="240" w:lineRule="auto"/>
              <w:rPr>
                <w:b w:val="1"/>
                <w:bCs w:val="1"/>
              </w:rPr>
            </w:pPr>
            <w:r w:rsidDel="00000000" w:rsidR="00000000" w:rsidRPr="00000000">
              <w:rPr>
                <w:rtl w:val="0"/>
              </w:rPr>
            </w:r>
          </w:p>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Examples and Explanations:</w:t>
            </w:r>
          </w:p>
        </w:tc>
      </w:tr>
    </w:tbl>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numPr>
          <w:ilvl w:val="0"/>
          <w:numId w:val="3"/>
        </w:numPr>
        <w:ind w:left="720" w:hanging="360"/>
        <w:rPr>
          <w:b w:val="1"/>
          <w:bCs w:val="1"/>
        </w:rPr>
      </w:pPr>
      <w:r w:rsidDel="00000000" w:rsidR="00000000" w:rsidRPr="00000000">
        <w:rPr>
          <w:b w:val="1"/>
          <w:bCs w:val="1"/>
          <w:rtl w:val="0"/>
        </w:rPr>
        <w:t xml:space="preserve">The Daily Caller</w:t>
      </w:r>
    </w:p>
    <w:p w:rsidR="00000000" w:rsidDel="00000000" w:rsidP="00000000" w:rsidRDefault="00000000" w:rsidRPr="00000000" w14:paraId="00000031">
      <w:pPr>
        <w:rPr>
          <w:b w:val="1"/>
          <w:bCs w:val="1"/>
        </w:rPr>
      </w:pPr>
      <w:hyperlink r:id="rId8">
        <w:r w:rsidDel="00000000" w:rsidR="00000000" w:rsidRPr="00000000">
          <w:rPr>
            <w:color w:val="1155cc"/>
            <w:u w:val="single"/>
            <w:rtl w:val="0"/>
          </w:rPr>
          <w:t xml:space="preserve">https://dailycaller.com/2022/08/31/un-human-rights-china-bremberg/</w:t>
        </w:r>
      </w:hyperlink>
      <w:r w:rsidDel="00000000" w:rsidR="00000000" w:rsidRPr="00000000">
        <w:rPr>
          <w:rtl w:val="0"/>
        </w:rPr>
        <w:t xml:space="preserve"> </w:t>
      </w: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3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33">
            <w:pPr>
              <w:widowControl w:val="0"/>
              <w:spacing w:line="240" w:lineRule="auto"/>
              <w:rPr>
                <w:b w:val="1"/>
                <w:bCs w:val="1"/>
              </w:rPr>
            </w:pPr>
            <w:r w:rsidDel="00000000" w:rsidR="00000000" w:rsidRPr="00000000">
              <w:rPr>
                <w:rtl w:val="0"/>
              </w:rPr>
            </w:r>
          </w:p>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Examples and Explanations:</w:t>
            </w:r>
          </w:p>
        </w:tc>
      </w:tr>
    </w:tbl>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numPr>
          <w:ilvl w:val="0"/>
          <w:numId w:val="6"/>
        </w:numPr>
        <w:ind w:left="720" w:hanging="360"/>
        <w:rPr>
          <w:b w:val="1"/>
          <w:bCs w:val="1"/>
        </w:rPr>
      </w:pPr>
      <w:r w:rsidDel="00000000" w:rsidR="00000000" w:rsidRPr="00000000">
        <w:rPr>
          <w:b w:val="1"/>
          <w:bCs w:val="1"/>
          <w:rtl w:val="0"/>
        </w:rPr>
        <w:t xml:space="preserve">China Daily</w:t>
      </w:r>
    </w:p>
    <w:p w:rsidR="00000000" w:rsidDel="00000000" w:rsidP="00000000" w:rsidRDefault="00000000" w:rsidRPr="00000000" w14:paraId="00000037">
      <w:pPr>
        <w:rPr>
          <w:b w:val="1"/>
          <w:bCs w:val="1"/>
        </w:rPr>
      </w:pPr>
      <w:hyperlink r:id="rId9">
        <w:r w:rsidDel="00000000" w:rsidR="00000000" w:rsidRPr="00000000">
          <w:rPr>
            <w:color w:val="1155cc"/>
            <w:u w:val="single"/>
            <w:rtl w:val="0"/>
          </w:rPr>
          <w:t xml:space="preserve">https://www.chinadaily.com.cn/a/202104/30/WS608b4036a31024ad0babb623.html</w:t>
        </w:r>
      </w:hyperlink>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3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39">
            <w:pPr>
              <w:widowControl w:val="0"/>
              <w:spacing w:line="240" w:lineRule="auto"/>
              <w:rPr>
                <w:b w:val="1"/>
                <w:bCs w:val="1"/>
              </w:rPr>
            </w:pPr>
            <w:r w:rsidDel="00000000" w:rsidR="00000000" w:rsidRPr="00000000">
              <w:rPr>
                <w:rtl w:val="0"/>
              </w:rPr>
            </w:r>
          </w:p>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Examples and Explanations:</w:t>
            </w:r>
          </w:p>
        </w:tc>
      </w:tr>
    </w:tbl>
    <w:p w:rsidR="00000000" w:rsidDel="00000000" w:rsidP="00000000" w:rsidRDefault="00000000" w:rsidRPr="00000000" w14:paraId="0000003B">
      <w:pPr>
        <w:rPr>
          <w:b w:val="1"/>
          <w:bCs w:val="1"/>
        </w:rPr>
      </w:pPr>
      <w:r w:rsidDel="00000000" w:rsidR="00000000" w:rsidRPr="00000000">
        <w:rPr>
          <w:b w:val="1"/>
          <w:bCs w:val="1"/>
          <w:rtl w:val="0"/>
        </w:rPr>
        <w:t xml:space="preserve">Final part: </w:t>
      </w:r>
    </w:p>
    <w:p w:rsidR="00000000" w:rsidDel="00000000" w:rsidP="00000000" w:rsidRDefault="00000000" w:rsidRPr="00000000" w14:paraId="0000003C">
      <w:pPr>
        <w:rPr>
          <w:sz w:val="18"/>
          <w:szCs w:val="18"/>
        </w:rPr>
      </w:pPr>
      <w:r w:rsidDel="00000000" w:rsidR="00000000" w:rsidRPr="00000000">
        <w:rPr>
          <w:rtl w:val="0"/>
        </w:rPr>
        <w:t xml:space="preserve">Summarize the background of the religious conflict in China using the source you think is</w:t>
      </w:r>
      <w:r w:rsidDel="00000000" w:rsidR="00000000" w:rsidRPr="00000000">
        <w:rPr>
          <w:b w:val="1"/>
          <w:bCs w:val="1"/>
          <w:u w:val="single"/>
          <w:rtl w:val="0"/>
        </w:rPr>
        <w:t xml:space="preserve"> most reliable</w:t>
      </w:r>
      <w:r w:rsidDel="00000000" w:rsidR="00000000" w:rsidRPr="00000000">
        <w:rPr>
          <w:rtl w:val="0"/>
        </w:rPr>
        <w:t xml:space="preserve">. </w:t>
      </w: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1288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inadaily.com.cn/a/202104/30/WS608b4036a31024ad0babb623.html" TargetMode="External"/><Relationship Id="rId5" Type="http://schemas.openxmlformats.org/officeDocument/2006/relationships/styles" Target="styles.xml"/><Relationship Id="rId6" Type="http://schemas.openxmlformats.org/officeDocument/2006/relationships/hyperlink" Target="https://www.cfr.org/backgrounder/china-xinjiang-uyghurs-muslims-repression-genocide-human-rights" TargetMode="External"/><Relationship Id="rId7" Type="http://schemas.openxmlformats.org/officeDocument/2006/relationships/hyperlink" Target="https://www.npr.org/2021/05/31/1001936433/who-the-uyghurs-are-and-why-china-is-targeting-them" TargetMode="External"/><Relationship Id="rId8" Type="http://schemas.openxmlformats.org/officeDocument/2006/relationships/hyperlink" Target="https://dailycaller.com/2022/08/31/un-human-rights-china-brembe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