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600082397461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The Roman Republic</w:t>
      </w:r>
      <w:r w:rsidDel="00000000" w:rsidR="00000000" w:rsidRPr="00000000">
        <w:rPr>
          <w:b w:val="1"/>
          <w:bCs w:val="1"/>
          <w:sz w:val="27.84000015258789"/>
          <w:szCs w:val="27.84000015258789"/>
          <w:rtl w:val="0"/>
        </w:rPr>
        <w:t xml:space="preserve"> vs. Athenian (Greek) Democracy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: Final Conclusion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35.0" w:type="dxa"/>
        <w:jc w:val="left"/>
        <w:tblInd w:w="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35"/>
        <w:tblGridChange w:id="0">
          <w:tblGrid>
            <w:gridCol w:w="10935"/>
          </w:tblGrid>
        </w:tblGridChange>
      </w:tblGrid>
      <w:tr>
        <w:trPr>
          <w:cantSplit w:val="0"/>
          <w:trHeight w:val="80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0" w:right="60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reading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about Greece and Rome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answer the following -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0" w:right="60" w:firstLine="0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Was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Roman Republic or the Athenian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Empire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democratic?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0" w:right="60" w:firstLine="0"/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Make sure to use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historical evidence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from the Greece and Rome documents t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support your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rgumen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Argument: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z w:val="19.68000030517578"/>
          <w:szCs w:val="19.680000305175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Skill: Argumentation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Standard: </w:t>
      </w:r>
      <w:r w:rsidDel="00000000" w:rsidR="00000000" w:rsidRPr="00000000">
        <w:rPr>
          <w:rtl w:val="0"/>
        </w:rPr>
        <w:t xml:space="preserve">Students can write arguments focused on discipline-specific content. </w:t>
      </w:r>
      <w:r w:rsidDel="00000000" w:rsidR="00000000" w:rsidRPr="00000000">
        <w:rPr>
          <w:rtl w:val="0"/>
        </w:rPr>
      </w:r>
    </w:p>
    <w:tbl>
      <w:tblPr>
        <w:tblStyle w:val="Table2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4080"/>
        <w:gridCol w:w="2355"/>
        <w:gridCol w:w="2580"/>
        <w:tblGridChange w:id="0">
          <w:tblGrid>
            <w:gridCol w:w="2145"/>
            <w:gridCol w:w="4080"/>
            <w:gridCol w:w="2355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4 - Advanced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3 - Proficient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2 - Partially Proficient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1 -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able to consistently produce effective, insightful, logical arguments to support claim(s) and counterclaim(s) with valid, relevant, and substantial evidence.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produce consistent and well-reasoned arguments by supporting claim(s) with valid, relevant, and sufficient evidence.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Accurately applies ELO content 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arguments attempt to develop supporting claim(s) but contain inconsistencies. The evidence is fragmented and/or incomplete.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argument is incomplete, illogical, or not supported with relevant and sufficient evidence.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ELO Specific Content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Analyze/Explain the causes and global effects of religious division.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0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9045"/>
        <w:tblGridChange w:id="0">
          <w:tblGrid>
            <w:gridCol w:w="2160"/>
            <w:gridCol w:w="9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(*all are needed to achieve proficiency)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/     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claim is clear and presents a defensible interpretation of the text/passage.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claim clearly chooses to unite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divide, and does not “sit on the fence” by saying “it does both.”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/     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used at least two of the provided sources as evidence.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used classroom notes and/or discussion as evidence.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evidence supports my claim.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provided appropriate credit to the source for all pieces of evidence in my argumentative paragraph.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Reasoning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/     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provided reasoning for each piece of evidence.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reasoning supports my claim.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65.6004333496094" w:top="717.60009765625" w:left="444.00001525878906" w:right="458.399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