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室管膜瘤(ependymoma)和间变性室管膜瘤(anaplasticependymoma)为起源于室管膜细胞 的肿瘤，少⻅。发病高峰年龄为1~5岁，也可⻅于成人。可发生于脑室系统的任何部位，以第四 脑室最为多⻅。幕上室管膜肿瘤约半数位于脑实质内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  <w:u w:val="none"/>
        </w:rPr>
        <w:t>【临床与病理】</w:t>
      </w:r>
      <w:r>
        <w:rPr>
          <w:rFonts w:hint="eastAsia"/>
        </w:rPr>
        <w:t xml:space="preserve"> 肿瘤大体形态可呈结节状或分叶状，常随肿瘤所在空间的形状而变化。肿瘤膨胀性生⻓，界 限较清楚;亦可浸润生⻓，界限不清楚。肿瘤可有玻璃样变、出血、坏死和囊变，偶可形成大囊。 可因肿瘤细胞脱落或手术种植而发生转移。 临床表现常有头痛、恶心、呕吐、共济失调和眼球震颤等，缺乏特异性的临床表现，癫痫和颅 内高压征象常⻅，脑室内的肿瘤缺乏定位体征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b/>
          <w:bCs/>
          <w:i w:val="0"/>
          <w:iCs w:val="0"/>
          <w:sz w:val="30"/>
          <w:szCs w:val="30"/>
        </w:rPr>
        <w:t>【影像学表现】</w:t>
      </w:r>
    </w:p>
    <w:p>
      <w:pPr>
        <w:rPr>
          <w:rFonts w:hint="eastAsia"/>
        </w:rPr>
      </w:pPr>
      <w:r>
        <w:rPr>
          <w:rFonts w:hint="eastAsia"/>
        </w:rPr>
        <w:t>1. CT 平扫为等密度或稍高密度，其内可有散在低密度囊变区和高密度钙化 。增强扫描， 80%肿瘤发生不均匀性强化。脑室内肿瘤无瘤周水肿，脑实质内肿瘤则有轻度瘤周水肿。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eastAsia="zh-CN"/>
        </w:rPr>
        <w:t>.室</w:t>
      </w:r>
      <w:r>
        <w:rPr>
          <w:rFonts w:hint="eastAsia" w:ascii="宋体" w:hAnsi="宋体" w:eastAsia="宋体" w:cs="宋体"/>
        </w:rPr>
        <w:t>管膜肿瘤在T</w:t>
      </w:r>
      <w:r>
        <w:rPr>
          <w:rFonts w:hint="eastAsia" w:ascii="宋体" w:hAnsi="宋体" w:eastAsia="宋体" w:cs="宋体"/>
          <w:lang w:eastAsia="zh-CN"/>
        </w:rPr>
        <w:t>1</w:t>
      </w:r>
      <w:r>
        <w:rPr>
          <w:rFonts w:hint="eastAsia" w:ascii="宋体" w:hAnsi="宋体" w:eastAsia="宋体" w:cs="宋体"/>
        </w:rPr>
        <w:t>W</w:t>
      </w:r>
      <w:r>
        <w:rPr>
          <w:rFonts w:hint="eastAsia" w:ascii="宋体" w:hAnsi="宋体" w:eastAsia="宋体" w:cs="宋体"/>
          <w:lang w:eastAsia="zh-CN"/>
        </w:rPr>
        <w:t>1</w:t>
      </w:r>
      <w:r>
        <w:rPr>
          <w:rFonts w:hint="eastAsia" w:ascii="宋体" w:hAnsi="宋体" w:eastAsia="宋体" w:cs="宋体"/>
        </w:rPr>
        <w:t>上为低信号或等信号</w:t>
      </w:r>
      <w:r>
        <w:rPr>
          <w:rFonts w:hint="eastAsia" w:ascii="宋体" w:hAnsi="宋体" w:eastAsia="宋体" w:cs="宋体"/>
          <w:lang w:eastAsia="zh-CN"/>
        </w:rPr>
        <w:t>‘</w:t>
      </w:r>
      <w:r>
        <w:rPr>
          <w:rFonts w:hint="eastAsia" w:ascii="宋体" w:hAnsi="宋体" w:eastAsia="宋体" w:cs="宋体"/>
        </w:rPr>
        <w:t>T</w:t>
      </w:r>
      <w:r>
        <w:rPr>
          <w:rFonts w:hint="eastAsia" w:ascii="宋体" w:hAnsi="宋体" w:eastAsia="宋体" w:cs="宋体"/>
          <w:lang w:eastAsia="zh-CN"/>
        </w:rPr>
        <w:t>2</w:t>
      </w:r>
      <w:r>
        <w:rPr>
          <w:rFonts w:hint="eastAsia" w:ascii="宋体" w:hAnsi="宋体" w:eastAsia="宋体" w:cs="宋体"/>
        </w:rPr>
        <w:t>WI为高信号;注射Gd - DTPA后肿瘤有明</w:t>
      </w:r>
      <w:r>
        <w:rPr>
          <w:rFonts w:hint="eastAsia" w:ascii="宋体" w:hAnsi="宋体" w:eastAsia="宋体" w:cs="宋体"/>
          <w:lang w:eastAsia="zh-CN"/>
        </w:rPr>
        <w:t>显</w:t>
      </w:r>
      <w:r>
        <w:rPr>
          <w:rFonts w:hint="eastAsia" w:ascii="宋体" w:hAnsi="宋体" w:eastAsia="宋体" w:cs="宋体"/>
        </w:rPr>
        <w:t>强化</w:t>
      </w:r>
      <w:r>
        <w:rPr>
          <w:rFonts w:hint="eastAsia" w:ascii="宋体" w:hAnsi="宋体" w:eastAsia="宋体" w:cs="宋体"/>
          <w:lang w:eastAsia="zh-CN"/>
        </w:rPr>
        <w:t>’</w:t>
      </w:r>
      <w:r>
        <w:rPr>
          <w:rFonts w:hint="eastAsia" w:ascii="宋体" w:hAnsi="宋体" w:eastAsia="宋体" w:cs="宋体"/>
        </w:rPr>
        <w:t xml:space="preserve">囊变区无强化 ; 可有梗阻性脑积水 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大脑半球间变性室管膜瘤多位于顶颞枕叶交界处以及额叶，与侧脑室关系密切。在小儿及 ⻘少年，肿瘤内可有大的囊变和钙 化，偶尔可有瘤内出血;成人囊变和钙化不常⻅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【诊断与鉴别诊断】</w:t>
      </w:r>
    </w:p>
    <w:p>
      <w:pPr>
        <w:rPr>
          <w:rFonts w:hint="eastAsia"/>
        </w:rPr>
      </w:pPr>
      <w:r>
        <w:rPr>
          <w:rFonts w:hint="eastAsia"/>
        </w:rPr>
        <w:t>1. 诊断要点 1多⻅于小儿及⻘少年，颅内高压及定位体征不定。2肿瘤多位于第四脑 室，亦可⻅于侧脑室、第三脑室和脑实质内 。3CT平扫肿瘤为等密度和高密度，散在低密度囊 变区和点状钙化:MRi 显示肿瘤T,WI 为低信号或等信号，T WI 为高信号:增强扫描实性部分强 化明显。</w:t>
      </w:r>
    </w:p>
    <w:p>
      <w:pPr>
        <w:rPr>
          <w:rFonts w:hint="eastAsia"/>
        </w:rPr>
      </w:pPr>
      <w:r>
        <w:rPr>
          <w:rFonts w:hint="eastAsia"/>
        </w:rPr>
        <w:t>2. 鉴别诊断 1第四脑室室管膜肿瘤需与髓母细胞瘤、脉络丛乳头状瘤鉴别。2侧脑室室 管膜肿瘤需与脉络丛乳头状瘤 、星形细胞肿瘤、中枢性神经细胞瘤鉴别。3大脑半球室管膜肿瘤 需与星形细胞肿瘤、转移瘤鉴别。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3. 诊断价值比较 CT和MRI对幕上肿瘤均有较好的诊断价值。幕下肿瘤(特别是靠近颅 底者)应首选MRI 检查。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2024-07-26T13:20:54Z</dcterms:created>
  <dc:creator>iPad</dc:creator>
  <cp:lastModifiedBy>iPad</cp:lastModifiedBy>
  <dcterms:modified xsi:type="dcterms:W3CDTF">2024-07-26T13:46:52Z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2052-12.4.2</vt:lpwstr>
  </property>
  <property fmtid="{D5CDD505-2E9C-101B-9397-08002B2CF9AE}" pid="3" name="ICV">
    <vt:lpwstr>B2DB9D01453E201B3632A366406849FA_31</vt:lpwstr>
  </property>
</Properties>
</file>