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C1224" w14:textId="77777777" w:rsidR="00B645EB" w:rsidRPr="00D13660" w:rsidRDefault="00601F99" w:rsidP="00D13660">
      <w:pPr>
        <w:jc w:val="center"/>
        <w:rPr>
          <w:rFonts w:hint="eastAsia"/>
          <w:b/>
          <w:bCs/>
          <w:sz w:val="24"/>
        </w:rPr>
      </w:pPr>
      <w:r w:rsidRPr="00D13660">
        <w:rPr>
          <w:rFonts w:hint="eastAsia"/>
          <w:b/>
          <w:bCs/>
          <w:sz w:val="24"/>
        </w:rPr>
        <w:t>强直性</w:t>
      </w:r>
      <w:r w:rsidR="00B645EB" w:rsidRPr="00D13660">
        <w:rPr>
          <w:rFonts w:hint="eastAsia"/>
          <w:b/>
          <w:bCs/>
          <w:sz w:val="24"/>
        </w:rPr>
        <w:t>脊柱炎</w:t>
      </w:r>
    </w:p>
    <w:p w14:paraId="5B34094F" w14:textId="7CCA1740" w:rsidR="009A1338" w:rsidRPr="00B645EB" w:rsidRDefault="00D13660" w:rsidP="00A259CE">
      <w:pPr>
        <w:rPr>
          <w:rFonts w:hint="eastAsia"/>
          <w:b/>
          <w:bCs/>
        </w:rPr>
      </w:pPr>
      <w:r w:rsidRPr="00D13660">
        <w:rPr>
          <w:rFonts w:hint="eastAsia"/>
          <w:b/>
          <w:bCs/>
        </w:rPr>
        <w:t>【简介】</w:t>
      </w:r>
      <w:r w:rsidR="009A1338">
        <w:rPr>
          <w:rFonts w:hint="eastAsia"/>
        </w:rPr>
        <w:t>强直性脊柱(AS)是一种慢性炎性疾病，累及骶髂关节、中轴骨，有时也可累及外周关节、关节周围的附属组织以及内脏器官[1-2]。AS的患病率、致残率均较高，尤其多数在创造力最丰富的18~22岁发病，严重影响患者、家庭及社会生产力构成，易对患者的心理产生不良影响，严重者会出现焦虑、抑郁，甚至自杀行为。</w:t>
      </w:r>
    </w:p>
    <w:p w14:paraId="7655FD1A" w14:textId="77777777" w:rsidR="009A1338" w:rsidRDefault="009A1338" w:rsidP="00A259CE">
      <w:pPr>
        <w:rPr>
          <w:rFonts w:hint="eastAsia"/>
        </w:rPr>
      </w:pPr>
    </w:p>
    <w:p w14:paraId="1D8C81CC" w14:textId="5BDBD3BE" w:rsidR="005202EF" w:rsidRPr="00D13660" w:rsidRDefault="005202EF" w:rsidP="00A259CE">
      <w:pPr>
        <w:rPr>
          <w:rFonts w:hint="eastAsia"/>
          <w:b/>
          <w:bCs/>
        </w:rPr>
      </w:pPr>
      <w:r w:rsidRPr="00D13660">
        <w:rPr>
          <w:rFonts w:hint="eastAsia"/>
          <w:b/>
          <w:bCs/>
        </w:rPr>
        <w:t>【临床与病理】</w:t>
      </w:r>
    </w:p>
    <w:p w14:paraId="325C328C" w14:textId="77777777" w:rsidR="005202EF" w:rsidRDefault="005202EF" w:rsidP="00A259CE">
      <w:pPr>
        <w:rPr>
          <w:rFonts w:hint="eastAsia"/>
        </w:rPr>
      </w:pPr>
      <w:r>
        <w:rPr>
          <w:rFonts w:hint="eastAsia"/>
        </w:rPr>
        <w:t>本病发生于10~40岁，以20岁左右发病率最高，男女性之比约为5：1。发病隐匿，起初多为臀部、骶髂关节或大腿后侧隐痛，难以定位。活动期，骶髂关节、耻骨联合、脊椎棘突、髂嵴、大转子、坐骨结节、胫骨结节和跟骨结节等疼痛及压痛。</w:t>
      </w:r>
    </w:p>
    <w:p w14:paraId="160BEA9F" w14:textId="77777777" w:rsidR="005202EF" w:rsidRDefault="005202EF" w:rsidP="00A259CE">
      <w:pPr>
        <w:rPr>
          <w:rFonts w:hint="eastAsia"/>
        </w:rPr>
      </w:pPr>
      <w:r>
        <w:rPr>
          <w:rFonts w:hint="eastAsia"/>
        </w:rPr>
        <w:t>实验室检查：急性期，部分病例可有C-反应蛋白升高，血沉加快。90%的病例HLA-B27阳性，但正常人群中4%~8% HLA-B27为阳性。类风湿因子多为阴性，故本病属于血清阴性脊椎关节病(seroneg-ative spinal arthropathy)。</w:t>
      </w:r>
    </w:p>
    <w:p w14:paraId="62348D5B" w14:textId="77777777" w:rsidR="005202EF" w:rsidRDefault="005202EF" w:rsidP="00A259CE">
      <w:pPr>
        <w:rPr>
          <w:rFonts w:hint="eastAsia"/>
        </w:rPr>
      </w:pPr>
      <w:r>
        <w:rPr>
          <w:rFonts w:hint="eastAsia"/>
        </w:rPr>
        <w:t>关节滑膜的一般病理学检查为非特异性炎症。免疫组织化学分析，AS浆细胞浸润以IgG、IgA型为主，而RA则以IgM型为主，可资鉴别。</w:t>
      </w:r>
    </w:p>
    <w:p w14:paraId="3C7A0093" w14:textId="77777777" w:rsidR="005A4BC4" w:rsidRPr="00D13660" w:rsidRDefault="005A4BC4" w:rsidP="00A259CE">
      <w:pPr>
        <w:rPr>
          <w:rFonts w:hint="eastAsia"/>
          <w:b/>
          <w:bCs/>
        </w:rPr>
      </w:pPr>
      <w:r w:rsidRPr="00D13660">
        <w:rPr>
          <w:rFonts w:hint="eastAsia"/>
          <w:b/>
          <w:bCs/>
        </w:rPr>
        <w:t>【影像学表现】</w:t>
      </w:r>
    </w:p>
    <w:p w14:paraId="2F74DCE6" w14:textId="623DE60D" w:rsidR="005A4BC4" w:rsidRDefault="005A4BC4" w:rsidP="00D13660">
      <w:pPr>
        <w:rPr>
          <w:rFonts w:hint="eastAsia"/>
        </w:rPr>
      </w:pPr>
      <w:r w:rsidRPr="00D13660">
        <w:rPr>
          <w:rFonts w:hint="eastAsia"/>
          <w:b/>
          <w:bCs/>
        </w:rPr>
        <w:t>X线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髂</w:t>
      </w:r>
      <w:proofErr w:type="gramEnd"/>
      <w:r>
        <w:rPr>
          <w:rFonts w:hint="eastAsia"/>
        </w:rPr>
        <w:t>关节常为最早受累的关节，并且几乎100%被累及，双侧对称性发病为其特征，是诊断的主要依据。平片显示，骨质破坏以</w:t>
      </w:r>
      <w:proofErr w:type="gramStart"/>
      <w:r>
        <w:rPr>
          <w:rFonts w:hint="eastAsia"/>
        </w:rPr>
        <w:t>髂</w:t>
      </w:r>
      <w:proofErr w:type="gramEnd"/>
      <w:r>
        <w:rPr>
          <w:rFonts w:hint="eastAsia"/>
        </w:rPr>
        <w:t>侧为主，开始</w:t>
      </w:r>
      <w:proofErr w:type="gramStart"/>
      <w:r>
        <w:rPr>
          <w:rFonts w:hint="eastAsia"/>
        </w:rPr>
        <w:t>髂</w:t>
      </w:r>
      <w:proofErr w:type="gramEnd"/>
      <w:r>
        <w:rPr>
          <w:rFonts w:hint="eastAsia"/>
        </w:rPr>
        <w:t>侧关节面模糊，以后侵蚀破坏，呈鼠咬状，边缘增生硬化，关节间隙假增宽。随后关节间隙变窄，</w:t>
      </w:r>
      <w:proofErr w:type="gramStart"/>
      <w:r>
        <w:rPr>
          <w:rFonts w:hint="eastAsia"/>
        </w:rPr>
        <w:t>最后骨</w:t>
      </w:r>
      <w:proofErr w:type="gramEnd"/>
      <w:r>
        <w:rPr>
          <w:rFonts w:hint="eastAsia"/>
        </w:rPr>
        <w:t>性强直，硬化消失，为其最终表现。骶髂关节</w:t>
      </w:r>
      <w:proofErr w:type="gramStart"/>
      <w:r>
        <w:rPr>
          <w:rFonts w:hint="eastAsia"/>
        </w:rPr>
        <w:t>炎依程度</w:t>
      </w:r>
      <w:proofErr w:type="gramEnd"/>
      <w:r>
        <w:rPr>
          <w:rFonts w:hint="eastAsia"/>
        </w:rPr>
        <w:t>分为五级：0级：正常；I级：可疑异常；Ⅱ级：轻度异常，可见局限性侵蚀、硬化，但关节间隙无改变；Ⅲ级：明显异常，为中度或重度骶髂关节炎，有以下一项或一项以上改变：侵蚀、硬化、关节间隙增宽或狭窄，或部分强直；IV级：严重异常，关节完全骨性强直。</w:t>
      </w:r>
    </w:p>
    <w:p w14:paraId="314B20B3" w14:textId="77777777" w:rsidR="005A4BC4" w:rsidRDefault="005A4BC4" w:rsidP="00D13660">
      <w:pPr>
        <w:rPr>
          <w:rFonts w:hint="eastAsia"/>
        </w:rPr>
      </w:pPr>
      <w:r>
        <w:rPr>
          <w:rFonts w:hint="eastAsia"/>
        </w:rPr>
        <w:t>骶髂关节炎发病后，逐渐上行性侵及脊柱，约74.8%受累。开始病变侵蚀椎体前缘上、下角(Romanus病灶)及骨突关节；Romanus病灶加重则椎体前面的凹面变平直，甚至凸起，形成“方椎”；炎症引起纤维环及前纵韧带深层发生骨化，形成平行脊柱的韧带骨</w:t>
      </w:r>
      <w:proofErr w:type="gramStart"/>
      <w:r>
        <w:rPr>
          <w:rFonts w:hint="eastAsia"/>
        </w:rPr>
        <w:t>赘</w:t>
      </w:r>
      <w:proofErr w:type="gramEnd"/>
      <w:r>
        <w:rPr>
          <w:rFonts w:hint="eastAsia"/>
        </w:rPr>
        <w:t>(svndesmophyte)，使脊柱呈竹节外观，即竹节状脊柱(bamboo spine)。晚期，骨突关节囊、黄韧带、</w:t>
      </w:r>
      <w:proofErr w:type="gramStart"/>
      <w:r>
        <w:rPr>
          <w:rFonts w:hint="eastAsia"/>
        </w:rPr>
        <w:t>棘</w:t>
      </w:r>
      <w:proofErr w:type="gramEnd"/>
      <w:r>
        <w:rPr>
          <w:rFonts w:hint="eastAsia"/>
        </w:rPr>
        <w:t>间和棘上韧带均可骨化；广泛的骨化使脊柱强直，但其强度下降，轻微外伤即可导致骨折。</w:t>
      </w:r>
    </w:p>
    <w:p w14:paraId="1C5B1CA5" w14:textId="77777777" w:rsidR="00A21C28" w:rsidRDefault="00A21C28" w:rsidP="00D13660">
      <w:pPr>
        <w:rPr>
          <w:rFonts w:hint="eastAsia"/>
        </w:rPr>
      </w:pPr>
      <w:proofErr w:type="gramStart"/>
      <w:r>
        <w:rPr>
          <w:rFonts w:hint="eastAsia"/>
        </w:rPr>
        <w:t>寰</w:t>
      </w:r>
      <w:proofErr w:type="gramEnd"/>
      <w:r>
        <w:rPr>
          <w:rFonts w:hint="eastAsia"/>
        </w:rPr>
        <w:t>枢椎侵蚀多发生于齿状突的前侧和背侧，</w:t>
      </w:r>
      <w:proofErr w:type="gramStart"/>
      <w:r>
        <w:rPr>
          <w:rFonts w:hint="eastAsia"/>
        </w:rPr>
        <w:t>寰</w:t>
      </w:r>
      <w:proofErr w:type="gramEnd"/>
      <w:r>
        <w:rPr>
          <w:rFonts w:hint="eastAsia"/>
        </w:rPr>
        <w:t>枢椎半脱位较RA为少。</w:t>
      </w:r>
    </w:p>
    <w:p w14:paraId="6E66B776" w14:textId="77777777" w:rsidR="00A21C28" w:rsidRDefault="00A21C28" w:rsidP="00D13660">
      <w:pPr>
        <w:rPr>
          <w:rFonts w:hint="eastAsia"/>
        </w:rPr>
      </w:pPr>
      <w:r>
        <w:rPr>
          <w:rFonts w:hint="eastAsia"/>
        </w:rPr>
        <w:t>肌腱、韧带及关节囊与骨的附着部(enthesis)可有与骨面垂直的骨化，呈粗胡须状，也可有骨侵蚀，即为附丽病(enthesopathy)，占AS患者的10.7%。坐骨结节、股骨大转子、髂嵴、脊柱的棘突和跟骨结节等为常见发病部位。</w:t>
      </w:r>
    </w:p>
    <w:p w14:paraId="5BD0FEAE" w14:textId="77777777" w:rsidR="00D13660" w:rsidRDefault="00A21C28" w:rsidP="00A21C28">
      <w:r>
        <w:rPr>
          <w:rFonts w:hint="eastAsia"/>
        </w:rPr>
        <w:t>髋关节是最常受累的周围关节，占AS的37.9%。髋关节炎多双侧对称，表现为关</w:t>
      </w:r>
      <w:r>
        <w:rPr>
          <w:rFonts w:hint="eastAsia"/>
        </w:rPr>
        <w:lastRenderedPageBreak/>
        <w:t>节间隙变窄、关节面侵蚀、关节面下囊变、反应性骨硬化、髋臼和股骨头关节面外缘骨</w:t>
      </w:r>
      <w:proofErr w:type="gramStart"/>
      <w:r>
        <w:rPr>
          <w:rFonts w:hint="eastAsia"/>
        </w:rPr>
        <w:t>赘</w:t>
      </w:r>
      <w:proofErr w:type="gramEnd"/>
      <w:r>
        <w:rPr>
          <w:rFonts w:hint="eastAsia"/>
        </w:rPr>
        <w:t>及骨性强直。其他周围关节少有X线改变。</w:t>
      </w:r>
    </w:p>
    <w:p w14:paraId="0DC7DF1F" w14:textId="200E3341" w:rsidR="00A21C28" w:rsidRDefault="00385263" w:rsidP="00A21C28">
      <w:pPr>
        <w:rPr>
          <w:rFonts w:hint="eastAsia"/>
        </w:rPr>
      </w:pPr>
      <w:r>
        <w:rPr>
          <w:rFonts w:hint="eastAsia"/>
        </w:rPr>
        <w:t xml:space="preserve"> </w:t>
      </w:r>
      <w:r w:rsidR="00A21C28">
        <w:rPr>
          <w:rFonts w:hint="eastAsia"/>
        </w:rPr>
        <w:t>早期普遍性骨质疏松者预后多不良。</w:t>
      </w:r>
    </w:p>
    <w:p w14:paraId="47C753F2" w14:textId="286DB850" w:rsidR="00A21C28" w:rsidRDefault="00385263" w:rsidP="00385263">
      <w:pPr>
        <w:rPr>
          <w:rFonts w:hint="eastAsia"/>
        </w:rPr>
      </w:pPr>
      <w:r>
        <w:rPr>
          <w:rFonts w:hint="eastAsia"/>
        </w:rPr>
        <w:t xml:space="preserve"> </w:t>
      </w:r>
      <w:r w:rsidR="00A21C28" w:rsidRPr="00D13660">
        <w:rPr>
          <w:rFonts w:hint="eastAsia"/>
          <w:b/>
          <w:bCs/>
        </w:rPr>
        <w:t>CT</w:t>
      </w:r>
      <w:r w:rsidR="00A21C28">
        <w:rPr>
          <w:rFonts w:hint="eastAsia"/>
        </w:rPr>
        <w:t>主要行骶髂关节扫描，因它可消除关节前后重叠的干扰，比平片能更清晰地显示关节的轮廓和关节面侵蚀灶，并能早期发现侵蚀灶。</w:t>
      </w:r>
    </w:p>
    <w:p w14:paraId="60BCF3D8" w14:textId="276D02D2" w:rsidR="0062550E" w:rsidRDefault="0062550E" w:rsidP="00385263">
      <w:pPr>
        <w:rPr>
          <w:rFonts w:hint="eastAsia"/>
        </w:rPr>
      </w:pPr>
      <w:r w:rsidRPr="00D13660">
        <w:rPr>
          <w:rFonts w:hint="eastAsia"/>
          <w:b/>
          <w:bCs/>
        </w:rPr>
        <w:t xml:space="preserve"> MRI</w:t>
      </w:r>
      <w:r>
        <w:rPr>
          <w:rFonts w:hint="eastAsia"/>
        </w:rPr>
        <w:t xml:space="preserve"> 骶髂关节常有典型MRI表现。早期常显示相邻骨质水肿，关节间隙血管翳为长T、长T信号，明显强化，与</w:t>
      </w:r>
      <w:proofErr w:type="gramStart"/>
      <w:r>
        <w:rPr>
          <w:rFonts w:hint="eastAsia"/>
        </w:rPr>
        <w:t>侵蚀灶相延续</w:t>
      </w:r>
      <w:proofErr w:type="gramEnd"/>
      <w:r>
        <w:rPr>
          <w:rFonts w:hint="eastAsia"/>
        </w:rPr>
        <w:t>。平扫</w:t>
      </w:r>
      <w:proofErr w:type="gramStart"/>
      <w:r>
        <w:rPr>
          <w:rFonts w:hint="eastAsia"/>
        </w:rPr>
        <w:t>加增强</w:t>
      </w:r>
      <w:proofErr w:type="gramEnd"/>
      <w:r>
        <w:rPr>
          <w:rFonts w:hint="eastAsia"/>
        </w:rPr>
        <w:t>可以100%地诊断出炎症，并可根据强化的程度来判断病变的活动性，是最敏感的影像学方法。MRI发现强直后脊柱骨折比平片敏感，并能显示出脊髓受压情况等。</w:t>
      </w:r>
    </w:p>
    <w:p w14:paraId="4BE38826" w14:textId="77777777" w:rsidR="0062550E" w:rsidRPr="00D13660" w:rsidRDefault="0062550E" w:rsidP="00385263">
      <w:pPr>
        <w:rPr>
          <w:rFonts w:hint="eastAsia"/>
          <w:b/>
          <w:bCs/>
        </w:rPr>
      </w:pPr>
      <w:r w:rsidRPr="00D13660">
        <w:rPr>
          <w:rFonts w:hint="eastAsia"/>
          <w:b/>
          <w:bCs/>
        </w:rPr>
        <w:t>【诊断与鉴别诊断】</w:t>
      </w:r>
    </w:p>
    <w:p w14:paraId="72EAFC1C" w14:textId="77777777" w:rsidR="0062550E" w:rsidRDefault="0062550E" w:rsidP="00385263">
      <w:pPr>
        <w:rPr>
          <w:rFonts w:hint="eastAsia"/>
        </w:rPr>
      </w:pPr>
      <w:r>
        <w:rPr>
          <w:rFonts w:hint="eastAsia"/>
        </w:rPr>
        <w:t>主要依靠临床病史、体征和X</w:t>
      </w:r>
      <w:proofErr w:type="gramStart"/>
      <w:r>
        <w:rPr>
          <w:rFonts w:hint="eastAsia"/>
        </w:rPr>
        <w:t>线发现</w:t>
      </w:r>
      <w:proofErr w:type="gramEnd"/>
      <w:r>
        <w:rPr>
          <w:rFonts w:hint="eastAsia"/>
        </w:rPr>
        <w:t>双侧对称性骶髂关节炎进行诊断，当临床高度怀疑本病，而平</w:t>
      </w:r>
      <w:proofErr w:type="gramStart"/>
      <w:r>
        <w:rPr>
          <w:rFonts w:hint="eastAsia"/>
        </w:rPr>
        <w:t>片正常</w:t>
      </w:r>
      <w:proofErr w:type="gramEnd"/>
      <w:r>
        <w:rPr>
          <w:rFonts w:hint="eastAsia"/>
        </w:rPr>
        <w:t>时，可以选用CT和MRI检查。</w:t>
      </w:r>
    </w:p>
    <w:p w14:paraId="3BD6A400" w14:textId="77777777" w:rsidR="0062550E" w:rsidRDefault="0062550E" w:rsidP="00385263">
      <w:pPr>
        <w:rPr>
          <w:rFonts w:hint="eastAsia"/>
        </w:rPr>
      </w:pPr>
      <w:r>
        <w:rPr>
          <w:rFonts w:hint="eastAsia"/>
        </w:rPr>
        <w:t>本病几乎100%对称侵犯骶髂关节，大多侵犯脊柱，青年男性易发病，类风湿因子阴性，因而容易与类风湿关节炎鉴别。银屑病性关节炎和Reiter综合征累及脊柱和骶髂关节较少，病灶不对称，常形成与脊柱垂直的骨</w:t>
      </w:r>
      <w:proofErr w:type="gramStart"/>
      <w:r>
        <w:rPr>
          <w:rFonts w:hint="eastAsia"/>
        </w:rPr>
        <w:t>赘</w:t>
      </w:r>
      <w:proofErr w:type="gramEnd"/>
      <w:r>
        <w:rPr>
          <w:rFonts w:hint="eastAsia"/>
        </w:rPr>
        <w:t>，而本病则形成与脊柱平行的韧带骨</w:t>
      </w:r>
      <w:proofErr w:type="gramStart"/>
      <w:r>
        <w:rPr>
          <w:rFonts w:hint="eastAsia"/>
        </w:rPr>
        <w:t>赘</w:t>
      </w:r>
      <w:proofErr w:type="gramEnd"/>
      <w:r>
        <w:rPr>
          <w:rFonts w:hint="eastAsia"/>
        </w:rPr>
        <w:t>；另外，临床发现皮肤银屑病、泌尿系的感染更有利排除本病。</w:t>
      </w:r>
    </w:p>
    <w:p w14:paraId="72FC77C4" w14:textId="05E5A4BD" w:rsidR="002F57D3" w:rsidRDefault="00562AC1" w:rsidP="00385263">
      <w:pPr>
        <w:rPr>
          <w:rFonts w:hint="eastAsia"/>
        </w:rPr>
      </w:pPr>
      <w:r w:rsidRPr="00D13660">
        <w:rPr>
          <w:rFonts w:hint="eastAsia"/>
          <w:b/>
          <w:bCs/>
        </w:rPr>
        <w:t>参考文献：</w:t>
      </w:r>
      <w:r w:rsidR="002F57D3">
        <w:rPr>
          <w:rFonts w:hint="eastAsia"/>
        </w:rPr>
        <w:t>[1]黄烽著.强直性脊柱炎[M].北京：人民卫生</w:t>
      </w:r>
    </w:p>
    <w:p w14:paraId="5A8B7C22" w14:textId="77777777" w:rsidR="002F57D3" w:rsidRDefault="002F57D3" w:rsidP="00385263">
      <w:pPr>
        <w:rPr>
          <w:rFonts w:hint="eastAsia"/>
        </w:rPr>
      </w:pPr>
      <w:r>
        <w:rPr>
          <w:rFonts w:hint="eastAsia"/>
        </w:rPr>
        <w:t>出版社，2011:9-10.</w:t>
      </w:r>
    </w:p>
    <w:p w14:paraId="34260DC7" w14:textId="77777777" w:rsidR="002F57D3" w:rsidRPr="00562AC1" w:rsidRDefault="002F57D3" w:rsidP="00385263">
      <w:pPr>
        <w:rPr>
          <w:rFonts w:hint="eastAsia"/>
        </w:rPr>
      </w:pPr>
    </w:p>
    <w:p w14:paraId="44EC40C8" w14:textId="32EB5493" w:rsidR="00A21C28" w:rsidRDefault="00A21C28" w:rsidP="00385263">
      <w:pPr>
        <w:rPr>
          <w:rFonts w:hint="eastAsia"/>
        </w:rPr>
      </w:pPr>
    </w:p>
    <w:p w14:paraId="2A322EE6" w14:textId="77777777" w:rsidR="005A4BC4" w:rsidRDefault="005A4BC4" w:rsidP="00A259CE">
      <w:pPr>
        <w:rPr>
          <w:rFonts w:hint="eastAsia"/>
        </w:rPr>
      </w:pPr>
    </w:p>
    <w:p w14:paraId="151FD3B9" w14:textId="77777777" w:rsidR="005202EF" w:rsidRPr="00A259CE" w:rsidRDefault="005202EF" w:rsidP="00A259CE">
      <w:pPr>
        <w:rPr>
          <w:rFonts w:hint="eastAsia"/>
        </w:rPr>
      </w:pPr>
    </w:p>
    <w:p w14:paraId="69A48A88" w14:textId="77777777" w:rsidR="00A259CE" w:rsidRPr="00A259CE" w:rsidRDefault="00A259CE" w:rsidP="00A259CE">
      <w:pPr>
        <w:ind w:leftChars="1000" w:left="2200"/>
        <w:rPr>
          <w:rFonts w:hint="eastAsia"/>
        </w:rPr>
      </w:pPr>
    </w:p>
    <w:sectPr w:rsidR="00A259CE" w:rsidRPr="00A25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2546B" w14:textId="77777777" w:rsidR="00D13660" w:rsidRDefault="00D13660" w:rsidP="00D1366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90AC230" w14:textId="77777777" w:rsidR="00D13660" w:rsidRDefault="00D13660" w:rsidP="00D1366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F8FEDB" w14:textId="77777777" w:rsidR="00D13660" w:rsidRDefault="00D13660" w:rsidP="00D1366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A80A676" w14:textId="77777777" w:rsidR="00D13660" w:rsidRDefault="00D13660" w:rsidP="00D1366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E4455"/>
    <w:multiLevelType w:val="hybridMultilevel"/>
    <w:tmpl w:val="702A7A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B616EAE"/>
    <w:multiLevelType w:val="hybridMultilevel"/>
    <w:tmpl w:val="907EA26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01A0A4A"/>
    <w:multiLevelType w:val="hybridMultilevel"/>
    <w:tmpl w:val="FF9EF7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159486">
    <w:abstractNumId w:val="0"/>
  </w:num>
  <w:num w:numId="2" w16cid:durableId="1030032842">
    <w:abstractNumId w:val="1"/>
  </w:num>
  <w:num w:numId="3" w16cid:durableId="1921908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99"/>
    <w:rsid w:val="002D1739"/>
    <w:rsid w:val="002F57D3"/>
    <w:rsid w:val="00385263"/>
    <w:rsid w:val="005202EF"/>
    <w:rsid w:val="00562AC1"/>
    <w:rsid w:val="005A4BC4"/>
    <w:rsid w:val="00601F99"/>
    <w:rsid w:val="0062550E"/>
    <w:rsid w:val="008416C8"/>
    <w:rsid w:val="009A1338"/>
    <w:rsid w:val="00A21C28"/>
    <w:rsid w:val="00A259CE"/>
    <w:rsid w:val="00B645EB"/>
    <w:rsid w:val="00D13660"/>
    <w:rsid w:val="00F0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46714"/>
  <w15:chartTrackingRefBased/>
  <w15:docId w15:val="{E06A78E8-47D4-864E-801E-62A657BF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1F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1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1F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1F9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1F9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1F9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1F9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1F9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1F9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1F9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01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01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01F9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01F9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01F9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01F9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01F9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01F9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01F9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01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1F9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01F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1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01F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1F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1F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1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01F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1F9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1366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1366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1366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136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文恒 邱</dc:creator>
  <cp:keywords/>
  <dc:description/>
  <cp:lastModifiedBy>文恒 邱</cp:lastModifiedBy>
  <cp:revision>2</cp:revision>
  <dcterms:created xsi:type="dcterms:W3CDTF">2024-07-31T15:42:00Z</dcterms:created>
  <dcterms:modified xsi:type="dcterms:W3CDTF">2024-07-31T15:42:00Z</dcterms:modified>
</cp:coreProperties>
</file>