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0297" w14:textId="77777777" w:rsidR="00DF77A5" w:rsidRPr="00E95B6F" w:rsidRDefault="00DF77A5" w:rsidP="00E95B6F">
      <w:pPr>
        <w:jc w:val="center"/>
        <w:rPr>
          <w:rFonts w:hint="eastAsia"/>
          <w:b/>
          <w:bCs/>
          <w:sz w:val="24"/>
        </w:rPr>
      </w:pPr>
      <w:r w:rsidRPr="00E95B6F">
        <w:rPr>
          <w:rFonts w:hint="eastAsia"/>
          <w:b/>
          <w:bCs/>
          <w:sz w:val="24"/>
        </w:rPr>
        <w:t>骨巨细胞瘤</w:t>
      </w:r>
    </w:p>
    <w:p w14:paraId="04071CFD" w14:textId="77777777" w:rsidR="00E95B6F" w:rsidRDefault="00E95B6F" w:rsidP="00BB6FE8">
      <w:pPr>
        <w:spacing w:line="360" w:lineRule="auto"/>
      </w:pPr>
      <w:r w:rsidRPr="00E95B6F">
        <w:rPr>
          <w:rFonts w:hint="eastAsia"/>
          <w:b/>
          <w:bCs/>
        </w:rPr>
        <w:t>【</w:t>
      </w:r>
      <w:r w:rsidR="00C84626" w:rsidRPr="00E95B6F">
        <w:rPr>
          <w:rFonts w:hint="eastAsia"/>
          <w:b/>
          <w:bCs/>
        </w:rPr>
        <w:t>简介</w:t>
      </w:r>
      <w:r w:rsidRPr="00E95B6F">
        <w:rPr>
          <w:rFonts w:hint="eastAsia"/>
          <w:b/>
          <w:bCs/>
        </w:rPr>
        <w:t>】</w:t>
      </w:r>
      <w:r w:rsidR="00D619B6">
        <w:rPr>
          <w:rFonts w:hint="eastAsia"/>
        </w:rPr>
        <w:t>骨巨细胞瘤(giant tumor of bone, GCTB)约占原发性骨肿瘤的5%～6%,是一种常见的原发性骨肿瘤 [1] 。20～40岁人群好发，女性发病率略高于男性，最常累及的部位依次是股骨远端、胫骨近端、桡骨远端和骶骨，50%的GCTB出现在膝关节周围，其他常见部位包括腓骨头、股骨近端和肱骨近端，盆腔GCTB是罕见的 [2] 。尽管大多数GCTB的组织病理学特征是良性的，但某些类型的局部复发率和转移能力仍然很高，大多为肺转移，复发率为2.5%～45% [3] 。外科治疗仍然是黄金标准，但术后复发率较高</w:t>
      </w:r>
      <w:r w:rsidR="00DF7A14">
        <w:rPr>
          <w:rFonts w:hint="eastAsia"/>
        </w:rPr>
        <w:t>。</w:t>
      </w:r>
    </w:p>
    <w:p w14:paraId="291E3200" w14:textId="2A6BC8E7" w:rsidR="00DF7A14" w:rsidRDefault="00DF7A14" w:rsidP="00BB6FE8">
      <w:pPr>
        <w:spacing w:line="360" w:lineRule="auto"/>
        <w:rPr>
          <w:rFonts w:hint="eastAsia"/>
        </w:rPr>
      </w:pPr>
      <w:r w:rsidRPr="00E95B6F">
        <w:rPr>
          <w:rFonts w:hint="eastAsia"/>
          <w:b/>
          <w:bCs/>
        </w:rPr>
        <w:t>【临床与病理】</w:t>
      </w:r>
    </w:p>
    <w:p w14:paraId="0670E6FF" w14:textId="77777777" w:rsidR="00DF7A14" w:rsidRDefault="00DF7A14" w:rsidP="00BB6FE8">
      <w:pPr>
        <w:spacing w:line="360" w:lineRule="auto"/>
        <w:rPr>
          <w:rFonts w:hint="eastAsia"/>
        </w:rPr>
      </w:pPr>
      <w:r>
        <w:rPr>
          <w:rFonts w:hint="eastAsia"/>
        </w:rPr>
        <w:t>肿瘤主要由单核基质细胞和多核巨细胞构成，前者是决定肿瘤性质的细胞。据单核细胞和多核巨细胞的数量比例和组织学特点，可分为三级：</w:t>
      </w:r>
    </w:p>
    <w:p w14:paraId="345A7292" w14:textId="77777777" w:rsidR="00DF7A14" w:rsidRDefault="00DF7A14" w:rsidP="00BB6FE8">
      <w:pPr>
        <w:spacing w:line="360" w:lineRule="auto"/>
        <w:rPr>
          <w:rFonts w:hint="eastAsia"/>
        </w:rPr>
      </w:pPr>
      <w:r>
        <w:rPr>
          <w:rFonts w:hint="eastAsia"/>
        </w:rPr>
        <w:t>I 级为良性：多核巨细胞数量多于单核细胞：</w:t>
      </w:r>
    </w:p>
    <w:p w14:paraId="0CEA0BC8" w14:textId="77777777" w:rsidR="00DF7A14" w:rsidRDefault="00DF7A14" w:rsidP="00BB6FE8">
      <w:pPr>
        <w:spacing w:line="360" w:lineRule="auto"/>
        <w:rPr>
          <w:rFonts w:hint="eastAsia"/>
        </w:rPr>
      </w:pPr>
      <w:r>
        <w:rPr>
          <w:rFonts w:hint="eastAsia"/>
        </w:rPr>
        <w:t>Ⅱ级为过渡类型：两种细胞数量均衡；</w:t>
      </w:r>
    </w:p>
    <w:p w14:paraId="09D2A8BD" w14:textId="77777777" w:rsidR="00DF7A14" w:rsidRDefault="00DF7A14" w:rsidP="00BB6FE8">
      <w:pPr>
        <w:spacing w:line="360" w:lineRule="auto"/>
        <w:rPr>
          <w:rFonts w:hint="eastAsia"/>
        </w:rPr>
      </w:pPr>
      <w:r>
        <w:rPr>
          <w:rFonts w:hint="eastAsia"/>
        </w:rPr>
        <w:t>Ⅲ级为恶性：单核细胞数量多于多核巨细胞，后者数量少、体积小、细胞核数少，而单核细胞核间变现象，排列紊乱。</w:t>
      </w:r>
    </w:p>
    <w:p w14:paraId="71A00D29" w14:textId="77777777" w:rsidR="00DF7A14" w:rsidRDefault="00DF7A14" w:rsidP="00BB6FE8">
      <w:pPr>
        <w:spacing w:line="360" w:lineRule="auto"/>
        <w:rPr>
          <w:rFonts w:hint="eastAsia"/>
        </w:rPr>
      </w:pPr>
      <w:r>
        <w:rPr>
          <w:rFonts w:hint="eastAsia"/>
        </w:rPr>
        <w:t>良性者与此相反。但组织学的分级不完全代表其生物学特性，有的镜下分化成熟的肿瘤，在临床却表现为恶性。</w:t>
      </w:r>
    </w:p>
    <w:p w14:paraId="58791CD9" w14:textId="45FED2E3" w:rsidR="00307856" w:rsidRDefault="00DF7A14" w:rsidP="00BB6FE8">
      <w:pPr>
        <w:spacing w:line="360" w:lineRule="auto"/>
        <w:rPr>
          <w:rFonts w:hint="eastAsia"/>
        </w:rPr>
      </w:pPr>
      <w:r>
        <w:rPr>
          <w:rFonts w:hint="eastAsia"/>
        </w:rPr>
        <w:t>国内资料显示该瘤男女性发病率相近，男女之比为1.2:1。好发年龄是20~40岁，占65%，儿童及少年很少见。骨骺愈合前的骨巨细胞</w:t>
      </w:r>
      <w:proofErr w:type="gramStart"/>
      <w:r>
        <w:rPr>
          <w:rFonts w:hint="eastAsia"/>
        </w:rPr>
        <w:t>瘤非常</w:t>
      </w:r>
      <w:proofErr w:type="gramEnd"/>
      <w:r>
        <w:rPr>
          <w:rFonts w:hint="eastAsia"/>
        </w:rPr>
        <w:t>少见，可以说骨骺愈合是一个年龄界限。肿瘤好发于四肢长骨骨端和骨突部，即愈合后的骨骺部，尤其是股骨远端，胫骨近端和</w:t>
      </w:r>
      <w:proofErr w:type="gramStart"/>
      <w:r>
        <w:rPr>
          <w:rFonts w:hint="eastAsia"/>
        </w:rPr>
        <w:t>格骨</w:t>
      </w:r>
      <w:proofErr w:type="gramEnd"/>
      <w:r>
        <w:rPr>
          <w:rFonts w:hint="eastAsia"/>
        </w:rPr>
        <w:t>远端好发，三处发病占全部的</w:t>
      </w:r>
      <w:r w:rsidR="00307856">
        <w:rPr>
          <w:rFonts w:hint="eastAsia"/>
        </w:rPr>
        <w:t>60%~70%。主要症状是患部疼痛和压痛。骨质膨胀变薄时，压之可有捏乒乓球感，或有牛皮纸音。肿瘤穿破骨皮质形成软组织肿块后，皮肤可呈暗红色，表面静脉充盈曲张。</w:t>
      </w:r>
    </w:p>
    <w:p w14:paraId="3954A785" w14:textId="77777777" w:rsidR="00D44AE8" w:rsidRPr="00E95B6F" w:rsidRDefault="00D44AE8" w:rsidP="00BB6FE8">
      <w:pPr>
        <w:spacing w:line="360" w:lineRule="auto"/>
        <w:rPr>
          <w:rFonts w:hint="eastAsia"/>
          <w:b/>
          <w:bCs/>
        </w:rPr>
      </w:pPr>
      <w:r w:rsidRPr="00E95B6F">
        <w:rPr>
          <w:rFonts w:hint="eastAsia"/>
          <w:b/>
          <w:bCs/>
        </w:rPr>
        <w:t xml:space="preserve">【影像学表现】 </w:t>
      </w:r>
    </w:p>
    <w:p w14:paraId="7FAB685D" w14:textId="345B2812" w:rsidR="00D44AE8" w:rsidRDefault="00D44AE8" w:rsidP="00BB6FE8">
      <w:pPr>
        <w:spacing w:line="360" w:lineRule="auto"/>
        <w:rPr>
          <w:rFonts w:hint="eastAsia"/>
        </w:rPr>
      </w:pPr>
      <w:r w:rsidRPr="00E95B6F">
        <w:rPr>
          <w:rFonts w:hint="eastAsia"/>
          <w:b/>
          <w:bCs/>
        </w:rPr>
        <w:t>X线和CT 平片上</w:t>
      </w:r>
      <w:r>
        <w:rPr>
          <w:rFonts w:hint="eastAsia"/>
        </w:rPr>
        <w:t>，肿瘤好发于干愈合后的骨端，多呈膨胀性、多房性、偏心性骨质破坏。</w:t>
      </w:r>
      <w:proofErr w:type="gramStart"/>
      <w:r>
        <w:rPr>
          <w:rFonts w:hint="eastAsia"/>
        </w:rPr>
        <w:t>骨壳较薄</w:t>
      </w:r>
      <w:proofErr w:type="gramEnd"/>
      <w:r>
        <w:rPr>
          <w:rFonts w:hint="eastAsia"/>
        </w:rPr>
        <w:t>，其轮廓一般完整，其内可见纤细骨嵴，构成分房状。有的肿瘤膨胀可很明显甚至将关节对侧的另一骨端包绕起来，这是该瘤的特征之一。肿瘤常直达骨性关节面下，以至骨性关节面就是肿瘤的部分骨性包壳，此亦为其特征之一。肿瘤有横向膨胀的倾向，其最大径线常与骨干垂直。骨破坏区与正常骨的交界清楚但并不锐利，无硬化边。骨破坏区内无钙化和骨化影。一般无骨膜反应，或仅</w:t>
      </w:r>
      <w:proofErr w:type="gramStart"/>
      <w:r>
        <w:rPr>
          <w:rFonts w:hint="eastAsia"/>
        </w:rPr>
        <w:t>在骨壳与</w:t>
      </w:r>
      <w:proofErr w:type="gramEnd"/>
      <w:r>
        <w:rPr>
          <w:rFonts w:hint="eastAsia"/>
        </w:rPr>
        <w:t>正常皮质交界处可见少量骨膜反应，称为</w:t>
      </w:r>
      <w:proofErr w:type="gramStart"/>
      <w:r>
        <w:rPr>
          <w:rFonts w:hint="eastAsia"/>
        </w:rPr>
        <w:t>花曹样</w:t>
      </w:r>
      <w:proofErr w:type="gramEnd"/>
      <w:r>
        <w:rPr>
          <w:rFonts w:hint="eastAsia"/>
        </w:rPr>
        <w:t>骨膜反应。CT可清楚显示骨性包壳，甚至平片上显示不清的在CT上也可显示。</w:t>
      </w:r>
      <w:proofErr w:type="gramStart"/>
      <w:r>
        <w:rPr>
          <w:rFonts w:hint="eastAsia"/>
        </w:rPr>
        <w:t>骨壳内面</w:t>
      </w:r>
      <w:proofErr w:type="gramEnd"/>
      <w:r>
        <w:rPr>
          <w:rFonts w:hint="eastAsia"/>
        </w:rPr>
        <w:t>凹凸不平，肿瘤内并无真正的骨性间隔，说明平片上的分房征象实际上</w:t>
      </w:r>
      <w:proofErr w:type="gramStart"/>
      <w:r>
        <w:rPr>
          <w:rFonts w:hint="eastAsia"/>
        </w:rPr>
        <w:t>是骨壳内面</w:t>
      </w:r>
      <w:proofErr w:type="gramEnd"/>
      <w:r>
        <w:rPr>
          <w:rFonts w:hint="eastAsia"/>
        </w:rPr>
        <w:t>骨嵴的投影。肿瘤内密度不均，可见低密度的坏死区，有时可见液-液平面。肿瘤与骨松质的交界多清楚，但无骨质增生硬化。对解剖结构较复杂的部位，CT能很好地显示上述特点；对侵袭性较强的肿瘤，CT也能</w:t>
      </w:r>
      <w:r>
        <w:rPr>
          <w:rFonts w:hint="eastAsia"/>
        </w:rPr>
        <w:lastRenderedPageBreak/>
        <w:t>显示其相应的特征，对诊断有很大帮助。</w:t>
      </w:r>
    </w:p>
    <w:p w14:paraId="6DCFA9D3" w14:textId="77777777" w:rsidR="00D44AE8" w:rsidRDefault="00D44AE8" w:rsidP="00BB6FE8">
      <w:pPr>
        <w:spacing w:line="360" w:lineRule="auto"/>
        <w:rPr>
          <w:rFonts w:hint="eastAsia"/>
        </w:rPr>
      </w:pPr>
      <w:r>
        <w:rPr>
          <w:rFonts w:hint="eastAsia"/>
        </w:rPr>
        <w:t>良、恶性骨巨细胞瘤在X线上并无明确差异，以下几点提示恶性：①有较明显的侵袭性表现，如肿瘤与正常骨交界处模糊，有虫蚀状、筛孔样骨破坏，骨性包壳和</w:t>
      </w:r>
      <w:proofErr w:type="gramStart"/>
      <w:r>
        <w:rPr>
          <w:rFonts w:hint="eastAsia"/>
        </w:rPr>
        <w:t>骨嵴</w:t>
      </w:r>
      <w:proofErr w:type="gramEnd"/>
      <w:r>
        <w:rPr>
          <w:rFonts w:hint="eastAsia"/>
        </w:rPr>
        <w:t>残缺不全；②骨膜反应较显著，可有Codman三角；③软组织肿块较大，超出骨性包壳的轮廓；④患者年龄较大，疼痛持续加重，肿瘤突然生长迅速并有恶病质。</w:t>
      </w:r>
    </w:p>
    <w:p w14:paraId="52B2EF2C" w14:textId="7B0EA829" w:rsidR="00D44AE8" w:rsidRDefault="00D44AE8" w:rsidP="00BB6FE8">
      <w:pPr>
        <w:spacing w:line="360" w:lineRule="auto"/>
        <w:rPr>
          <w:rFonts w:hint="eastAsia"/>
        </w:rPr>
      </w:pPr>
      <w:r w:rsidRPr="00E95B6F">
        <w:rPr>
          <w:rFonts w:hint="eastAsia"/>
          <w:b/>
          <w:bCs/>
        </w:rPr>
        <w:t>MRI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MRI</w:t>
      </w:r>
      <w:proofErr w:type="spellEnd"/>
      <w:r>
        <w:rPr>
          <w:rFonts w:hint="eastAsia"/>
        </w:rPr>
        <w:t>的优势在于显示肿瘤周围的软组织情况，与周围神经、血管的关系，关节软骨下骨质的穿破，关节腔受累，骨髓的侵犯和有无复发等。多数肿瘤在MRI图像上边界清楚，</w:t>
      </w:r>
      <w:proofErr w:type="gramStart"/>
      <w:r>
        <w:rPr>
          <w:rFonts w:hint="eastAsia"/>
        </w:rPr>
        <w:t>周围无低信号</w:t>
      </w:r>
      <w:proofErr w:type="gramEnd"/>
      <w:r>
        <w:rPr>
          <w:rFonts w:hint="eastAsia"/>
        </w:rPr>
        <w:t>环。瘤体的MRI信号无特异性，在TWI呈均匀的低或中等信号，高信号区则提示亚急性、慢性出血。在T，WI信号不均匀，呈混杂信号。MRI常显示液-液平面，比CT更清楚。增强扫描病灶可有不同程度的强化。</w:t>
      </w:r>
    </w:p>
    <w:p w14:paraId="358E5E00" w14:textId="77777777" w:rsidR="003643CE" w:rsidRPr="00BB6FE8" w:rsidRDefault="003643CE" w:rsidP="00BB6FE8">
      <w:pPr>
        <w:spacing w:line="360" w:lineRule="auto"/>
        <w:rPr>
          <w:rFonts w:hint="eastAsia"/>
          <w:b/>
          <w:bCs/>
        </w:rPr>
      </w:pPr>
      <w:r w:rsidRPr="00BB6FE8">
        <w:rPr>
          <w:rFonts w:hint="eastAsia"/>
          <w:b/>
          <w:bCs/>
        </w:rPr>
        <w:t>【诊断与鉴别诊断】</w:t>
      </w:r>
    </w:p>
    <w:p w14:paraId="31B8F8DF" w14:textId="77777777" w:rsidR="0084261B" w:rsidRDefault="003643CE" w:rsidP="00BB6FE8">
      <w:pPr>
        <w:spacing w:line="360" w:lineRule="auto"/>
        <w:rPr>
          <w:rFonts w:hint="eastAsia"/>
        </w:rPr>
      </w:pPr>
      <w:r>
        <w:rPr>
          <w:rFonts w:hint="eastAsia"/>
        </w:rPr>
        <w:t>本病需与下述疾病鉴别：①骨囊肿：多在干</w:t>
      </w:r>
      <w:proofErr w:type="gramStart"/>
      <w:r>
        <w:rPr>
          <w:rFonts w:hint="eastAsia"/>
        </w:rPr>
        <w:t>骺</w:t>
      </w:r>
      <w:proofErr w:type="gramEnd"/>
      <w:r>
        <w:rPr>
          <w:rFonts w:hint="eastAsia"/>
        </w:rPr>
        <w:t>愈合前发生，位于干骺端而不在骨端。骨囊肿膨胀不如骨巨细胞</w:t>
      </w:r>
      <w:proofErr w:type="gramStart"/>
      <w:r>
        <w:rPr>
          <w:rFonts w:hint="eastAsia"/>
        </w:rPr>
        <w:t>瘤明显</w:t>
      </w:r>
      <w:proofErr w:type="gramEnd"/>
      <w:r>
        <w:rPr>
          <w:rFonts w:hint="eastAsia"/>
        </w:rPr>
        <w:t>且是沿骨干长轴发展。②软骨母细胞瘤(成软骨细胞瘤)：肿瘤多发生于干</w:t>
      </w:r>
      <w:proofErr w:type="gramStart"/>
      <w:r>
        <w:rPr>
          <w:rFonts w:hint="eastAsia"/>
        </w:rPr>
        <w:t>骺</w:t>
      </w:r>
      <w:proofErr w:type="gramEnd"/>
      <w:r>
        <w:rPr>
          <w:rFonts w:hint="eastAsia"/>
        </w:rPr>
        <w:t>愈合前</w:t>
      </w:r>
      <w:r w:rsidR="0084261B">
        <w:rPr>
          <w:rFonts w:hint="eastAsia"/>
        </w:rPr>
        <w:t>的骨骺，</w:t>
      </w:r>
      <w:proofErr w:type="gramStart"/>
      <w:r w:rsidR="0084261B">
        <w:rPr>
          <w:rFonts w:hint="eastAsia"/>
        </w:rPr>
        <w:t>骨壳较厚</w:t>
      </w:r>
      <w:proofErr w:type="gramEnd"/>
      <w:r w:rsidR="0084261B">
        <w:rPr>
          <w:rFonts w:hint="eastAsia"/>
        </w:rPr>
        <w:t>且破坏区内可见钙化影。③动脉瘤样骨囊肿：发生于长骨者多位于干骺端，常有硬化边。发生于扁骨或不规则骨者与骨巨细胞瘤鉴别比较困难，前者为含液囊腔，液-液平面较多见，</w:t>
      </w:r>
      <w:r w:rsidR="00D86A55">
        <w:rPr>
          <w:rFonts w:hint="eastAsia"/>
        </w:rPr>
        <w:t>且</w:t>
      </w:r>
      <w:r w:rsidR="0084261B">
        <w:rPr>
          <w:rFonts w:hint="eastAsia"/>
        </w:rPr>
        <w:t>CT可显示囊壁有钙化或骨化影。</w:t>
      </w:r>
    </w:p>
    <w:p w14:paraId="203058CF" w14:textId="77777777" w:rsidR="0060730F" w:rsidRDefault="001D5C38" w:rsidP="00BB6FE8">
      <w:pPr>
        <w:spacing w:line="360" w:lineRule="auto"/>
        <w:rPr>
          <w:rFonts w:hint="eastAsia"/>
        </w:rPr>
      </w:pPr>
      <w:r w:rsidRPr="00BB6FE8">
        <w:rPr>
          <w:rFonts w:hint="eastAsia"/>
          <w:b/>
          <w:bCs/>
        </w:rPr>
        <w:t>参考文献：</w:t>
      </w:r>
      <w:r w:rsidR="0060730F">
        <w:rPr>
          <w:rFonts w:hint="eastAsia"/>
        </w:rPr>
        <w:t>[1]Palmerini E,Picci P,Reichardt P,et al.Malignancy in giant cell tumor of bone:A review of the literature[J].Technol Cancer Res Treat,2019(18):153303381984000．</w:t>
      </w:r>
    </w:p>
    <w:p w14:paraId="79CBAFD9" w14:textId="77777777" w:rsidR="0060730F" w:rsidRDefault="0060730F" w:rsidP="00BB6FE8">
      <w:pPr>
        <w:spacing w:line="360" w:lineRule="auto"/>
        <w:rPr>
          <w:rFonts w:hint="eastAsia"/>
        </w:rPr>
      </w:pPr>
      <w:r>
        <w:rPr>
          <w:rFonts w:hint="eastAsia"/>
        </w:rPr>
        <w:t>[2]Sobti A.Giant cell tumor of bone-an overview[J].Arch Bone Jt Surg,2016,4(1):2-9．</w:t>
      </w:r>
    </w:p>
    <w:p w14:paraId="16260FF2" w14:textId="77777777" w:rsidR="0060730F" w:rsidRDefault="0060730F" w:rsidP="00BB6FE8">
      <w:pPr>
        <w:spacing w:line="360" w:lineRule="auto"/>
        <w:rPr>
          <w:rFonts w:hint="eastAsia"/>
        </w:rPr>
      </w:pPr>
      <w:r>
        <w:rPr>
          <w:rFonts w:hint="eastAsia"/>
        </w:rPr>
        <w:t>[3]Li D,Zhang J,Li Y,et al.Surgery methods and soft tissue extension are the potential risk factors of local recurrence in giant cell tumor of bone[J].World J</w:t>
      </w:r>
      <w:r>
        <w:t>s</w:t>
      </w:r>
      <w:r>
        <w:rPr>
          <w:rFonts w:hint="eastAsia"/>
        </w:rPr>
        <w:t>urg Oncol,2016,14(1):114．</w:t>
      </w:r>
    </w:p>
    <w:p w14:paraId="4D3E70FC" w14:textId="77777777" w:rsidR="0084261B" w:rsidRDefault="0084261B" w:rsidP="00BB6FE8">
      <w:pPr>
        <w:spacing w:line="360" w:lineRule="auto"/>
        <w:rPr>
          <w:rFonts w:hint="eastAsia"/>
        </w:rPr>
      </w:pPr>
    </w:p>
    <w:p w14:paraId="6F81449E" w14:textId="77777777" w:rsidR="003643CE" w:rsidRDefault="003643CE" w:rsidP="00BB6FE8">
      <w:pPr>
        <w:spacing w:line="360" w:lineRule="auto"/>
        <w:rPr>
          <w:rFonts w:hint="eastAsia"/>
        </w:rPr>
      </w:pPr>
    </w:p>
    <w:p w14:paraId="4D324FC4" w14:textId="77777777" w:rsidR="00DF7A14" w:rsidRDefault="00DF7A14" w:rsidP="00BB6FE8">
      <w:pPr>
        <w:spacing w:line="360" w:lineRule="auto"/>
        <w:rPr>
          <w:rFonts w:hint="eastAsia"/>
        </w:rPr>
      </w:pPr>
    </w:p>
    <w:p w14:paraId="1E2B0179" w14:textId="77777777" w:rsidR="00D619B6" w:rsidRDefault="00D619B6" w:rsidP="00BB6FE8">
      <w:pPr>
        <w:spacing w:line="360" w:lineRule="auto"/>
        <w:rPr>
          <w:rFonts w:hint="eastAsia"/>
        </w:rPr>
      </w:pPr>
    </w:p>
    <w:p w14:paraId="72E44EAE" w14:textId="77777777" w:rsidR="00C84626" w:rsidRDefault="00C84626">
      <w:pPr>
        <w:rPr>
          <w:rFonts w:hint="eastAsia"/>
        </w:rPr>
      </w:pPr>
    </w:p>
    <w:sectPr w:rsidR="00C8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9709D" w14:textId="77777777" w:rsidR="00E95B6F" w:rsidRDefault="00E95B6F" w:rsidP="00E95B6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FC0B09" w14:textId="77777777" w:rsidR="00E95B6F" w:rsidRDefault="00E95B6F" w:rsidP="00E95B6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2808D" w14:textId="77777777" w:rsidR="00E95B6F" w:rsidRDefault="00E95B6F" w:rsidP="00E95B6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B606B5" w14:textId="77777777" w:rsidR="00E95B6F" w:rsidRDefault="00E95B6F" w:rsidP="00E95B6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5"/>
    <w:rsid w:val="001B5F99"/>
    <w:rsid w:val="001D5C38"/>
    <w:rsid w:val="00307856"/>
    <w:rsid w:val="003643CE"/>
    <w:rsid w:val="005F0883"/>
    <w:rsid w:val="0060730F"/>
    <w:rsid w:val="0084261B"/>
    <w:rsid w:val="009D251C"/>
    <w:rsid w:val="00AE1D90"/>
    <w:rsid w:val="00BB6FE8"/>
    <w:rsid w:val="00C84626"/>
    <w:rsid w:val="00CE53F6"/>
    <w:rsid w:val="00D44AE8"/>
    <w:rsid w:val="00D619B6"/>
    <w:rsid w:val="00D86A55"/>
    <w:rsid w:val="00DF77A5"/>
    <w:rsid w:val="00DF7A14"/>
    <w:rsid w:val="00E95B6F"/>
    <w:rsid w:val="00EE447B"/>
    <w:rsid w:val="00F2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B9C18"/>
  <w15:chartTrackingRefBased/>
  <w15:docId w15:val="{7D4D1DDA-986C-DE4F-B2AE-2EDBF697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77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7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7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7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7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7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7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7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7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7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77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77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77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77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77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7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7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7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7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7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77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7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5B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5B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5B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5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文恒 邱</cp:lastModifiedBy>
  <cp:revision>2</cp:revision>
  <dcterms:created xsi:type="dcterms:W3CDTF">2024-07-29T15:51:00Z</dcterms:created>
  <dcterms:modified xsi:type="dcterms:W3CDTF">2024-07-29T15:51:00Z</dcterms:modified>
</cp:coreProperties>
</file>