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A229" w14:textId="17097EED" w:rsidR="00DC2C29" w:rsidRDefault="009B11DF" w:rsidP="009B11DF">
      <w:pPr>
        <w:pStyle w:val="1"/>
        <w:jc w:val="center"/>
      </w:pPr>
      <w:proofErr w:type="gramStart"/>
      <w:r>
        <w:rPr>
          <w:rFonts w:hint="eastAsia"/>
        </w:rPr>
        <w:t>鼻</w:t>
      </w:r>
      <w:proofErr w:type="gramEnd"/>
      <w:r>
        <w:rPr>
          <w:rFonts w:hint="eastAsia"/>
        </w:rPr>
        <w:t>血管瘤</w:t>
      </w:r>
    </w:p>
    <w:p w14:paraId="59E09367" w14:textId="22F7D388" w:rsidR="00C86603" w:rsidRDefault="002F1610" w:rsidP="008D44A1">
      <w:r>
        <w:rPr>
          <w:rFonts w:hint="eastAsia"/>
        </w:rPr>
        <w:t>简介：</w:t>
      </w:r>
      <w:r w:rsidR="008D44A1" w:rsidRPr="00260873">
        <w:rPr>
          <w:rFonts w:hint="eastAsia"/>
        </w:rPr>
        <w:t xml:space="preserve"> </w:t>
      </w:r>
      <w:proofErr w:type="gramStart"/>
      <w:r w:rsidR="00C86603">
        <w:rPr>
          <w:rFonts w:hint="eastAsia"/>
        </w:rPr>
        <w:t>鼻</w:t>
      </w:r>
      <w:proofErr w:type="gramEnd"/>
      <w:r w:rsidR="00C86603">
        <w:rPr>
          <w:rFonts w:hint="eastAsia"/>
        </w:rPr>
        <w:t>血管瘤是一种常见的先天性脉管组织良性肿瘤，好发于鼻腔及鼻窦部位。本病的发病原因尚不明确，可能是与胚胎发育异常、外伤、内分泌功能紊乱有关。其典型的临床表现为鼻腔反复出血、血</w:t>
      </w:r>
      <w:proofErr w:type="gramStart"/>
      <w:r w:rsidR="00C86603">
        <w:rPr>
          <w:rFonts w:hint="eastAsia"/>
        </w:rPr>
        <w:t>涕</w:t>
      </w:r>
      <w:proofErr w:type="gramEnd"/>
      <w:r w:rsidR="00C86603">
        <w:rPr>
          <w:rFonts w:hint="eastAsia"/>
        </w:rPr>
        <w:t>、鼻塞等。</w:t>
      </w:r>
    </w:p>
    <w:p w14:paraId="1783BFD8" w14:textId="77777777" w:rsidR="00C86603" w:rsidRDefault="00C86603" w:rsidP="00C86603">
      <w:pPr>
        <w:jc w:val="left"/>
      </w:pPr>
    </w:p>
    <w:p w14:paraId="3F0E3948" w14:textId="187ABAFC" w:rsidR="009B11DF" w:rsidRDefault="00C86603" w:rsidP="00C86603">
      <w:pPr>
        <w:jc w:val="left"/>
      </w:pPr>
      <w:r>
        <w:rPr>
          <w:rFonts w:hint="eastAsia"/>
        </w:rPr>
        <w:t>本病主要通过手术进行治疗，经过正规的治疗，多数患者可以治愈，且预后较好；如果未能及时的得到治疗，瘤体会持续增长，严重时可导致嗅觉障碍、面部畸形等，会给患者的生活带来一定的影响</w:t>
      </w:r>
      <w:r w:rsidR="008D44A1">
        <w:rPr>
          <w:rFonts w:hint="eastAsia"/>
        </w:rPr>
        <w:t>。</w:t>
      </w:r>
    </w:p>
    <w:p w14:paraId="6B2CA990" w14:textId="77777777" w:rsidR="00FB2D67" w:rsidRDefault="00FB2D67" w:rsidP="00C86603">
      <w:pPr>
        <w:jc w:val="left"/>
      </w:pPr>
    </w:p>
    <w:p w14:paraId="208FAB18" w14:textId="68D64AB8" w:rsidR="00462152" w:rsidRPr="00174F50" w:rsidRDefault="00DD3392" w:rsidP="00C86603">
      <w:pPr>
        <w:jc w:val="left"/>
      </w:pPr>
      <w:r>
        <w:rPr>
          <w:rFonts w:hint="eastAsia"/>
        </w:rPr>
        <w:t>分类：</w:t>
      </w:r>
      <w:r w:rsidR="003668D8">
        <w:t xml:space="preserve"> </w:t>
      </w:r>
      <w:r w:rsidR="003668D8" w:rsidRPr="003668D8">
        <w:rPr>
          <w:rFonts w:hint="eastAsia"/>
        </w:rPr>
        <w:t>鼻部血管瘤常见有两大类</w:t>
      </w:r>
      <w:r w:rsidR="003668D8" w:rsidRPr="003668D8">
        <w:t>:毛细血管瘤和海绵状血管瘤。以前者多见,好发于鼻中隔;后者易发于下鼻甲及上颌窦。其病因有人认为可能与慢性炎症、外伤、内分泌有关;亦有人认为血管瘤是先天性良性</w:t>
      </w:r>
      <w:r w:rsidR="000850EB" w:rsidRPr="000850EB">
        <w:rPr>
          <w:rFonts w:hint="eastAsia"/>
        </w:rPr>
        <w:t>肿瘤</w:t>
      </w:r>
      <w:r w:rsidR="000850EB" w:rsidRPr="000850EB">
        <w:t>,与胚胎残余有关。本文两例由于医生在处理鼻中隔前端出血的不当,反复鼻腔填塞,造成鼻腔粘膜的损伤,在填塞过程中未及时抗炎治疗,使鼻腔粘膜继发感染，医源性因素导致毛细血管瘤形成。在临床上少见。提醒医生在操作中，应掌握鼻腔填塞技巧,不能一味追求填实、填紧。要根据具体的出血部位进行重点填塞;对有鼻中隔偏曲的,填塞时要注意角度和方向尽量与其一致，减少对鼻腔的机械</w:t>
      </w:r>
      <w:r w:rsidR="004B7829" w:rsidRPr="004B7829">
        <w:rPr>
          <w:rFonts w:hint="eastAsia"/>
        </w:rPr>
        <w:t>损伤。同时应用抗生素预防感染</w:t>
      </w:r>
      <w:r w:rsidR="004B7829" w:rsidRPr="004B7829">
        <w:t>,有利于鼻腔粘膜上皮和毛细血管内皮细胞的修复。</w:t>
      </w:r>
    </w:p>
    <w:p w14:paraId="142E8500" w14:textId="77777777" w:rsidR="00462152" w:rsidRDefault="00462152" w:rsidP="00C86603">
      <w:pPr>
        <w:jc w:val="left"/>
      </w:pPr>
    </w:p>
    <w:p w14:paraId="73869F67" w14:textId="26554BBE" w:rsidR="00E672E4" w:rsidRDefault="00E672E4" w:rsidP="00C86603">
      <w:pPr>
        <w:jc w:val="left"/>
      </w:pPr>
      <w:r>
        <w:rPr>
          <w:rFonts w:hint="eastAsia"/>
        </w:rPr>
        <w:t xml:space="preserve">症状 </w:t>
      </w:r>
      <w:r w:rsidR="004D2C31" w:rsidRPr="004D2C31">
        <w:rPr>
          <w:rFonts w:hint="eastAsia"/>
        </w:rPr>
        <w:t>鼻腔及鼻窦血管瘤的临床表现随病程长短及病变范围大小而异。反复鼻出血为本病的突出表现，每次出血量不等，出血多者可有继发性贫血，严重者可致休克，死亡者少见。出血侧鼻腔有进行性鼻塞。如肿瘤较大可压迫使鼻中隔偏向对侧，进而有两侧鼻塞。继发感染者鼻腔有臭味。肿瘤向后突入鼻咽部可导致咽鼓管阻塞，出现耳鸣、听力下降。鼻窦海绵状血管瘤较大者，可压迫窦壁，窦腔扩大，骨壁受压、吸收、变薄，甚至破坏。肿瘤向外扩展，可发生面部畸形、眼球突出、眼球移位、视力减退、复视、头痛等。</w:t>
      </w:r>
    </w:p>
    <w:p w14:paraId="65849575" w14:textId="77777777" w:rsidR="00E672E4" w:rsidRDefault="00E672E4" w:rsidP="00C86603">
      <w:pPr>
        <w:jc w:val="left"/>
      </w:pPr>
    </w:p>
    <w:p w14:paraId="3A6D7145" w14:textId="77777777" w:rsidR="00E672E4" w:rsidRDefault="00E672E4" w:rsidP="00C86603">
      <w:pPr>
        <w:jc w:val="left"/>
      </w:pPr>
    </w:p>
    <w:p w14:paraId="3E8E2D66" w14:textId="77777777" w:rsidR="00462152" w:rsidRDefault="00462152" w:rsidP="00462152">
      <w:pPr>
        <w:jc w:val="left"/>
      </w:pPr>
      <w:proofErr w:type="gramStart"/>
      <w:r>
        <w:rPr>
          <w:rFonts w:hint="eastAsia"/>
        </w:rPr>
        <w:t>鼻</w:t>
      </w:r>
      <w:proofErr w:type="gramEnd"/>
      <w:r>
        <w:rPr>
          <w:rFonts w:hint="eastAsia"/>
        </w:rPr>
        <w:t>纤维血管瘤为鼻咽部肿瘤中常见的良性肿瘤。多发于</w:t>
      </w:r>
      <w:r>
        <w:t>10~25岁的青年，其中</w:t>
      </w:r>
    </w:p>
    <w:p w14:paraId="6F70761F" w14:textId="769D9B8C" w:rsidR="00462152" w:rsidRDefault="00462152" w:rsidP="00462152">
      <w:pPr>
        <w:jc w:val="left"/>
      </w:pPr>
      <w:r>
        <w:rPr>
          <w:rFonts w:hint="eastAsia"/>
        </w:rPr>
        <w:t>以男性多见，目前病因不明确</w:t>
      </w:r>
      <w:r>
        <w:t>。其发病率低，仅占头颈部肿瘤的0.5%，在供血动</w:t>
      </w:r>
    </w:p>
    <w:p w14:paraId="48707BD2" w14:textId="5289E1FC" w:rsidR="00462152" w:rsidRDefault="00462152" w:rsidP="00462152">
      <w:pPr>
        <w:jc w:val="left"/>
      </w:pPr>
      <w:r>
        <w:rPr>
          <w:rFonts w:hint="eastAsia"/>
        </w:rPr>
        <w:t>脉为颈外动脉系统的咽升动脉、</w:t>
      </w:r>
      <w:proofErr w:type="gramStart"/>
      <w:r>
        <w:rPr>
          <w:rFonts w:hint="eastAsia"/>
        </w:rPr>
        <w:t>脑膜副动脉</w:t>
      </w:r>
      <w:proofErr w:type="gramEnd"/>
      <w:r>
        <w:rPr>
          <w:rFonts w:hint="eastAsia"/>
        </w:rPr>
        <w:t>、脑膜中动脉等多见</w:t>
      </w:r>
      <w:r>
        <w:t>。在临床上患者</w:t>
      </w:r>
    </w:p>
    <w:p w14:paraId="1E4B0B2C" w14:textId="77777777" w:rsidR="00462152" w:rsidRDefault="00462152" w:rsidP="00462152">
      <w:pPr>
        <w:jc w:val="left"/>
      </w:pPr>
      <w:r>
        <w:rPr>
          <w:rFonts w:hint="eastAsia"/>
        </w:rPr>
        <w:t>多表现为有反复性出血以及进行性鼻塞，在咽鼓管咽口、鼻旁窦阻塞时患者会有头</w:t>
      </w:r>
    </w:p>
    <w:p w14:paraId="3FF84F55" w14:textId="77777777" w:rsidR="00462152" w:rsidRDefault="00462152" w:rsidP="00462152">
      <w:pPr>
        <w:jc w:val="left"/>
      </w:pPr>
      <w:r>
        <w:rPr>
          <w:rFonts w:hint="eastAsia"/>
        </w:rPr>
        <w:t>痛、嗅觉减退、头晕等表现，如果肿瘤侵及患者眼眶部位会压迫患者脑部神经，从</w:t>
      </w:r>
    </w:p>
    <w:p w14:paraId="34083A22" w14:textId="15E0C602" w:rsidR="00462152" w:rsidRDefault="00462152" w:rsidP="00462152">
      <w:pPr>
        <w:jc w:val="left"/>
      </w:pPr>
      <w:r>
        <w:rPr>
          <w:rFonts w:hint="eastAsia"/>
        </w:rPr>
        <w:t>而引起患者突眼、视力下降以及复视等症状出现</w:t>
      </w:r>
      <w:r>
        <w:t>。</w:t>
      </w:r>
      <w:proofErr w:type="gramStart"/>
      <w:r>
        <w:t>鼻</w:t>
      </w:r>
      <w:proofErr w:type="gramEnd"/>
      <w:r>
        <w:t>纤维血管瘤为侵袭性生长，</w:t>
      </w:r>
    </w:p>
    <w:p w14:paraId="3AAB046B" w14:textId="77777777" w:rsidR="00462152" w:rsidRDefault="00462152" w:rsidP="00462152">
      <w:pPr>
        <w:jc w:val="left"/>
      </w:pPr>
      <w:r>
        <w:rPr>
          <w:rFonts w:hint="eastAsia"/>
        </w:rPr>
        <w:t>对周围组织侵犯程度广，在手术或介入治疗后复发率高，难以根治。在术前了解</w:t>
      </w:r>
      <w:proofErr w:type="gramStart"/>
      <w:r>
        <w:rPr>
          <w:rFonts w:hint="eastAsia"/>
        </w:rPr>
        <w:t>肿</w:t>
      </w:r>
      <w:proofErr w:type="gramEnd"/>
    </w:p>
    <w:p w14:paraId="40BD0330" w14:textId="7327EF00" w:rsidR="00462152" w:rsidRDefault="00462152" w:rsidP="00462152">
      <w:pPr>
        <w:jc w:val="left"/>
      </w:pPr>
      <w:r>
        <w:rPr>
          <w:rFonts w:hint="eastAsia"/>
        </w:rPr>
        <w:t>瘤侵犯程度，确定患者病变范围极其重要</w:t>
      </w:r>
      <w:r>
        <w:t>。随着影像学技术的发展，可有效确病</w:t>
      </w:r>
      <w:r w:rsidR="005E4B09">
        <w:rPr>
          <w:rFonts w:hint="eastAsia"/>
        </w:rPr>
        <w:t>变位置，</w:t>
      </w:r>
      <w:r w:rsidR="009074CD">
        <w:rPr>
          <w:rFonts w:hint="eastAsia"/>
        </w:rPr>
        <w:t>并对此</w:t>
      </w:r>
      <w:proofErr w:type="gramStart"/>
      <w:r w:rsidR="009074CD">
        <w:rPr>
          <w:rFonts w:hint="eastAsia"/>
        </w:rPr>
        <w:t>病做出</w:t>
      </w:r>
      <w:proofErr w:type="gramEnd"/>
      <w:r w:rsidR="009074CD">
        <w:rPr>
          <w:rFonts w:hint="eastAsia"/>
        </w:rPr>
        <w:t>定性诊断。</w:t>
      </w:r>
    </w:p>
    <w:p w14:paraId="03C2CFA5" w14:textId="77777777" w:rsidR="00471A52" w:rsidRDefault="00471A52" w:rsidP="00462152">
      <w:pPr>
        <w:jc w:val="left"/>
      </w:pPr>
    </w:p>
    <w:p w14:paraId="0332593F" w14:textId="5EBB0F69" w:rsidR="00471A52" w:rsidRDefault="00471A52" w:rsidP="00471A52">
      <w:pPr>
        <w:jc w:val="left"/>
      </w:pPr>
      <w:proofErr w:type="gramStart"/>
      <w:r>
        <w:rPr>
          <w:rFonts w:hint="eastAsia"/>
        </w:rPr>
        <w:t>鼻</w:t>
      </w:r>
      <w:proofErr w:type="gramEnd"/>
      <w:r>
        <w:rPr>
          <w:rFonts w:hint="eastAsia"/>
        </w:rPr>
        <w:t>纤维血管瘤鉴别诊断</w:t>
      </w:r>
      <w:r>
        <w:t xml:space="preserve"> 本病需与鼻咽部恶性肿瘤、鼻息</w:t>
      </w:r>
      <w:r>
        <w:rPr>
          <w:rFonts w:hint="eastAsia"/>
        </w:rPr>
        <w:t>肉区分。</w:t>
      </w:r>
      <w:r>
        <w:t>(1)鼻咽部恶性肿瘤：在鼻咽部恶性肿瘤中，鼻咽癌</w:t>
      </w:r>
      <w:r>
        <w:rPr>
          <w:rFonts w:hint="eastAsia"/>
        </w:rPr>
        <w:t>患者可见其咽隐窝变浅或是消失，两侧鼻腔则表现为不对称，</w:t>
      </w:r>
    </w:p>
    <w:p w14:paraId="3BAE316F" w14:textId="5C3A17B4" w:rsidR="00471A52" w:rsidRDefault="00471A52" w:rsidP="00471A52">
      <w:pPr>
        <w:jc w:val="left"/>
      </w:pPr>
      <w:r>
        <w:rPr>
          <w:rFonts w:hint="eastAsia"/>
        </w:rPr>
        <w:t>有咽肌浸润，咽旁间隙由于受压而出现移位；其病灶与周围组织分界不清，骨质结构常常被破坏，并多数患者有淋巴结转移出现，增强</w:t>
      </w:r>
      <w:proofErr w:type="gramStart"/>
      <w:r>
        <w:rPr>
          <w:rFonts w:hint="eastAsia"/>
        </w:rPr>
        <w:t>扫描仅</w:t>
      </w:r>
      <w:proofErr w:type="gramEnd"/>
      <w:r>
        <w:rPr>
          <w:rFonts w:hint="eastAsia"/>
        </w:rPr>
        <w:t>为轻度强化，而鼻纤维血管瘤增强后强化程度明显</w:t>
      </w:r>
      <w:r>
        <w:t>。(2)鼻息肉患者可见其鼻腔内部有软组织样</w:t>
      </w:r>
      <w:r>
        <w:rPr>
          <w:rFonts w:hint="eastAsia"/>
        </w:rPr>
        <w:t>肿块，边缘光滑，多长在上颌</w:t>
      </w:r>
      <w:r>
        <w:rPr>
          <w:rFonts w:hint="eastAsia"/>
        </w:rPr>
        <w:lastRenderedPageBreak/>
        <w:t>窦，且有蒂是鼻息肉的典型表现</w:t>
      </w:r>
      <w:r>
        <w:t>。在患者息肉充满患者窦腔部时，窦壁会出现膨胀性改</w:t>
      </w:r>
      <w:r>
        <w:rPr>
          <w:rFonts w:hint="eastAsia"/>
        </w:rPr>
        <w:t>变，极少数可见骨质吸收或硬化，</w:t>
      </w:r>
      <w:r>
        <w:t>CT增强扫描为</w:t>
      </w:r>
      <w:proofErr w:type="gramStart"/>
      <w:r>
        <w:t>不</w:t>
      </w:r>
      <w:proofErr w:type="gramEnd"/>
      <w:r>
        <w:t>强化或轻</w:t>
      </w:r>
      <w:r w:rsidR="00A41DAB">
        <w:rPr>
          <w:rFonts w:hint="eastAsia"/>
        </w:rPr>
        <w:t>度强化。</w:t>
      </w:r>
    </w:p>
    <w:p w14:paraId="71244348" w14:textId="77777777" w:rsidR="006D0AFF" w:rsidRDefault="006D0AFF" w:rsidP="00471A52">
      <w:pPr>
        <w:jc w:val="left"/>
      </w:pPr>
    </w:p>
    <w:p w14:paraId="11A22412" w14:textId="77777777" w:rsidR="006D0AFF" w:rsidRDefault="006D0AFF" w:rsidP="00471A52">
      <w:pPr>
        <w:jc w:val="left"/>
      </w:pPr>
    </w:p>
    <w:p w14:paraId="21F959A3" w14:textId="36216F43" w:rsidR="006D0AFF" w:rsidRDefault="00B00D48" w:rsidP="00471A52">
      <w:pPr>
        <w:jc w:val="left"/>
      </w:pPr>
      <w:r>
        <w:rPr>
          <w:rFonts w:hint="eastAsia"/>
        </w:rPr>
        <w:t>参考文献</w:t>
      </w:r>
    </w:p>
    <w:p w14:paraId="70205A68" w14:textId="14B01C9C" w:rsidR="000058A7" w:rsidRDefault="000058A7" w:rsidP="000058A7">
      <w:pPr>
        <w:jc w:val="left"/>
      </w:pPr>
      <w:r>
        <w:t>王鑫  周慧芳  张耕</w:t>
      </w:r>
      <w:r>
        <w:rPr>
          <w:rFonts w:hint="eastAsia"/>
        </w:rPr>
        <w:t xml:space="preserve"> 医源性因素致鼻腔毛细血管瘤</w:t>
      </w:r>
      <w:r>
        <w:t xml:space="preserve">2例报告 </w:t>
      </w:r>
    </w:p>
    <w:p w14:paraId="16276327" w14:textId="57E2E2BE" w:rsidR="006D0AFF" w:rsidRDefault="006D0AFF" w:rsidP="006D0AFF">
      <w:pPr>
        <w:jc w:val="left"/>
      </w:pPr>
      <w:r>
        <w:t xml:space="preserve">陈俊  闫强  </w:t>
      </w:r>
      <w:proofErr w:type="gramStart"/>
      <w:r w:rsidR="00B00D48">
        <w:rPr>
          <w:rFonts w:hint="eastAsia"/>
        </w:rPr>
        <w:t>吴明群</w:t>
      </w:r>
      <w:proofErr w:type="gramEnd"/>
      <w:r>
        <w:rPr>
          <w:rFonts w:hint="eastAsia"/>
        </w:rPr>
        <w:t xml:space="preserve"> 鼻纤维血管瘤</w:t>
      </w:r>
      <w:r>
        <w:t>CT影像</w:t>
      </w:r>
      <w:proofErr w:type="gramStart"/>
      <w:r>
        <w:t>学表现</w:t>
      </w:r>
      <w:proofErr w:type="gramEnd"/>
      <w:r>
        <w:t xml:space="preserve">及与其鉴别诊断研究 </w:t>
      </w:r>
    </w:p>
    <w:sectPr w:rsidR="006D0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58F56" w14:textId="77777777" w:rsidR="00260873" w:rsidRDefault="00260873" w:rsidP="00260873">
      <w:r>
        <w:separator/>
      </w:r>
    </w:p>
  </w:endnote>
  <w:endnote w:type="continuationSeparator" w:id="0">
    <w:p w14:paraId="7DCCB36F" w14:textId="77777777" w:rsidR="00260873" w:rsidRDefault="00260873" w:rsidP="0026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90DD2" w14:textId="77777777" w:rsidR="00260873" w:rsidRDefault="00260873" w:rsidP="00260873">
      <w:r>
        <w:separator/>
      </w:r>
    </w:p>
  </w:footnote>
  <w:footnote w:type="continuationSeparator" w:id="0">
    <w:p w14:paraId="66CE8678" w14:textId="77777777" w:rsidR="00260873" w:rsidRDefault="00260873" w:rsidP="00260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29"/>
    <w:rsid w:val="000058A7"/>
    <w:rsid w:val="000850EB"/>
    <w:rsid w:val="00174F50"/>
    <w:rsid w:val="00260873"/>
    <w:rsid w:val="002D589E"/>
    <w:rsid w:val="002F1610"/>
    <w:rsid w:val="003668D8"/>
    <w:rsid w:val="003B2E2B"/>
    <w:rsid w:val="003F1E56"/>
    <w:rsid w:val="003F4928"/>
    <w:rsid w:val="0043583C"/>
    <w:rsid w:val="00462152"/>
    <w:rsid w:val="00471A52"/>
    <w:rsid w:val="004B7829"/>
    <w:rsid w:val="004C48D1"/>
    <w:rsid w:val="004D2C31"/>
    <w:rsid w:val="004D47E4"/>
    <w:rsid w:val="00521629"/>
    <w:rsid w:val="005E4B09"/>
    <w:rsid w:val="006C7490"/>
    <w:rsid w:val="006D0AFF"/>
    <w:rsid w:val="007F0E5A"/>
    <w:rsid w:val="008D0FA0"/>
    <w:rsid w:val="008D44A1"/>
    <w:rsid w:val="008E05F5"/>
    <w:rsid w:val="009074CD"/>
    <w:rsid w:val="009B11DF"/>
    <w:rsid w:val="009F6EF8"/>
    <w:rsid w:val="00A41DAB"/>
    <w:rsid w:val="00A440AF"/>
    <w:rsid w:val="00B00D48"/>
    <w:rsid w:val="00C86603"/>
    <w:rsid w:val="00D83171"/>
    <w:rsid w:val="00DC2C29"/>
    <w:rsid w:val="00DD3392"/>
    <w:rsid w:val="00DE070A"/>
    <w:rsid w:val="00E672E4"/>
    <w:rsid w:val="00ED44AE"/>
    <w:rsid w:val="00F642C5"/>
    <w:rsid w:val="00FB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13CDA87"/>
  <w15:chartTrackingRefBased/>
  <w15:docId w15:val="{67A25911-FB6F-4C4F-A87B-25275673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1D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608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霍</dc:creator>
  <cp:keywords/>
  <dc:description/>
  <cp:lastModifiedBy>帅 霍</cp:lastModifiedBy>
  <cp:revision>2</cp:revision>
  <dcterms:created xsi:type="dcterms:W3CDTF">2024-05-31T08:03:00Z</dcterms:created>
  <dcterms:modified xsi:type="dcterms:W3CDTF">2024-05-31T08:03:00Z</dcterms:modified>
</cp:coreProperties>
</file>