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187E0F99" w:rsidR="000B26BB" w:rsidRPr="00224E25" w:rsidRDefault="00224E25" w:rsidP="00224E25">
      <w:pPr>
        <w:spacing w:after="240"/>
        <w:jc w:val="center"/>
        <w:rPr>
          <w:b/>
          <w:sz w:val="32"/>
          <w:szCs w:val="32"/>
          <w:lang w:val="en-GB"/>
        </w:rPr>
      </w:pPr>
      <w:r w:rsidRPr="00224E25">
        <w:rPr>
          <w:b/>
          <w:sz w:val="32"/>
          <w:szCs w:val="32"/>
          <w:lang w:val="en-GB"/>
        </w:rPr>
        <w:t>SUSTAINABLE DEVELOPMENT GOALS</w:t>
      </w:r>
    </w:p>
    <w:p w14:paraId="00000004" w14:textId="2F08CC06" w:rsidR="000B26BB" w:rsidRPr="00224E25" w:rsidRDefault="00224E25" w:rsidP="00224E25">
      <w:pPr>
        <w:spacing w:after="240"/>
        <w:ind w:firstLine="720"/>
        <w:jc w:val="both"/>
        <w:rPr>
          <w:lang w:val="en-GB"/>
        </w:rPr>
      </w:pPr>
      <w:r w:rsidRPr="00224E25">
        <w:rPr>
          <w:lang w:val="en-GB"/>
        </w:rPr>
        <w:t>The Sustainable Development Goals (SDGs), ratified by all United Nations member states in 2015, represent a visionary and comprehensive agenda aimed at steering the world towards a more sustainable and equitable future by 2030. Encompassing 17 distinct obj</w:t>
      </w:r>
      <w:r w:rsidRPr="00224E25">
        <w:rPr>
          <w:lang w:val="en-GB"/>
        </w:rPr>
        <w:t>ectives, these global goals serve as a universal call to action, transcending geographical and socio-economic boundaries to address a multitude of interconnected challenges facing humanity.</w:t>
      </w:r>
    </w:p>
    <w:p w14:paraId="00000006" w14:textId="70695868" w:rsidR="000B26BB" w:rsidRPr="00224E25" w:rsidRDefault="00224E25" w:rsidP="00224E25">
      <w:pPr>
        <w:spacing w:after="240"/>
        <w:jc w:val="both"/>
        <w:rPr>
          <w:lang w:val="en-GB"/>
        </w:rPr>
      </w:pPr>
      <w:r w:rsidRPr="00224E25">
        <w:rPr>
          <w:lang w:val="en-GB"/>
        </w:rPr>
        <w:t xml:space="preserve">At their core, the SDGs are a commitment to eradicate poverty in </w:t>
      </w:r>
      <w:r w:rsidRPr="00224E25">
        <w:rPr>
          <w:lang w:val="en-GB"/>
        </w:rPr>
        <w:t>all its forms, foster inclusive economic growth, and safeguard the planet's ecosystems. Delving into diverse realms of development</w:t>
      </w:r>
      <w:r>
        <w:rPr>
          <w:lang w:val="en-GB"/>
        </w:rPr>
        <w:t xml:space="preserve"> </w:t>
      </w:r>
      <w:r w:rsidRPr="00224E25">
        <w:rPr>
          <w:lang w:val="en-GB"/>
        </w:rPr>
        <w:t>—</w:t>
      </w:r>
      <w:r>
        <w:rPr>
          <w:lang w:val="en-GB"/>
        </w:rPr>
        <w:t xml:space="preserve"> </w:t>
      </w:r>
      <w:r w:rsidRPr="00224E25">
        <w:rPr>
          <w:lang w:val="en-GB"/>
        </w:rPr>
        <w:t>social, economic, and environmental</w:t>
      </w:r>
      <w:r>
        <w:rPr>
          <w:lang w:val="en-GB"/>
        </w:rPr>
        <w:t xml:space="preserve"> </w:t>
      </w:r>
      <w:r w:rsidRPr="00224E25">
        <w:rPr>
          <w:lang w:val="en-GB"/>
        </w:rPr>
        <w:t>—</w:t>
      </w:r>
      <w:r>
        <w:rPr>
          <w:lang w:val="en-GB"/>
        </w:rPr>
        <w:t xml:space="preserve"> </w:t>
      </w:r>
      <w:r w:rsidRPr="00224E25">
        <w:rPr>
          <w:lang w:val="en-GB"/>
        </w:rPr>
        <w:t>the goals set forth a roadmap for transformative change, acknowledging the intricate inte</w:t>
      </w:r>
      <w:r w:rsidRPr="00224E25">
        <w:rPr>
          <w:lang w:val="en-GB"/>
        </w:rPr>
        <w:t>rplay between these dimensions.</w:t>
      </w:r>
    </w:p>
    <w:p w14:paraId="00000008" w14:textId="331423AC" w:rsidR="000B26BB" w:rsidRPr="00224E25" w:rsidRDefault="00224E25" w:rsidP="00224E25">
      <w:pPr>
        <w:spacing w:after="240"/>
        <w:jc w:val="both"/>
        <w:rPr>
          <w:lang w:val="en-GB"/>
        </w:rPr>
      </w:pPr>
      <w:r w:rsidRPr="00224E25">
        <w:rPr>
          <w:lang w:val="en-GB"/>
        </w:rPr>
        <w:t>In essence, the Sustainable Development Goals embody a collective commitment to shaping a more resilient, inclusive, and sustainable world. As nations strive to meet these ambitious targets by 2030, the SDGs serve as a guid</w:t>
      </w:r>
      <w:r w:rsidRPr="00224E25">
        <w:rPr>
          <w:lang w:val="en-GB"/>
        </w:rPr>
        <w:t>ing framework, inspiring concerted efforts to address the complex and interrelated challenges that define the shared global future.</w:t>
      </w:r>
    </w:p>
    <w:p w14:paraId="0000000A" w14:textId="71CA7F7A" w:rsidR="000B26BB" w:rsidRPr="00224E25" w:rsidRDefault="00224E25" w:rsidP="00224E25">
      <w:pPr>
        <w:spacing w:after="240"/>
        <w:jc w:val="both"/>
        <w:rPr>
          <w:lang w:val="en-GB"/>
        </w:rPr>
      </w:pPr>
      <w:r w:rsidRPr="00224E25">
        <w:rPr>
          <w:lang w:val="en-GB"/>
        </w:rPr>
        <w:t xml:space="preserve">This are the SDGs that the project contribute with, taking into account the </w:t>
      </w:r>
      <w:proofErr w:type="spellStart"/>
      <w:r w:rsidRPr="00224E25">
        <w:rPr>
          <w:lang w:val="en-GB"/>
        </w:rPr>
        <w:t>subgoals</w:t>
      </w:r>
      <w:proofErr w:type="spellEnd"/>
      <w:r w:rsidRPr="00224E25">
        <w:rPr>
          <w:lang w:val="en-GB"/>
        </w:rPr>
        <w:t xml:space="preserve"> that each one haves:</w:t>
      </w:r>
    </w:p>
    <w:p w14:paraId="0000000B" w14:textId="77777777" w:rsidR="000B26BB" w:rsidRPr="00224E25" w:rsidRDefault="00224E25" w:rsidP="00224E25">
      <w:pPr>
        <w:spacing w:after="240"/>
        <w:jc w:val="both"/>
        <w:rPr>
          <w:b/>
          <w:sz w:val="24"/>
          <w:szCs w:val="24"/>
          <w:lang w:val="en-GB"/>
        </w:rPr>
      </w:pPr>
      <w:r w:rsidRPr="00224E25">
        <w:rPr>
          <w:b/>
          <w:sz w:val="24"/>
          <w:szCs w:val="24"/>
          <w:lang w:val="en-GB"/>
        </w:rPr>
        <w:t>Goal 1: No Pover</w:t>
      </w:r>
      <w:r w:rsidRPr="00224E25">
        <w:rPr>
          <w:b/>
          <w:sz w:val="24"/>
          <w:szCs w:val="24"/>
          <w:lang w:val="en-GB"/>
        </w:rPr>
        <w:t>ty</w:t>
      </w:r>
    </w:p>
    <w:p w14:paraId="0000000D" w14:textId="71CF73EB" w:rsidR="000B26BB" w:rsidRPr="00224E25" w:rsidRDefault="00224E25" w:rsidP="00224E25">
      <w:pPr>
        <w:spacing w:after="240"/>
        <w:jc w:val="both"/>
        <w:rPr>
          <w:lang w:val="en-GB"/>
        </w:rPr>
      </w:pPr>
      <w:r w:rsidRPr="00224E25">
        <w:rPr>
          <w:lang w:val="en-GB"/>
        </w:rPr>
        <w:t xml:space="preserve">The project contributes to SDG 1 by enhancing the accuracy of market predictions, indirectly influencing economic stability and growth. Informed financial decisions can lead to better investment strategies, fostering economic conditions that contribute </w:t>
      </w:r>
      <w:r w:rsidRPr="00224E25">
        <w:rPr>
          <w:lang w:val="en-GB"/>
        </w:rPr>
        <w:t>to poverty reduction.</w:t>
      </w:r>
    </w:p>
    <w:p w14:paraId="0000000F" w14:textId="44DCC5CB" w:rsidR="000B26BB" w:rsidRPr="00224E25" w:rsidRDefault="00224E25" w:rsidP="00224E25">
      <w:pPr>
        <w:spacing w:after="240"/>
        <w:jc w:val="both"/>
        <w:rPr>
          <w:lang w:val="en-GB"/>
        </w:rPr>
      </w:pPr>
      <w:r w:rsidRPr="00224E25">
        <w:rPr>
          <w:b/>
          <w:lang w:val="en-GB"/>
        </w:rPr>
        <w:t>Access to Resources</w:t>
      </w:r>
      <w:r w:rsidRPr="00224E25">
        <w:rPr>
          <w:lang w:val="en-GB"/>
        </w:rPr>
        <w:t xml:space="preserve">: By providing </w:t>
      </w:r>
      <w:proofErr w:type="gramStart"/>
      <w:r w:rsidRPr="00224E25">
        <w:rPr>
          <w:lang w:val="en-GB"/>
        </w:rPr>
        <w:t>more accurate forecasts,</w:t>
      </w:r>
      <w:proofErr w:type="gramEnd"/>
      <w:r w:rsidRPr="00224E25">
        <w:rPr>
          <w:lang w:val="en-GB"/>
        </w:rPr>
        <w:t xml:space="preserve"> the project empowers investors and financial decision-makers with valuable information. This, in turn, helps in the efficient allocation of resources and investments, indirec</w:t>
      </w:r>
      <w:r w:rsidRPr="00224E25">
        <w:rPr>
          <w:lang w:val="en-GB"/>
        </w:rPr>
        <w:t>tly contributing to economic stability and poverty reduction.</w:t>
      </w:r>
    </w:p>
    <w:p w14:paraId="00000011" w14:textId="12FFAFA5" w:rsidR="000B26BB" w:rsidRPr="00224E25" w:rsidRDefault="00224E25" w:rsidP="00224E25">
      <w:pPr>
        <w:spacing w:after="240"/>
        <w:jc w:val="both"/>
        <w:rPr>
          <w:lang w:val="en-GB"/>
        </w:rPr>
      </w:pPr>
      <w:r w:rsidRPr="00224E25">
        <w:rPr>
          <w:b/>
          <w:lang w:val="en-GB"/>
        </w:rPr>
        <w:t>Economic Stability</w:t>
      </w:r>
      <w:r w:rsidRPr="00224E25">
        <w:rPr>
          <w:lang w:val="en-GB"/>
        </w:rPr>
        <w:t>: The accurate prediction of stock market trends aids in creating a more stable economic environment. This stability is crucial for poverty reduction as it fosters an atmosphe</w:t>
      </w:r>
      <w:r w:rsidRPr="00224E25">
        <w:rPr>
          <w:lang w:val="en-GB"/>
        </w:rPr>
        <w:t>re conducive to sustainable economic growth.</w:t>
      </w:r>
    </w:p>
    <w:p w14:paraId="00000014" w14:textId="0BC9B20D" w:rsidR="000B26BB" w:rsidRPr="00224E25" w:rsidRDefault="00224E25" w:rsidP="00224E25">
      <w:pPr>
        <w:spacing w:after="240"/>
        <w:jc w:val="both"/>
        <w:rPr>
          <w:lang w:val="en-GB"/>
        </w:rPr>
      </w:pPr>
      <w:r w:rsidRPr="00224E25">
        <w:rPr>
          <w:b/>
          <w:lang w:val="en-GB"/>
        </w:rPr>
        <w:t>Financial Inclusion</w:t>
      </w:r>
      <w:r w:rsidRPr="00224E25">
        <w:rPr>
          <w:lang w:val="en-GB"/>
        </w:rPr>
        <w:t xml:space="preserve">: The project indirectly supports financial inclusion by making market insights more accessible. As predictions become more reliable, a wider range of individuals can participate in informed </w:t>
      </w:r>
      <w:r w:rsidRPr="00224E25">
        <w:rPr>
          <w:lang w:val="en-GB"/>
        </w:rPr>
        <w:t>financial decision-making, potentially reducing disparities in wealth distribution.</w:t>
      </w:r>
    </w:p>
    <w:p w14:paraId="00000015" w14:textId="77777777" w:rsidR="000B26BB" w:rsidRPr="00224E25" w:rsidRDefault="00224E25" w:rsidP="00224E25">
      <w:pPr>
        <w:spacing w:after="240"/>
        <w:jc w:val="both"/>
        <w:rPr>
          <w:lang w:val="en-GB"/>
        </w:rPr>
      </w:pPr>
      <w:r w:rsidRPr="00224E25">
        <w:rPr>
          <w:b/>
          <w:sz w:val="26"/>
          <w:szCs w:val="26"/>
          <w:lang w:val="en-GB"/>
        </w:rPr>
        <w:t>Goal 8: Decent Work and Economic Growth</w:t>
      </w:r>
    </w:p>
    <w:p w14:paraId="00000017" w14:textId="3E21530D" w:rsidR="000B26BB" w:rsidRPr="00224E25" w:rsidRDefault="00224E25" w:rsidP="00224E25">
      <w:pPr>
        <w:spacing w:after="240"/>
        <w:jc w:val="both"/>
        <w:rPr>
          <w:lang w:val="en-GB"/>
        </w:rPr>
      </w:pPr>
      <w:r w:rsidRPr="00224E25">
        <w:rPr>
          <w:lang w:val="en-GB"/>
        </w:rPr>
        <w:t>The project directly aligns with SDG 8 by focusing on predicting stock market trends, a key indicator of economic growth. Accurate</w:t>
      </w:r>
      <w:r w:rsidRPr="00224E25">
        <w:rPr>
          <w:lang w:val="en-GB"/>
        </w:rPr>
        <w:t xml:space="preserve"> predictions can lead to more informed investment decisions, fostering economic stability and growth.</w:t>
      </w:r>
    </w:p>
    <w:p w14:paraId="00000019" w14:textId="55E4E6FE" w:rsidR="000B26BB" w:rsidRPr="00224E25" w:rsidRDefault="00224E25" w:rsidP="00224E25">
      <w:pPr>
        <w:spacing w:after="240"/>
        <w:jc w:val="both"/>
        <w:rPr>
          <w:lang w:val="en-GB"/>
        </w:rPr>
      </w:pPr>
      <w:r w:rsidRPr="00224E25">
        <w:rPr>
          <w:b/>
          <w:lang w:val="en-GB"/>
        </w:rPr>
        <w:lastRenderedPageBreak/>
        <w:t>Economic Productivity</w:t>
      </w:r>
      <w:r w:rsidRPr="00224E25">
        <w:rPr>
          <w:lang w:val="en-GB"/>
        </w:rPr>
        <w:t>: Accurate predictions contribute to economic productivity by guiding investors towards more successful and sustainable investment c</w:t>
      </w:r>
      <w:r w:rsidRPr="00224E25">
        <w:rPr>
          <w:lang w:val="en-GB"/>
        </w:rPr>
        <w:t>hoices. This, in turn, supports the growth of businesses and industries, promoting overall economic prosperity.</w:t>
      </w:r>
    </w:p>
    <w:p w14:paraId="0000001B" w14:textId="26AF610D" w:rsidR="000B26BB" w:rsidRPr="00224E25" w:rsidRDefault="00224E25" w:rsidP="00224E25">
      <w:pPr>
        <w:spacing w:after="240"/>
        <w:jc w:val="both"/>
        <w:rPr>
          <w:lang w:val="en-GB"/>
        </w:rPr>
      </w:pPr>
      <w:r w:rsidRPr="00224E25">
        <w:rPr>
          <w:b/>
          <w:lang w:val="en-GB"/>
        </w:rPr>
        <w:t>Job Creation</w:t>
      </w:r>
      <w:r w:rsidRPr="00224E25">
        <w:rPr>
          <w:lang w:val="en-GB"/>
        </w:rPr>
        <w:t>: A stable and growing economy, influenced by informed market predictions, has a positive impact on job creation. As businesses thr</w:t>
      </w:r>
      <w:r w:rsidRPr="00224E25">
        <w:rPr>
          <w:lang w:val="en-GB"/>
        </w:rPr>
        <w:t>ive and expand, more job opportunities become available, aligning with the goal of decent work.</w:t>
      </w:r>
    </w:p>
    <w:p w14:paraId="0000001E" w14:textId="0A70058F" w:rsidR="000B26BB" w:rsidRPr="00224E25" w:rsidRDefault="00224E25" w:rsidP="00224E25">
      <w:pPr>
        <w:spacing w:after="240"/>
        <w:jc w:val="both"/>
        <w:rPr>
          <w:lang w:val="en-GB"/>
        </w:rPr>
      </w:pPr>
      <w:r w:rsidRPr="00224E25">
        <w:rPr>
          <w:b/>
          <w:lang w:val="en-GB"/>
        </w:rPr>
        <w:t>Investment Decisions</w:t>
      </w:r>
      <w:r w:rsidRPr="00224E25">
        <w:rPr>
          <w:lang w:val="en-GB"/>
        </w:rPr>
        <w:t>: By aiding in making informed investment decisions, the project supports the efficient allocation of capital. This efficiency is crucial f</w:t>
      </w:r>
      <w:r w:rsidRPr="00224E25">
        <w:rPr>
          <w:lang w:val="en-GB"/>
        </w:rPr>
        <w:t>or sustaining economic growth and creating an environment conducive to decent work opportunities.</w:t>
      </w:r>
    </w:p>
    <w:p w14:paraId="0000001F" w14:textId="77777777" w:rsidR="000B26BB" w:rsidRPr="00224E25" w:rsidRDefault="00224E25" w:rsidP="00224E25">
      <w:pPr>
        <w:spacing w:after="240"/>
        <w:jc w:val="both"/>
        <w:rPr>
          <w:lang w:val="en-GB"/>
        </w:rPr>
      </w:pPr>
      <w:r w:rsidRPr="00224E25">
        <w:rPr>
          <w:b/>
          <w:sz w:val="24"/>
          <w:szCs w:val="24"/>
          <w:lang w:val="en-GB"/>
        </w:rPr>
        <w:t>Goal 9: Industry, Innovation, and Infrastructure</w:t>
      </w:r>
    </w:p>
    <w:p w14:paraId="00000021" w14:textId="72C85B22" w:rsidR="000B26BB" w:rsidRPr="00224E25" w:rsidRDefault="00224E25" w:rsidP="00224E25">
      <w:pPr>
        <w:spacing w:after="240"/>
        <w:jc w:val="both"/>
        <w:rPr>
          <w:lang w:val="en-GB"/>
        </w:rPr>
      </w:pPr>
      <w:r w:rsidRPr="00224E25">
        <w:rPr>
          <w:lang w:val="en-GB"/>
        </w:rPr>
        <w:t>The project contributes to SDG 9 by applying machine learning in finance to predict stock market indices. This falls within the realm of innovation and technology, enhancing the efficiency and effectiveness of financial markets.</w:t>
      </w:r>
    </w:p>
    <w:p w14:paraId="00000023" w14:textId="10B4B979" w:rsidR="000B26BB" w:rsidRPr="00224E25" w:rsidRDefault="00224E25" w:rsidP="00224E25">
      <w:pPr>
        <w:spacing w:after="240"/>
        <w:jc w:val="both"/>
        <w:rPr>
          <w:lang w:val="en-GB"/>
        </w:rPr>
      </w:pPr>
      <w:r w:rsidRPr="00224E25">
        <w:rPr>
          <w:b/>
          <w:lang w:val="en-GB"/>
        </w:rPr>
        <w:t>Technological Innovation</w:t>
      </w:r>
      <w:r w:rsidRPr="00224E25">
        <w:rPr>
          <w:lang w:val="en-GB"/>
        </w:rPr>
        <w:t xml:space="preserve">: </w:t>
      </w:r>
      <w:r w:rsidRPr="00224E25">
        <w:rPr>
          <w:lang w:val="en-GB"/>
        </w:rPr>
        <w:t>The application of machine learning in predicting stock market indices represents a form of technological innovation in the financial industry. This innovation enhances the efficiency and effectiveness of financial markets, contributing to overall industry</w:t>
      </w:r>
      <w:r w:rsidRPr="00224E25">
        <w:rPr>
          <w:lang w:val="en-GB"/>
        </w:rPr>
        <w:t xml:space="preserve"> advancement.</w:t>
      </w:r>
    </w:p>
    <w:p w14:paraId="00000025" w14:textId="1B40AC4D" w:rsidR="000B26BB" w:rsidRPr="00224E25" w:rsidRDefault="00224E25" w:rsidP="00224E25">
      <w:pPr>
        <w:spacing w:after="240"/>
        <w:jc w:val="both"/>
        <w:rPr>
          <w:lang w:val="en-GB"/>
        </w:rPr>
      </w:pPr>
      <w:r w:rsidRPr="00224E25">
        <w:rPr>
          <w:b/>
          <w:lang w:val="en-GB"/>
        </w:rPr>
        <w:t>Infrastructure Development</w:t>
      </w:r>
      <w:r w:rsidRPr="00224E25">
        <w:rPr>
          <w:lang w:val="en-GB"/>
        </w:rPr>
        <w:t>: The project indirectly supports infrastructure development by fostering a technologically advanced financial sector. This, in turn, creates a more resilient and responsive infrastructure, aligning with the goal of</w:t>
      </w:r>
      <w:r w:rsidRPr="00224E25">
        <w:rPr>
          <w:lang w:val="en-GB"/>
        </w:rPr>
        <w:t xml:space="preserve"> sustainable development.</w:t>
      </w:r>
    </w:p>
    <w:p w14:paraId="00000028" w14:textId="5A327C29" w:rsidR="000B26BB" w:rsidRPr="00224E25" w:rsidRDefault="00224E25" w:rsidP="00224E25">
      <w:pPr>
        <w:spacing w:after="240"/>
        <w:jc w:val="both"/>
        <w:rPr>
          <w:lang w:val="en-GB"/>
        </w:rPr>
      </w:pPr>
      <w:r w:rsidRPr="00224E25">
        <w:rPr>
          <w:b/>
          <w:lang w:val="en-GB"/>
        </w:rPr>
        <w:t>Research and Development</w:t>
      </w:r>
      <w:r w:rsidRPr="00224E25">
        <w:rPr>
          <w:lang w:val="en-GB"/>
        </w:rPr>
        <w:t>: The development and application of advanced technologies, such as machine learning in finance, contribute to ongoing research and development in the industry. This aligns with the goal of fostering innov</w:t>
      </w:r>
      <w:r w:rsidRPr="00224E25">
        <w:rPr>
          <w:lang w:val="en-GB"/>
        </w:rPr>
        <w:t>ation and improving the overall technological landscape.</w:t>
      </w:r>
    </w:p>
    <w:p w14:paraId="0000002A" w14:textId="6225AF99" w:rsidR="000B26BB" w:rsidRPr="00224E25" w:rsidRDefault="00224E25" w:rsidP="00224E25">
      <w:pPr>
        <w:spacing w:after="240"/>
        <w:jc w:val="both"/>
        <w:rPr>
          <w:b/>
          <w:sz w:val="26"/>
          <w:szCs w:val="26"/>
          <w:lang w:val="en-GB"/>
        </w:rPr>
      </w:pPr>
      <w:r w:rsidRPr="00224E25">
        <w:rPr>
          <w:b/>
          <w:sz w:val="26"/>
          <w:szCs w:val="26"/>
          <w:lang w:val="en-GB"/>
        </w:rPr>
        <w:t>Goal 10: Reduced Inequalities</w:t>
      </w:r>
    </w:p>
    <w:p w14:paraId="0000002C" w14:textId="3E1B7D1B" w:rsidR="000B26BB" w:rsidRPr="00224E25" w:rsidRDefault="00224E25" w:rsidP="00224E25">
      <w:pPr>
        <w:spacing w:after="240"/>
        <w:jc w:val="both"/>
        <w:rPr>
          <w:lang w:val="en-GB"/>
        </w:rPr>
      </w:pPr>
      <w:r w:rsidRPr="00224E25">
        <w:rPr>
          <w:lang w:val="en-GB"/>
        </w:rPr>
        <w:t>The project aligns with SDG 10, aiming to reduce inequalities, by leveraging innovations in finance and technology to predict stock market indices. This strategic app</w:t>
      </w:r>
      <w:r w:rsidRPr="00224E25">
        <w:rPr>
          <w:lang w:val="en-GB"/>
        </w:rPr>
        <w:t>roach addresses key sub-objectives related to inequality reduction:</w:t>
      </w:r>
    </w:p>
    <w:p w14:paraId="0000002E" w14:textId="45DFB40F" w:rsidR="000B26BB" w:rsidRPr="00224E25" w:rsidRDefault="00224E25" w:rsidP="00224E25">
      <w:pPr>
        <w:spacing w:after="240"/>
        <w:jc w:val="both"/>
        <w:rPr>
          <w:lang w:val="en-GB"/>
        </w:rPr>
      </w:pPr>
      <w:r w:rsidRPr="00224E25">
        <w:rPr>
          <w:b/>
          <w:lang w:val="en-GB"/>
        </w:rPr>
        <w:t>Wealth Distribution</w:t>
      </w:r>
      <w:r w:rsidRPr="00224E25">
        <w:rPr>
          <w:lang w:val="en-GB"/>
        </w:rPr>
        <w:t>: By providing more accurate market predictions, the project indirectly influences wealth distribution. Informed financial decisions facilitated by the model have the p</w:t>
      </w:r>
      <w:r w:rsidRPr="00224E25">
        <w:rPr>
          <w:lang w:val="en-GB"/>
        </w:rPr>
        <w:t>otential to contribute to a more equitable distribution of wealth, thereby addressing disparities among different socioeconomic groups.</w:t>
      </w:r>
    </w:p>
    <w:p w14:paraId="00000030" w14:textId="0061B413" w:rsidR="000B26BB" w:rsidRPr="00224E25" w:rsidRDefault="00224E25" w:rsidP="00224E25">
      <w:pPr>
        <w:spacing w:after="240"/>
        <w:jc w:val="both"/>
        <w:rPr>
          <w:lang w:val="en-GB"/>
        </w:rPr>
      </w:pPr>
      <w:r w:rsidRPr="00224E25">
        <w:rPr>
          <w:b/>
          <w:lang w:val="en-GB"/>
        </w:rPr>
        <w:t>Access to Economic Opportunities</w:t>
      </w:r>
      <w:r w:rsidRPr="00224E25">
        <w:rPr>
          <w:lang w:val="en-GB"/>
        </w:rPr>
        <w:t xml:space="preserve">: The use of innovative technologies in predicting stock market trends enhances access </w:t>
      </w:r>
      <w:r w:rsidRPr="00224E25">
        <w:rPr>
          <w:lang w:val="en-GB"/>
        </w:rPr>
        <w:t>to economic opportunities. The project empowers a diverse range of individuals with valuable insights, reducing barriers to entry and fostering an environment where a broader spectrum of stakeholders can participate in the financial landscape.</w:t>
      </w:r>
    </w:p>
    <w:p w14:paraId="00000033" w14:textId="409E3CA1" w:rsidR="000B26BB" w:rsidRPr="00224E25" w:rsidRDefault="00224E25" w:rsidP="00224E25">
      <w:pPr>
        <w:spacing w:after="240"/>
        <w:jc w:val="both"/>
        <w:rPr>
          <w:lang w:val="en-GB"/>
        </w:rPr>
      </w:pPr>
      <w:r w:rsidRPr="00224E25">
        <w:rPr>
          <w:b/>
          <w:lang w:val="en-GB"/>
        </w:rPr>
        <w:lastRenderedPageBreak/>
        <w:t>Financial I</w:t>
      </w:r>
      <w:r w:rsidRPr="00224E25">
        <w:rPr>
          <w:b/>
          <w:lang w:val="en-GB"/>
        </w:rPr>
        <w:t>nclusion</w:t>
      </w:r>
      <w:r w:rsidRPr="00224E25">
        <w:rPr>
          <w:lang w:val="en-GB"/>
        </w:rPr>
        <w:t>: The project contributes to financial inclusion, a key aspect of SDG 10. As the accuracy of market predictions improves, financial decision-making becomes more accessible to a wider audience. This inclusivity aligns with the goal of reducing inequ</w:t>
      </w:r>
      <w:r w:rsidRPr="00224E25">
        <w:rPr>
          <w:lang w:val="en-GB"/>
        </w:rPr>
        <w:t>alities by ensuring that diverse individuals have the means to participate in and benefit from economic activities.</w:t>
      </w:r>
    </w:p>
    <w:p w14:paraId="00000034" w14:textId="77777777" w:rsidR="000B26BB" w:rsidRPr="00224E25" w:rsidRDefault="00224E25" w:rsidP="00224E25">
      <w:pPr>
        <w:spacing w:after="240"/>
        <w:jc w:val="both"/>
        <w:rPr>
          <w:b/>
          <w:sz w:val="24"/>
          <w:szCs w:val="24"/>
          <w:lang w:val="en-GB"/>
        </w:rPr>
      </w:pPr>
      <w:r w:rsidRPr="00224E25">
        <w:rPr>
          <w:b/>
          <w:sz w:val="24"/>
          <w:szCs w:val="24"/>
          <w:lang w:val="en-GB"/>
        </w:rPr>
        <w:t>Goal 17: Partnerships for the Goals</w:t>
      </w:r>
    </w:p>
    <w:p w14:paraId="00000036" w14:textId="477DD291" w:rsidR="000B26BB" w:rsidRPr="00224E25" w:rsidRDefault="00224E25" w:rsidP="00224E25">
      <w:pPr>
        <w:spacing w:after="240"/>
        <w:jc w:val="both"/>
        <w:rPr>
          <w:lang w:val="en-GB"/>
        </w:rPr>
      </w:pPr>
      <w:r w:rsidRPr="00224E25">
        <w:rPr>
          <w:lang w:val="en-GB"/>
        </w:rPr>
        <w:t>The project inherently involves collaboration between data scientists, financial experts, and policymakers, contributing to the idea of forming partnerships to achieve common goals, specifically enhancing the understanding and prediction of financial marke</w:t>
      </w:r>
      <w:r w:rsidRPr="00224E25">
        <w:rPr>
          <w:lang w:val="en-GB"/>
        </w:rPr>
        <w:t>ts.</w:t>
      </w:r>
    </w:p>
    <w:p w14:paraId="00000038" w14:textId="4701C4C2" w:rsidR="000B26BB" w:rsidRPr="00224E25" w:rsidRDefault="00224E25" w:rsidP="00224E25">
      <w:pPr>
        <w:spacing w:after="240"/>
        <w:jc w:val="both"/>
        <w:rPr>
          <w:lang w:val="en-GB"/>
        </w:rPr>
      </w:pPr>
      <w:r w:rsidRPr="00224E25">
        <w:rPr>
          <w:b/>
          <w:lang w:val="en-GB"/>
        </w:rPr>
        <w:t>Multi Stakeholder Collaboration</w:t>
      </w:r>
      <w:r w:rsidRPr="00224E25">
        <w:rPr>
          <w:lang w:val="en-GB"/>
        </w:rPr>
        <w:t>: The project involves collaboration between data scientists, financial experts, and potentially policymakers. This collaborative effort embodies the spirit of Goal 17, fostering a multi</w:t>
      </w:r>
      <w:r>
        <w:rPr>
          <w:lang w:val="en-GB"/>
        </w:rPr>
        <w:t xml:space="preserve"> </w:t>
      </w:r>
      <w:bookmarkStart w:id="0" w:name="_GoBack"/>
      <w:bookmarkEnd w:id="0"/>
      <w:r w:rsidRPr="00224E25">
        <w:rPr>
          <w:lang w:val="en-GB"/>
        </w:rPr>
        <w:t xml:space="preserve">stakeholder approach to achieving </w:t>
      </w:r>
      <w:r w:rsidRPr="00224E25">
        <w:rPr>
          <w:lang w:val="en-GB"/>
        </w:rPr>
        <w:t>common objectives, specifically enhancing the understanding and prediction of financial markets.</w:t>
      </w:r>
    </w:p>
    <w:p w14:paraId="0000003A" w14:textId="16E89227" w:rsidR="000B26BB" w:rsidRPr="00224E25" w:rsidRDefault="00224E25" w:rsidP="00224E25">
      <w:pPr>
        <w:spacing w:after="240"/>
        <w:jc w:val="both"/>
        <w:rPr>
          <w:lang w:val="en-GB"/>
        </w:rPr>
      </w:pPr>
      <w:r w:rsidRPr="00224E25">
        <w:rPr>
          <w:b/>
          <w:lang w:val="en-GB"/>
        </w:rPr>
        <w:t>Data Sharing</w:t>
      </w:r>
      <w:r w:rsidRPr="00224E25">
        <w:rPr>
          <w:lang w:val="en-GB"/>
        </w:rPr>
        <w:t>: Successful prediction models often rely on diverse and extensive datasets. The project encourages data sharing and collaboration in acquiring relevant information, promoting the idea that partnerships are essential for achieving sustainable development g</w:t>
      </w:r>
      <w:r w:rsidRPr="00224E25">
        <w:rPr>
          <w:lang w:val="en-GB"/>
        </w:rPr>
        <w:t>oals.</w:t>
      </w:r>
    </w:p>
    <w:p w14:paraId="0000003D" w14:textId="25C38198" w:rsidR="000B26BB" w:rsidRPr="00224E25" w:rsidRDefault="00224E25" w:rsidP="00224E25">
      <w:pPr>
        <w:spacing w:after="240"/>
        <w:jc w:val="both"/>
        <w:rPr>
          <w:lang w:val="en-GB"/>
        </w:rPr>
      </w:pPr>
      <w:r w:rsidRPr="00224E25">
        <w:rPr>
          <w:b/>
          <w:lang w:val="en-GB"/>
        </w:rPr>
        <w:t>Knowledge Transfer</w:t>
      </w:r>
      <w:r w:rsidRPr="00224E25">
        <w:rPr>
          <w:lang w:val="en-GB"/>
        </w:rPr>
        <w:t>: Collaboration between experts in data science and finance facilitates knowledge transfer. This not only enhances the predictive capabilities of the model but also contributes to the broader goal of building expertise and capacity</w:t>
      </w:r>
      <w:r w:rsidRPr="00224E25">
        <w:rPr>
          <w:lang w:val="en-GB"/>
        </w:rPr>
        <w:t xml:space="preserve"> in areas critical to sustainable development.</w:t>
      </w:r>
    </w:p>
    <w:sectPr w:rsidR="000B26BB" w:rsidRPr="00224E2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6BB"/>
    <w:rsid w:val="000B26BB"/>
    <w:rsid w:val="00224E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741B1"/>
  <w15:docId w15:val="{C2ADBCCA-4F16-4CC6-8079-DA6915628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u" w:eastAsia="es-E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1095</Words>
  <Characters>6028</Characters>
  <Application>Microsoft Office Word</Application>
  <DocSecurity>0</DocSecurity>
  <Lines>50</Lines>
  <Paragraphs>14</Paragraphs>
  <ScaleCrop>false</ScaleCrop>
  <Company>Ulma Manutencion S.Coop.</Company>
  <LinksUpToDate>false</LinksUpToDate>
  <CharactersWithSpaces>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Unai Laskurain</cp:lastModifiedBy>
  <cp:revision>2</cp:revision>
  <dcterms:created xsi:type="dcterms:W3CDTF">2023-11-23T13:33:00Z</dcterms:created>
  <dcterms:modified xsi:type="dcterms:W3CDTF">2023-11-23T13:37:00Z</dcterms:modified>
</cp:coreProperties>
</file>