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FE3D4" w14:textId="49AAE69F" w:rsidR="007C1730" w:rsidRPr="007C1730" w:rsidRDefault="00BB77C7" w:rsidP="007C1730">
      <w:pPr>
        <w:rPr>
          <w:b/>
          <w:bCs/>
          <w:lang w:val="en-US"/>
        </w:rPr>
      </w:pPr>
      <w:r>
        <w:rPr>
          <w:b/>
          <w:bCs/>
          <w:lang w:val="en-US"/>
        </w:rPr>
        <w:t>Vapor pressure explained: Why moisture “hides” in wooden pallets and how to get it out</w:t>
      </w:r>
    </w:p>
    <w:p w14:paraId="62441627" w14:textId="77777777" w:rsidR="007C1730" w:rsidRPr="00BB77C7" w:rsidRDefault="007C1730" w:rsidP="007C1730">
      <w:pPr>
        <w:rPr>
          <w:lang w:val="en-US"/>
        </w:rPr>
      </w:pPr>
      <w:r w:rsidRPr="00BB77C7">
        <w:rPr>
          <w:lang w:val="en-US"/>
        </w:rPr>
        <w:t xml:space="preserve">Wooden pallets remain the workhorses of global logistics, yet beneath their rugged exterior lies a persistent problem: moisture that refuses to leave. Even pallets that feel dry to </w:t>
      </w:r>
      <w:proofErr w:type="gramStart"/>
      <w:r w:rsidRPr="00BB77C7">
        <w:rPr>
          <w:lang w:val="en-US"/>
        </w:rPr>
        <w:t>the touch</w:t>
      </w:r>
      <w:proofErr w:type="gramEnd"/>
      <w:r w:rsidRPr="00BB77C7">
        <w:rPr>
          <w:lang w:val="en-US"/>
        </w:rPr>
        <w:t xml:space="preserve"> can harbor significant water content deep within their structure, leading to mold growth, product damage, and failed heat treatment certifications.</w:t>
      </w:r>
    </w:p>
    <w:p w14:paraId="6912C3B6" w14:textId="77777777" w:rsidR="007C1730" w:rsidRPr="00BB77C7" w:rsidRDefault="007C1730" w:rsidP="007C1730">
      <w:pPr>
        <w:rPr>
          <w:lang w:val="en-US"/>
        </w:rPr>
      </w:pPr>
      <w:r w:rsidRPr="00BB77C7">
        <w:rPr>
          <w:lang w:val="en-US"/>
        </w:rPr>
        <w:t>The culprit isn’t poor drying techniques alone. It’s a fundamental physical principle called vapor pressure, and understanding how it works is essential for anyone managing wooden pallet inventory or operating heat treatment facilities.</w:t>
      </w:r>
    </w:p>
    <w:p w14:paraId="0FEB0C64" w14:textId="4CF68AAD" w:rsidR="007C1730" w:rsidRPr="007C1730" w:rsidRDefault="00BB77C7" w:rsidP="007C1730">
      <w:pPr>
        <w:rPr>
          <w:b/>
          <w:bCs/>
          <w:lang w:val="en-US"/>
        </w:rPr>
      </w:pPr>
      <w:r>
        <w:rPr>
          <w:b/>
          <w:bCs/>
          <w:lang w:val="en-US"/>
        </w:rPr>
        <w:t xml:space="preserve">What vapor pressure </w:t>
      </w:r>
      <w:proofErr w:type="gramStart"/>
      <w:r>
        <w:rPr>
          <w:b/>
          <w:bCs/>
          <w:lang w:val="en-US"/>
        </w:rPr>
        <w:t>actually means</w:t>
      </w:r>
      <w:proofErr w:type="gramEnd"/>
    </w:p>
    <w:p w14:paraId="474701B0" w14:textId="77777777" w:rsidR="007C1730" w:rsidRPr="00BB77C7" w:rsidRDefault="007C1730" w:rsidP="007C1730">
      <w:pPr>
        <w:rPr>
          <w:lang w:val="en-US"/>
        </w:rPr>
      </w:pPr>
      <w:r w:rsidRPr="00BB77C7">
        <w:rPr>
          <w:lang w:val="en-US"/>
        </w:rPr>
        <w:t>Vapor pressure represents the tendency of water molecules to escape from wood into the surrounding air. Think of it as an invisible force pushing moisture from inside the wood outward toward the surface. Every material containing water has a vapor pressure that depends on temperature and moisture content.</w:t>
      </w:r>
    </w:p>
    <w:p w14:paraId="0A18A0F8" w14:textId="77777777" w:rsidR="007C1730" w:rsidRPr="00BB77C7" w:rsidRDefault="007C1730" w:rsidP="007C1730">
      <w:pPr>
        <w:rPr>
          <w:lang w:val="en-US"/>
        </w:rPr>
      </w:pPr>
      <w:r w:rsidRPr="00BB77C7">
        <w:rPr>
          <w:lang w:val="en-US"/>
        </w:rPr>
        <w:t>Higher temperatures increase vapor pressure because heat provides water molecules with more energy to break free from the wood structure. This is why kiln drying operates at elevated temperatures: not just to speed the process, but to fundamentally increase the driving force that pushes moisture out.</w:t>
      </w:r>
    </w:p>
    <w:p w14:paraId="6DE41060" w14:textId="77777777" w:rsidR="007C1730" w:rsidRPr="00BB77C7" w:rsidRDefault="007C1730" w:rsidP="007C1730">
      <w:pPr>
        <w:rPr>
          <w:lang w:val="en-US"/>
        </w:rPr>
      </w:pPr>
      <w:r w:rsidRPr="00BB77C7">
        <w:rPr>
          <w:lang w:val="en-US"/>
        </w:rPr>
        <w:t>The air surrounding the pallet also has its own vapor pressure, determined by temperature and humidity. When the vapor pressure inside the wood exceeds the vapor pressure of the surrounding air, moisture moves from the wood into the air. When these pressures equalize, drying stops, even if significant moisture remains trapped inside.</w:t>
      </w:r>
    </w:p>
    <w:p w14:paraId="61551B40" w14:textId="2D977A1E" w:rsidR="007C1730" w:rsidRPr="007C1730" w:rsidRDefault="00BB77C7" w:rsidP="007C1730">
      <w:pPr>
        <w:rPr>
          <w:b/>
          <w:bCs/>
          <w:lang w:val="en-US"/>
        </w:rPr>
      </w:pPr>
      <w:r>
        <w:rPr>
          <w:b/>
          <w:bCs/>
          <w:lang w:val="en-US"/>
        </w:rPr>
        <w:t>Why moisture gets trapped in wood structure</w:t>
      </w:r>
    </w:p>
    <w:p w14:paraId="19034124" w14:textId="77777777" w:rsidR="007C1730" w:rsidRPr="00BB77C7" w:rsidRDefault="007C1730" w:rsidP="007C1730">
      <w:pPr>
        <w:rPr>
          <w:lang w:val="en-US"/>
        </w:rPr>
      </w:pPr>
      <w:r w:rsidRPr="00BB77C7">
        <w:rPr>
          <w:lang w:val="en-US"/>
        </w:rPr>
        <w:t>Wood consists of cell walls, cell cavities, and intricate networks of capillaries. Moisture exists in two distinct forms: free water that fills the cell cavities, and bound water that adheres to the cell walls through hydrogen bonding.</w:t>
      </w:r>
    </w:p>
    <w:p w14:paraId="2CE6C238" w14:textId="77777777" w:rsidR="007C1730" w:rsidRPr="00BB77C7" w:rsidRDefault="007C1730" w:rsidP="007C1730">
      <w:pPr>
        <w:rPr>
          <w:lang w:val="en-US"/>
        </w:rPr>
      </w:pPr>
      <w:r w:rsidRPr="00BB77C7">
        <w:rPr>
          <w:lang w:val="en-US"/>
        </w:rPr>
        <w:t>Free water evaporates relatively easily once it reaches the surface. Bound water, however, clings to the cellular structure with considerable tenacity. As surface moisture evaporates, the outer layers dry and contract, creating a barrier that interior moisture must navigate. This barrier effect becomes more pronounced in thicker lumber sections commonly used in pallet stringers and deckboards.</w:t>
      </w:r>
    </w:p>
    <w:p w14:paraId="2BB5A467" w14:textId="77777777" w:rsidR="007C1730" w:rsidRPr="00BB77C7" w:rsidRDefault="007C1730" w:rsidP="007C1730">
      <w:pPr>
        <w:rPr>
          <w:lang w:val="en-US"/>
        </w:rPr>
      </w:pPr>
      <w:r w:rsidRPr="00BB77C7">
        <w:rPr>
          <w:lang w:val="en-US"/>
        </w:rPr>
        <w:t xml:space="preserve">The moisture gradient that develops during drying creates a vapor pressure gradient as well. The wet interior has high vapor pressure, while the drier exterior has lower vapor pressure. However, the rate of movement depends on how easily water vapor can diffuse through the wood structure. Dense hardwoods resist moisture movement far more than porous </w:t>
      </w:r>
      <w:r w:rsidRPr="00BB77C7">
        <w:rPr>
          <w:lang w:val="en-US"/>
        </w:rPr>
        <w:lastRenderedPageBreak/>
        <w:t>softwoods, which is why oak pallets take substantially longer to dry than pine pallets of identical dimensions.</w:t>
      </w:r>
    </w:p>
    <w:p w14:paraId="7270D6E3" w14:textId="77777777" w:rsidR="007C1730" w:rsidRPr="00BB77C7" w:rsidRDefault="007C1730" w:rsidP="007C1730">
      <w:pPr>
        <w:rPr>
          <w:lang w:val="en-US"/>
        </w:rPr>
      </w:pPr>
      <w:r w:rsidRPr="00BB77C7">
        <w:rPr>
          <w:lang w:val="en-US"/>
        </w:rPr>
        <w:t>Temperature gradients compound this issue. The exterior wood surfaces heat up faster than the core. While this initially helps drive moisture outward, rapid surface drying can cause surface cells to collapse or harden, creating what kiln operators call case hardening. This dried shell acts like a seal, dramatically slowing moisture escape from the interior.</w:t>
      </w:r>
    </w:p>
    <w:p w14:paraId="6DF0A9A3" w14:textId="38AE989F" w:rsidR="007C1730" w:rsidRPr="007C1730" w:rsidRDefault="00BB77C7" w:rsidP="007C1730">
      <w:pPr>
        <w:rPr>
          <w:b/>
          <w:bCs/>
          <w:lang w:val="en-US"/>
        </w:rPr>
      </w:pPr>
      <w:r>
        <w:rPr>
          <w:b/>
          <w:bCs/>
          <w:lang w:val="en-US"/>
        </w:rPr>
        <w:t>The humidity factor and equilibrium moisture content</w:t>
      </w:r>
    </w:p>
    <w:p w14:paraId="44A8D710" w14:textId="77777777" w:rsidR="007C1730" w:rsidRPr="00BB77C7" w:rsidRDefault="007C1730" w:rsidP="007C1730">
      <w:pPr>
        <w:rPr>
          <w:lang w:val="en-US"/>
        </w:rPr>
      </w:pPr>
      <w:r w:rsidRPr="00BB77C7">
        <w:rPr>
          <w:lang w:val="en-US"/>
        </w:rPr>
        <w:t>Wood stabilizes at an equilibrium moisture content (EMC) determined by the temperature and relative humidity of surrounding air. At 70 degrees Fahrenheit and 50 percent relative humidity, wood eventually stabilizes at approximately 9 percent moisture content.</w:t>
      </w:r>
    </w:p>
    <w:p w14:paraId="1C4F5C9A" w14:textId="77777777" w:rsidR="007C1730" w:rsidRPr="00BB77C7" w:rsidRDefault="007C1730" w:rsidP="007C1730">
      <w:pPr>
        <w:rPr>
          <w:lang w:val="en-US"/>
        </w:rPr>
      </w:pPr>
      <w:r w:rsidRPr="00BB77C7">
        <w:rPr>
          <w:lang w:val="en-US"/>
        </w:rPr>
        <w:t xml:space="preserve">Here’s the practical challenge: if </w:t>
      </w:r>
      <w:proofErr w:type="gramStart"/>
      <w:r w:rsidRPr="00BB77C7">
        <w:rPr>
          <w:lang w:val="en-US"/>
        </w:rPr>
        <w:t>you</w:t>
      </w:r>
      <w:proofErr w:type="gramEnd"/>
      <w:r w:rsidRPr="00BB77C7">
        <w:rPr>
          <w:lang w:val="en-US"/>
        </w:rPr>
        <w:t xml:space="preserve"> dry pallets in a controlled environment but then move them to a humid warehouse, they will reabsorb moisture until reaching the new equilibrium point. The vapor pressure of moisture in humid air exceeds the vapor pressure within the now-dry wood, reversing the flow direction. This is why pallets that tested at 15 percent moisture content after heat treatment sometimes measure 20 percent or higher weeks later if stored in uncontrolled conditions.</w:t>
      </w:r>
    </w:p>
    <w:p w14:paraId="2BA046FB" w14:textId="77777777" w:rsidR="007C1730" w:rsidRPr="00BB77C7" w:rsidRDefault="007C1730" w:rsidP="007C1730">
      <w:pPr>
        <w:rPr>
          <w:lang w:val="en-US"/>
        </w:rPr>
      </w:pPr>
      <w:r w:rsidRPr="00BB77C7">
        <w:rPr>
          <w:lang w:val="en-US"/>
        </w:rPr>
        <w:t>This equilibrium concept explains why simply leaving pallets in a warehouse to “air dry” often fails. If the warehouse air is already saturated with moisture or moderately humid, the vapor pressure difference between the wood interior and air becomes too small to drive meaningful drying. The moisture doesn’t disappear; it simply redistributes itself until equilibrium is reached.</w:t>
      </w:r>
    </w:p>
    <w:p w14:paraId="3ECFC627" w14:textId="32836F8B" w:rsidR="007C1730" w:rsidRPr="007C1730" w:rsidRDefault="00BB77C7" w:rsidP="007C1730">
      <w:pPr>
        <w:rPr>
          <w:b/>
          <w:bCs/>
          <w:lang w:val="en-US"/>
        </w:rPr>
      </w:pPr>
      <w:r>
        <w:rPr>
          <w:b/>
          <w:bCs/>
          <w:lang w:val="en-US"/>
        </w:rPr>
        <w:t>Heat treatment and the vapor pressure solution</w:t>
      </w:r>
    </w:p>
    <w:p w14:paraId="43F19E22" w14:textId="77777777" w:rsidR="007C1730" w:rsidRPr="00BB77C7" w:rsidRDefault="007C1730" w:rsidP="007C1730">
      <w:pPr>
        <w:rPr>
          <w:lang w:val="en-US"/>
        </w:rPr>
      </w:pPr>
      <w:r w:rsidRPr="00BB77C7">
        <w:rPr>
          <w:lang w:val="en-US"/>
        </w:rPr>
        <w:t>ISPM 15 regulations require wooden packaging materials to reach a core temperature of 56 degrees Celsius (133 degrees Fahrenheit) for minimum 30 minutes. While targeting wood-boring pests, heat treatment also demonstrates vapor pressure principles in action.</w:t>
      </w:r>
    </w:p>
    <w:p w14:paraId="274C61A2" w14:textId="77777777" w:rsidR="007C1730" w:rsidRPr="00BB77C7" w:rsidRDefault="007C1730" w:rsidP="007C1730">
      <w:pPr>
        <w:rPr>
          <w:lang w:val="en-US"/>
        </w:rPr>
      </w:pPr>
      <w:r w:rsidRPr="00BB77C7">
        <w:rPr>
          <w:lang w:val="en-US"/>
        </w:rPr>
        <w:t>When pallet wood reaches these elevated temperatures, the vapor pressure of internal water increases exponentially. Water molecules gain enough kinetic energy to overcome hydrogen bonds holding them to cell walls. The temperature difference between the hot wood interior and cooler exterior creates a strong vapor pressure gradient that actively drives moisture toward the surface.</w:t>
      </w:r>
    </w:p>
    <w:p w14:paraId="384A512E" w14:textId="77777777" w:rsidR="007C1730" w:rsidRPr="00BB77C7" w:rsidRDefault="007C1730" w:rsidP="007C1730">
      <w:pPr>
        <w:rPr>
          <w:lang w:val="en-US"/>
        </w:rPr>
      </w:pPr>
      <w:r w:rsidRPr="00BB77C7">
        <w:rPr>
          <w:lang w:val="en-US"/>
        </w:rPr>
        <w:t xml:space="preserve">However, heat treatment chambers must remove this expelled moisture effectively. If hot, moisture-laden air simply circulates within a closed chamber, the air’s vapor pressure rises to match that of the wood, and </w:t>
      </w:r>
      <w:proofErr w:type="gramStart"/>
      <w:r w:rsidRPr="00BB77C7">
        <w:rPr>
          <w:lang w:val="en-US"/>
        </w:rPr>
        <w:t>moisture</w:t>
      </w:r>
      <w:proofErr w:type="gramEnd"/>
      <w:r w:rsidRPr="00BB77C7">
        <w:rPr>
          <w:lang w:val="en-US"/>
        </w:rPr>
        <w:t xml:space="preserve"> movement stops despite high temperature. Effective operations incorporate ventilation systems that continuously exhaust humid air and introduce drier makeup air, maintaining a vapor pressure difference that keeps moisture flowing out.</w:t>
      </w:r>
    </w:p>
    <w:p w14:paraId="16191693" w14:textId="0A9DBAA7" w:rsidR="007C1730" w:rsidRPr="007C1730" w:rsidRDefault="00BB77C7" w:rsidP="007C1730">
      <w:pPr>
        <w:rPr>
          <w:b/>
          <w:bCs/>
          <w:lang w:val="en-US"/>
        </w:rPr>
      </w:pPr>
      <w:r>
        <w:rPr>
          <w:b/>
          <w:bCs/>
          <w:lang w:val="en-US"/>
        </w:rPr>
        <w:lastRenderedPageBreak/>
        <w:t>Practical moisture removal strategies</w:t>
      </w:r>
    </w:p>
    <w:p w14:paraId="5B83B61B" w14:textId="77777777" w:rsidR="007C1730" w:rsidRPr="00BB77C7" w:rsidRDefault="007C1730" w:rsidP="007C1730">
      <w:pPr>
        <w:rPr>
          <w:lang w:val="en-US"/>
        </w:rPr>
      </w:pPr>
      <w:r w:rsidRPr="00BB77C7">
        <w:rPr>
          <w:lang w:val="en-US"/>
        </w:rPr>
        <w:t>Getting moisture out of wooden pallets requires manipulating the vapor pressure equation in your favor. Several approaches accomplish this, each with distinct advantages.</w:t>
      </w:r>
    </w:p>
    <w:p w14:paraId="66EE0631" w14:textId="77777777" w:rsidR="007C1730" w:rsidRPr="00BB77C7" w:rsidRDefault="007C1730" w:rsidP="007C1730">
      <w:pPr>
        <w:rPr>
          <w:lang w:val="en-US"/>
        </w:rPr>
      </w:pPr>
      <w:r w:rsidRPr="00BB77C7">
        <w:rPr>
          <w:lang w:val="en-US"/>
        </w:rPr>
        <w:t>Kiln drying remains the most controlled method. By combining elevated temperatures with precisely managed humidity levels and air circulation, kilns maintain optimal vapor pressure gradients throughout the drying cycle. Modern kilns use venting schedules that remove moisture-laden air at calculated intervals, preventing vapor pressure equalization.</w:t>
      </w:r>
    </w:p>
    <w:p w14:paraId="54708494" w14:textId="77777777" w:rsidR="007C1730" w:rsidRPr="00BB77C7" w:rsidRDefault="007C1730" w:rsidP="007C1730">
      <w:pPr>
        <w:rPr>
          <w:lang w:val="en-US"/>
        </w:rPr>
      </w:pPr>
      <w:r w:rsidRPr="00BB77C7">
        <w:rPr>
          <w:lang w:val="en-US"/>
        </w:rPr>
        <w:t>Dehumidification drying offers a middle ground. These systems use refrigeration-based or desiccant-based dehumidifiers to continuously remove moisture from air in an enclosed space. By keeping the air’s vapor pressure low, they maintain a consistent driving force for moisture to leave the wood.</w:t>
      </w:r>
    </w:p>
    <w:p w14:paraId="7B9B087D" w14:textId="77777777" w:rsidR="007C1730" w:rsidRPr="00BB77C7" w:rsidRDefault="007C1730" w:rsidP="007C1730">
      <w:pPr>
        <w:rPr>
          <w:lang w:val="en-US"/>
        </w:rPr>
      </w:pPr>
      <w:r w:rsidRPr="00BB77C7">
        <w:rPr>
          <w:lang w:val="en-US"/>
        </w:rPr>
        <w:t>Even conventional air drying can be optimized through vapor pressure principles. Stacking pallets with adequate spacing allows air circulation around all surfaces. Using fans to create air movement prevents moisture-saturated boundary layers from forming adjacent to wood surfaces. Positioning stacks in areas with lower ambient humidity increases the vapor pressure differential between wood and air.</w:t>
      </w:r>
    </w:p>
    <w:p w14:paraId="05A1A4BE" w14:textId="77777777" w:rsidR="007C1730" w:rsidRPr="00BB77C7" w:rsidRDefault="007C1730" w:rsidP="007C1730">
      <w:pPr>
        <w:rPr>
          <w:lang w:val="en-US"/>
        </w:rPr>
      </w:pPr>
      <w:r w:rsidRPr="00BB77C7">
        <w:rPr>
          <w:lang w:val="en-US"/>
        </w:rPr>
        <w:t>For operations without specialized drying equipment, understanding vapor pressure still informs better practices. Storing pallets in climate-controlled spaces prevents moisture reabsorption. Using moisture meters to verify pallets have reached equilibrium with storage conditions before shipping prevents surprises. Scheduling production during favorable weather conditions can leverage natural vapor pressure advantages.</w:t>
      </w:r>
    </w:p>
    <w:p w14:paraId="2539ADEB" w14:textId="18742AB5" w:rsidR="007C1730" w:rsidRPr="007C1730" w:rsidRDefault="00BB77C7" w:rsidP="007C1730">
      <w:pPr>
        <w:rPr>
          <w:b/>
          <w:bCs/>
          <w:lang w:val="en-US"/>
        </w:rPr>
      </w:pPr>
      <w:r>
        <w:rPr>
          <w:b/>
          <w:bCs/>
          <w:lang w:val="en-US"/>
        </w:rPr>
        <w:t>Monitoring and quality control</w:t>
      </w:r>
    </w:p>
    <w:p w14:paraId="30D1E03F" w14:textId="77777777" w:rsidR="007C1730" w:rsidRPr="00BB77C7" w:rsidRDefault="007C1730" w:rsidP="007C1730">
      <w:pPr>
        <w:rPr>
          <w:lang w:val="en-US"/>
        </w:rPr>
      </w:pPr>
      <w:r w:rsidRPr="00BB77C7">
        <w:rPr>
          <w:lang w:val="en-US"/>
        </w:rPr>
        <w:t>Moisture meters provide the practical means of verifying that vapor pressure manipulation has successfully reduced moisture content. Pin-type meters measure electrical resistance between two pins driven into the wood. Pinless meters use electromagnetic waves to scan density variations associated with moisture.</w:t>
      </w:r>
    </w:p>
    <w:p w14:paraId="7E949C7C" w14:textId="77777777" w:rsidR="007C1730" w:rsidRPr="00BB77C7" w:rsidRDefault="007C1730" w:rsidP="007C1730">
      <w:pPr>
        <w:rPr>
          <w:lang w:val="en-US"/>
        </w:rPr>
      </w:pPr>
      <w:r w:rsidRPr="00BB77C7">
        <w:rPr>
          <w:lang w:val="en-US"/>
        </w:rPr>
        <w:t xml:space="preserve">Critical to accurate measurement is understanding where to measure. Surface readings often show dramatically lower moisture content than core readings because the vapor pressure gradient ensures the exterior dries first. For pallets with stringers exceeding two inches in thickness, core moisture can remain 10 to 15 </w:t>
      </w:r>
      <w:proofErr w:type="gramStart"/>
      <w:r w:rsidRPr="00BB77C7">
        <w:rPr>
          <w:lang w:val="en-US"/>
        </w:rPr>
        <w:t>percentage points</w:t>
      </w:r>
      <w:proofErr w:type="gramEnd"/>
      <w:r w:rsidRPr="00BB77C7">
        <w:rPr>
          <w:lang w:val="en-US"/>
        </w:rPr>
        <w:t xml:space="preserve"> higher than surface moisture even after weeks of drying.</w:t>
      </w:r>
    </w:p>
    <w:p w14:paraId="26444BD1" w14:textId="77777777" w:rsidR="007C1730" w:rsidRPr="00BB77C7" w:rsidRDefault="007C1730" w:rsidP="007C1730">
      <w:pPr>
        <w:rPr>
          <w:lang w:val="en-US"/>
        </w:rPr>
      </w:pPr>
      <w:r w:rsidRPr="00BB77C7">
        <w:rPr>
          <w:lang w:val="en-US"/>
        </w:rPr>
        <w:t>Environmental monitoring complements wood moisture measurement by tracking conditions that determine vapor pressure. Recording temperature and relative humidity in storage areas, drying chambers, and shipping containers allows correlation between environmental conditions and moisture content changes.</w:t>
      </w:r>
    </w:p>
    <w:p w14:paraId="251D53B0" w14:textId="62A27E99" w:rsidR="007C1730" w:rsidRPr="007C1730" w:rsidRDefault="00BB77C7" w:rsidP="007C1730">
      <w:pPr>
        <w:rPr>
          <w:b/>
          <w:bCs/>
          <w:lang w:val="en-US"/>
        </w:rPr>
      </w:pPr>
      <w:r>
        <w:rPr>
          <w:b/>
          <w:bCs/>
          <w:lang w:val="en-US"/>
        </w:rPr>
        <w:lastRenderedPageBreak/>
        <w:t>Common misconceptions about pallet drying</w:t>
      </w:r>
    </w:p>
    <w:p w14:paraId="71205AB4" w14:textId="77777777" w:rsidR="007C1730" w:rsidRPr="00BB77C7" w:rsidRDefault="007C1730" w:rsidP="007C1730">
      <w:pPr>
        <w:rPr>
          <w:lang w:val="en-US"/>
        </w:rPr>
      </w:pPr>
      <w:r w:rsidRPr="00BB77C7">
        <w:rPr>
          <w:lang w:val="en-US"/>
        </w:rPr>
        <w:t>The belief that time alone will dry pallets persists in operations without formal drying procedures. While extended air exposure can reduce moisture, the time required depends entirely on vapor pressure conditions. Pallets stored in humid warehouses may require months to reach acceptable moisture levels, if they reach them at all.</w:t>
      </w:r>
    </w:p>
    <w:p w14:paraId="0144AE72" w14:textId="77777777" w:rsidR="007C1730" w:rsidRPr="00BB77C7" w:rsidRDefault="007C1730" w:rsidP="007C1730">
      <w:pPr>
        <w:rPr>
          <w:lang w:val="en-US"/>
        </w:rPr>
      </w:pPr>
      <w:r w:rsidRPr="00BB77C7">
        <w:rPr>
          <w:lang w:val="en-US"/>
        </w:rPr>
        <w:t>Visual inspection provides almost no reliable information about moisture content. Wood surfaces can feel dry while interior sections remain saturated because capillary forces prevent moisture from reaching the surface faster than it evaporates.</w:t>
      </w:r>
    </w:p>
    <w:p w14:paraId="42E4F30D" w14:textId="77777777" w:rsidR="007C1730" w:rsidRPr="00BB77C7" w:rsidRDefault="007C1730" w:rsidP="007C1730">
      <w:pPr>
        <w:rPr>
          <w:lang w:val="en-US"/>
        </w:rPr>
      </w:pPr>
      <w:r w:rsidRPr="00BB77C7">
        <w:rPr>
          <w:lang w:val="en-US"/>
        </w:rPr>
        <w:t>The assumption that heat treatment alone adequately dries pallets overlooks the distinction between pest elimination and moisture reduction. Heat treatment raises wood temperature to lethal levels for insects, but the 30-minute minimum duration may not provide sufficient time for meaningful moisture reduction in thick sections.</w:t>
      </w:r>
    </w:p>
    <w:p w14:paraId="644D16EF" w14:textId="73E62E31" w:rsidR="007C1730" w:rsidRPr="007C1730" w:rsidRDefault="00BB77C7" w:rsidP="007C1730">
      <w:pPr>
        <w:rPr>
          <w:b/>
          <w:bCs/>
          <w:lang w:val="en-US"/>
        </w:rPr>
      </w:pPr>
      <w:r>
        <w:rPr>
          <w:b/>
          <w:bCs/>
          <w:lang w:val="en-US"/>
        </w:rPr>
        <w:t xml:space="preserve">Moisture problems and their vapor pressure </w:t>
      </w:r>
      <w:proofErr w:type="gramStart"/>
      <w:r>
        <w:rPr>
          <w:b/>
          <w:bCs/>
          <w:lang w:val="en-US"/>
        </w:rPr>
        <w:t>roots</w:t>
      </w:r>
      <w:proofErr w:type="gramEnd"/>
    </w:p>
    <w:p w14:paraId="7C75B2A0" w14:textId="77777777" w:rsidR="007C1730" w:rsidRPr="00BB77C7" w:rsidRDefault="007C1730" w:rsidP="007C1730">
      <w:pPr>
        <w:rPr>
          <w:lang w:val="en-US"/>
        </w:rPr>
      </w:pPr>
      <w:r w:rsidRPr="00BB77C7">
        <w:rPr>
          <w:lang w:val="en-US"/>
        </w:rPr>
        <w:t>Mold growth on supposedly dried pallets traces directly to trapped moisture that failed to escape due to inadequate vapor pressure management. Mold spores only germinate when wood moisture content exceeds approximately 20 percent. Pallets that appear dry on the surface but retain moisture in protected areas provide ideal germination sites.</w:t>
      </w:r>
    </w:p>
    <w:p w14:paraId="4A52A23B" w14:textId="77777777" w:rsidR="007C1730" w:rsidRPr="00BB77C7" w:rsidRDefault="007C1730" w:rsidP="007C1730">
      <w:pPr>
        <w:rPr>
          <w:lang w:val="en-US"/>
        </w:rPr>
      </w:pPr>
      <w:r w:rsidRPr="00BB77C7">
        <w:rPr>
          <w:lang w:val="en-US"/>
        </w:rPr>
        <w:t>Load damage from moisture-softened wood occurs when bound water weakens the lignin matrix that gives wood its structural rigidity. Pallets loaded when dry but exposed to high-humidity conditions during storage or transit absorb moisture, reducing their strength below design specifications.</w:t>
      </w:r>
    </w:p>
    <w:p w14:paraId="5F267FE2" w14:textId="77777777" w:rsidR="007C1730" w:rsidRPr="00BB77C7" w:rsidRDefault="007C1730" w:rsidP="007C1730">
      <w:pPr>
        <w:rPr>
          <w:lang w:val="en-US"/>
        </w:rPr>
      </w:pPr>
      <w:r w:rsidRPr="00BB77C7">
        <w:rPr>
          <w:lang w:val="en-US"/>
        </w:rPr>
        <w:t>Heat treatment certification failures frequently result from moisture gradients that leave wood cores below required temperatures. Water has high specific heat capacity, meaning wet wood requires substantially more energy to heat than dry wood. When thick pallet components contain high core moisture content, the heat treatment process may successfully raise surface temperatures while failing to adequately heat the wet interior.</w:t>
      </w:r>
    </w:p>
    <w:p w14:paraId="6304E1C2" w14:textId="77777777" w:rsidR="007C1730" w:rsidRPr="00BB77C7" w:rsidRDefault="007C1730" w:rsidP="007C1730">
      <w:pPr>
        <w:rPr>
          <w:lang w:val="en-US"/>
        </w:rPr>
      </w:pPr>
      <w:r w:rsidRPr="00BB77C7">
        <w:rPr>
          <w:lang w:val="en-US"/>
        </w:rPr>
        <w:t xml:space="preserve">Understanding vapor pressure transforms moisture management from a vague concept of "letting wood dry" into a controllable process with measurable parameters and predictable outcomes. By recognizing that moisture movement follows vapor pressure gradients determined by temperature, humidity, and wood moisture content, operations can implement targeted interventions that </w:t>
      </w:r>
      <w:proofErr w:type="gramStart"/>
      <w:r w:rsidRPr="00BB77C7">
        <w:rPr>
          <w:lang w:val="en-US"/>
        </w:rPr>
        <w:t>actually remove</w:t>
      </w:r>
      <w:proofErr w:type="gramEnd"/>
      <w:r w:rsidRPr="00BB77C7">
        <w:rPr>
          <w:lang w:val="en-US"/>
        </w:rPr>
        <w:t xml:space="preserve"> moisture rather than simply hoping it disappears over time.</w:t>
      </w:r>
    </w:p>
    <w:p w14:paraId="3E5D3EDF" w14:textId="77777777" w:rsidR="00DB5533" w:rsidRPr="007C1730" w:rsidRDefault="00DB5533" w:rsidP="007C1730">
      <w:pPr>
        <w:rPr>
          <w:lang w:val="en-US"/>
        </w:rPr>
      </w:pPr>
    </w:p>
    <w:sectPr w:rsidR="00DB5533" w:rsidRPr="007C1730">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730"/>
    <w:rsid w:val="00754C41"/>
    <w:rsid w:val="007C1730"/>
    <w:rsid w:val="00BB77C7"/>
    <w:rsid w:val="00DB5533"/>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05BC2"/>
  <w15:chartTrackingRefBased/>
  <w15:docId w15:val="{37D7628B-CDCE-4CF2-BB7F-C7FB6C03B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7C17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7C17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7C1730"/>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7C1730"/>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7C1730"/>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7C1730"/>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7C1730"/>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7C1730"/>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7C1730"/>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7C1730"/>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7C1730"/>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7C1730"/>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7C1730"/>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7C1730"/>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7C1730"/>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7C1730"/>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7C1730"/>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7C1730"/>
    <w:rPr>
      <w:rFonts w:eastAsiaTheme="majorEastAsia" w:cstheme="majorBidi"/>
      <w:color w:val="272727" w:themeColor="text1" w:themeTint="D8"/>
    </w:rPr>
  </w:style>
  <w:style w:type="paragraph" w:styleId="Titel">
    <w:name w:val="Title"/>
    <w:basedOn w:val="Normal"/>
    <w:next w:val="Normal"/>
    <w:link w:val="TitelTegn"/>
    <w:uiPriority w:val="10"/>
    <w:qFormat/>
    <w:rsid w:val="007C17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7C1730"/>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7C1730"/>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7C1730"/>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7C1730"/>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7C1730"/>
    <w:rPr>
      <w:i/>
      <w:iCs/>
      <w:color w:val="404040" w:themeColor="text1" w:themeTint="BF"/>
    </w:rPr>
  </w:style>
  <w:style w:type="paragraph" w:styleId="Listeafsnit">
    <w:name w:val="List Paragraph"/>
    <w:basedOn w:val="Normal"/>
    <w:uiPriority w:val="34"/>
    <w:qFormat/>
    <w:rsid w:val="007C1730"/>
    <w:pPr>
      <w:ind w:left="720"/>
      <w:contextualSpacing/>
    </w:pPr>
  </w:style>
  <w:style w:type="character" w:styleId="Kraftigfremhvning">
    <w:name w:val="Intense Emphasis"/>
    <w:basedOn w:val="Standardskrifttypeiafsnit"/>
    <w:uiPriority w:val="21"/>
    <w:qFormat/>
    <w:rsid w:val="007C1730"/>
    <w:rPr>
      <w:i/>
      <w:iCs/>
      <w:color w:val="0F4761" w:themeColor="accent1" w:themeShade="BF"/>
    </w:rPr>
  </w:style>
  <w:style w:type="paragraph" w:styleId="Strktcitat">
    <w:name w:val="Intense Quote"/>
    <w:basedOn w:val="Normal"/>
    <w:next w:val="Normal"/>
    <w:link w:val="StrktcitatTegn"/>
    <w:uiPriority w:val="30"/>
    <w:qFormat/>
    <w:rsid w:val="007C17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7C1730"/>
    <w:rPr>
      <w:i/>
      <w:iCs/>
      <w:color w:val="0F4761" w:themeColor="accent1" w:themeShade="BF"/>
    </w:rPr>
  </w:style>
  <w:style w:type="character" w:styleId="Kraftighenvisning">
    <w:name w:val="Intense Reference"/>
    <w:basedOn w:val="Standardskrifttypeiafsnit"/>
    <w:uiPriority w:val="32"/>
    <w:qFormat/>
    <w:rsid w:val="007C17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1507</Words>
  <Characters>9196</Characters>
  <Application>Microsoft Office Word</Application>
  <DocSecurity>0</DocSecurity>
  <Lines>76</Lines>
  <Paragraphs>21</Paragraphs>
  <ScaleCrop>false</ScaleCrop>
  <Company/>
  <LinksUpToDate>false</LinksUpToDate>
  <CharactersWithSpaces>10682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Production Dry-Bag</dc:creator>
  <cp:keywords/>
  <dc:description/>
  <cp:lastModifiedBy>Production Dry-Bag</cp:lastModifiedBy>
  <cp:revision>2</cp:revision>
  <dcterms:created xsi:type="dcterms:W3CDTF">2026-02-10T13:39:00Z</dcterms:created>
  <dcterms:modified xsi:type="dcterms:W3CDTF">2026-02-10T13:47:00Z</dcterms:modified>
</cp:coreProperties>
</file>