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261E3" w14:textId="638F8123" w:rsidR="00F76A40" w:rsidRPr="005122D0" w:rsidRDefault="00F76A40" w:rsidP="005773BA">
      <w:pPr>
        <w:jc w:val="center"/>
        <w:rPr>
          <w:rFonts w:ascii="Times New Roman" w:hAnsi="Times New Roman" w:cs="Times New Roman"/>
          <w:sz w:val="32"/>
          <w:szCs w:val="32"/>
        </w:rPr>
      </w:pPr>
      <w:bookmarkStart w:id="0" w:name="_Hlk175963997"/>
      <w:r w:rsidRPr="005122D0">
        <w:rPr>
          <w:rFonts w:ascii="Times New Roman" w:eastAsia="Calibri" w:hAnsi="Times New Roman" w:cs="Times New Roman"/>
          <w:b/>
          <w:bCs/>
          <w:sz w:val="32"/>
          <w:szCs w:val="32"/>
        </w:rPr>
        <w:t xml:space="preserve">UNIVERSITE DES SCIENCES SOCIALES ET DE GESTION </w:t>
      </w:r>
      <w:r w:rsidR="00F85C9E" w:rsidRPr="005122D0">
        <w:rPr>
          <w:rFonts w:ascii="Times New Roman" w:eastAsia="Calibri" w:hAnsi="Times New Roman" w:cs="Times New Roman"/>
          <w:b/>
          <w:bCs/>
          <w:sz w:val="32"/>
          <w:szCs w:val="32"/>
        </w:rPr>
        <w:t xml:space="preserve">  </w:t>
      </w:r>
      <w:r w:rsidRPr="005122D0">
        <w:rPr>
          <w:rFonts w:ascii="Times New Roman" w:eastAsia="Calibri" w:hAnsi="Times New Roman" w:cs="Times New Roman"/>
          <w:b/>
          <w:bCs/>
          <w:sz w:val="32"/>
          <w:szCs w:val="32"/>
        </w:rPr>
        <w:t>DE BAMAKO (U.S.S.G.B)</w:t>
      </w:r>
    </w:p>
    <w:p w14:paraId="47D2080C" w14:textId="77777777" w:rsidR="00F76A40" w:rsidRPr="005122D0" w:rsidRDefault="00F76A40" w:rsidP="00F76A40">
      <w:pPr>
        <w:spacing w:after="200" w:line="276" w:lineRule="auto"/>
        <w:jc w:val="center"/>
        <w:rPr>
          <w:rFonts w:ascii="Times New Roman" w:eastAsia="Calibri" w:hAnsi="Times New Roman" w:cs="Times New Roman"/>
          <w:b/>
          <w:bCs/>
          <w:sz w:val="24"/>
          <w:szCs w:val="24"/>
        </w:rPr>
      </w:pPr>
      <w:r w:rsidRPr="005122D0">
        <w:rPr>
          <w:rFonts w:ascii="Times New Roman" w:eastAsia="Calibri" w:hAnsi="Times New Roman" w:cs="Times New Roman"/>
          <w:b/>
          <w:bCs/>
          <w:sz w:val="24"/>
          <w:szCs w:val="24"/>
        </w:rPr>
        <w:t>= = = = = = = = = = = = = = = = = = =</w:t>
      </w:r>
    </w:p>
    <w:p w14:paraId="5F8B923E" w14:textId="77777777" w:rsidR="00F76A40" w:rsidRPr="005122D0" w:rsidRDefault="00F76A40" w:rsidP="00F76A40">
      <w:pPr>
        <w:spacing w:after="200" w:line="276" w:lineRule="auto"/>
        <w:jc w:val="center"/>
        <w:rPr>
          <w:rFonts w:ascii="Times New Roman" w:eastAsia="Calibri" w:hAnsi="Times New Roman" w:cs="Times New Roman"/>
          <w:b/>
          <w:bCs/>
          <w:sz w:val="32"/>
          <w:szCs w:val="32"/>
        </w:rPr>
      </w:pPr>
      <w:r w:rsidRPr="005122D0">
        <w:rPr>
          <w:rFonts w:ascii="Times New Roman" w:eastAsia="Calibri" w:hAnsi="Times New Roman" w:cs="Times New Roman"/>
          <w:b/>
          <w:bCs/>
          <w:sz w:val="32"/>
          <w:szCs w:val="32"/>
        </w:rPr>
        <w:t>INSTITUT UNIVERSITAIRE DE GESTION (I.U.G)</w:t>
      </w:r>
    </w:p>
    <w:p w14:paraId="08764538" w14:textId="77777777" w:rsidR="00F76A40" w:rsidRPr="005122D0" w:rsidRDefault="00F76A40" w:rsidP="00F76A40">
      <w:pPr>
        <w:spacing w:after="200" w:line="276" w:lineRule="auto"/>
        <w:jc w:val="center"/>
        <w:rPr>
          <w:rFonts w:ascii="Times New Roman" w:eastAsia="Calibri" w:hAnsi="Times New Roman" w:cs="Times New Roman"/>
          <w:b/>
          <w:bCs/>
          <w:sz w:val="24"/>
          <w:szCs w:val="24"/>
        </w:rPr>
      </w:pPr>
      <w:r w:rsidRPr="005122D0">
        <w:rPr>
          <w:rFonts w:ascii="Times New Roman" w:eastAsia="Calibri" w:hAnsi="Times New Roman" w:cs="Times New Roman"/>
          <w:b/>
          <w:bCs/>
          <w:sz w:val="24"/>
          <w:szCs w:val="24"/>
        </w:rPr>
        <w:t>= = = = = = = = = = = = = = = = = = =</w:t>
      </w:r>
    </w:p>
    <w:p w14:paraId="3C4A3003" w14:textId="77777777" w:rsidR="00F76A40" w:rsidRPr="005122D0" w:rsidRDefault="00F76A40" w:rsidP="00F76A40">
      <w:pPr>
        <w:spacing w:after="200" w:line="276" w:lineRule="auto"/>
        <w:jc w:val="center"/>
        <w:rPr>
          <w:rFonts w:ascii="Times New Roman" w:eastAsia="Calibri" w:hAnsi="Times New Roman" w:cs="Times New Roman"/>
          <w:b/>
          <w:bCs/>
          <w:sz w:val="28"/>
          <w:szCs w:val="28"/>
        </w:rPr>
      </w:pPr>
      <w:r w:rsidRPr="005122D0">
        <w:rPr>
          <w:rFonts w:ascii="Times New Roman" w:eastAsia="Calibri" w:hAnsi="Times New Roman" w:cs="Times New Roman"/>
          <w:b/>
          <w:bCs/>
          <w:sz w:val="28"/>
          <w:szCs w:val="28"/>
        </w:rPr>
        <w:t>MEMOIRE DE LICENCE PROFESSIONNELLE</w:t>
      </w:r>
    </w:p>
    <w:p w14:paraId="0520C58D" w14:textId="77777777" w:rsidR="00F76A40" w:rsidRPr="005122D0" w:rsidRDefault="00F76A40" w:rsidP="00F76A40">
      <w:pPr>
        <w:spacing w:after="200" w:line="276" w:lineRule="auto"/>
        <w:jc w:val="center"/>
        <w:rPr>
          <w:rFonts w:ascii="Times New Roman" w:eastAsia="Calibri" w:hAnsi="Times New Roman" w:cs="Times New Roman"/>
          <w:b/>
          <w:bCs/>
          <w:sz w:val="32"/>
          <w:szCs w:val="32"/>
        </w:rPr>
      </w:pPr>
      <w:r w:rsidRPr="005122D0">
        <w:rPr>
          <w:rFonts w:ascii="Times New Roman" w:eastAsia="Calibri" w:hAnsi="Times New Roman" w:cs="Times New Roman"/>
          <w:noProof/>
          <w:sz w:val="32"/>
          <w:szCs w:val="32"/>
          <w:lang w:eastAsia="fr-FR"/>
        </w:rPr>
        <mc:AlternateContent>
          <mc:Choice Requires="wps">
            <w:drawing>
              <wp:anchor distT="0" distB="0" distL="114300" distR="114300" simplePos="0" relativeHeight="251732992" behindDoc="0" locked="0" layoutInCell="1" allowOverlap="1" wp14:anchorId="25393CD3" wp14:editId="1FDF27F2">
                <wp:simplePos x="0" y="0"/>
                <wp:positionH relativeFrom="column">
                  <wp:posOffset>-154940</wp:posOffset>
                </wp:positionH>
                <wp:positionV relativeFrom="paragraph">
                  <wp:posOffset>435137</wp:posOffset>
                </wp:positionV>
                <wp:extent cx="6043295" cy="1435100"/>
                <wp:effectExtent l="38100" t="38100" r="33655" b="31750"/>
                <wp:wrapNone/>
                <wp:docPr id="4" name="Rectangle à coins arrondis 4"/>
                <wp:cNvGraphicFramePr/>
                <a:graphic xmlns:a="http://schemas.openxmlformats.org/drawingml/2006/main">
                  <a:graphicData uri="http://schemas.microsoft.com/office/word/2010/wordprocessingShape">
                    <wps:wsp>
                      <wps:cNvSpPr/>
                      <wps:spPr>
                        <a:xfrm>
                          <a:off x="0" y="0"/>
                          <a:ext cx="6043295" cy="1435100"/>
                        </a:xfrm>
                        <a:prstGeom prst="roundRect">
                          <a:avLst/>
                        </a:prstGeom>
                        <a:solidFill>
                          <a:srgbClr val="4F81BD">
                            <a:lumMod val="20000"/>
                            <a:lumOff val="80000"/>
                          </a:srgbClr>
                        </a:solidFill>
                        <a:ln w="76200" cap="flat" cmpd="tri" algn="ctr">
                          <a:solidFill>
                            <a:sysClr val="windowText" lastClr="000000"/>
                          </a:solidFill>
                          <a:prstDash val="solid"/>
                        </a:ln>
                        <a:effectLst/>
                      </wps:spPr>
                      <wps:txbx>
                        <w:txbxContent>
                          <w:p w14:paraId="2E1A4554" w14:textId="77777777" w:rsidR="00F76A40" w:rsidRPr="00734D74" w:rsidRDefault="00F76A40" w:rsidP="00F76A40">
                            <w:pPr>
                              <w:jc w:val="center"/>
                              <w:rPr>
                                <w:rFonts w:asciiTheme="majorBidi" w:hAnsiTheme="majorBidi" w:cstheme="majorBidi"/>
                                <w:b/>
                                <w:bCs/>
                                <w:sz w:val="36"/>
                                <w:szCs w:val="48"/>
                              </w:rPr>
                            </w:pPr>
                            <w:r w:rsidRPr="00734D74">
                              <w:rPr>
                                <w:rFonts w:asciiTheme="majorBidi" w:hAnsiTheme="majorBidi" w:cstheme="majorBidi"/>
                                <w:b/>
                                <w:bCs/>
                                <w:sz w:val="36"/>
                                <w:szCs w:val="48"/>
                              </w:rPr>
                              <w:t xml:space="preserve">LA COMMUNICATION INTERNE AU SEIN D’UNE </w:t>
                            </w:r>
                            <w:r>
                              <w:rPr>
                                <w:rFonts w:asciiTheme="majorBidi" w:hAnsiTheme="majorBidi" w:cstheme="majorBidi"/>
                                <w:b/>
                                <w:bCs/>
                                <w:sz w:val="36"/>
                                <w:szCs w:val="48"/>
                              </w:rPr>
                              <w:t>ORGANISATION NON GOUVERNEMENTALE</w:t>
                            </w:r>
                            <w:r w:rsidRPr="00734D74">
                              <w:rPr>
                                <w:rFonts w:asciiTheme="majorBidi" w:hAnsiTheme="majorBidi" w:cstheme="majorBidi"/>
                                <w:b/>
                                <w:bCs/>
                                <w:sz w:val="36"/>
                                <w:szCs w:val="48"/>
                              </w:rPr>
                              <w:t xml:space="preserve"> :                              CAS D</w:t>
                            </w:r>
                            <w:r>
                              <w:rPr>
                                <w:rFonts w:asciiTheme="majorBidi" w:hAnsiTheme="majorBidi" w:cstheme="majorBidi"/>
                                <w:b/>
                                <w:bCs/>
                                <w:sz w:val="36"/>
                                <w:szCs w:val="48"/>
                              </w:rPr>
                              <w:t>U GROUPE PIVOT SANTE POPULATION (GPSP)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93CD3" id="Rectangle à coins arrondis 4" o:spid="_x0000_s1026" style="position:absolute;left:0;text-align:left;margin-left:-12.2pt;margin-top:34.25pt;width:475.85pt;height:11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" fillcolor="#dce6f2" strokecolor="windowText" strokeweight="6pt">
                <v:stroke linestyle="thickBetweenThin"/>
                <v:textbox>
                  <w:txbxContent>
                    <w:p w14:paraId="2E1A4554" w14:textId="77777777" w:rsidR="00F76A40" w:rsidRPr="00734D74" w:rsidRDefault="00F76A40" w:rsidP="00F76A40">
                      <w:pPr>
                        <w:jc w:val="center"/>
                        <w:rPr>
                          <w:rFonts w:asciiTheme="majorBidi" w:hAnsiTheme="majorBidi" w:cstheme="majorBidi"/>
                          <w:b/>
                          <w:bCs/>
                          <w:sz w:val="36"/>
                          <w:szCs w:val="48"/>
                        </w:rPr>
                      </w:pPr>
                      <w:r w:rsidRPr="00734D74">
                        <w:rPr>
                          <w:rFonts w:asciiTheme="majorBidi" w:hAnsiTheme="majorBidi" w:cstheme="majorBidi"/>
                          <w:b/>
                          <w:bCs/>
                          <w:sz w:val="36"/>
                          <w:szCs w:val="48"/>
                        </w:rPr>
                        <w:t xml:space="preserve">LA COMMUNICATION INTERNE AU SEIN D’UNE </w:t>
                      </w:r>
                      <w:r>
                        <w:rPr>
                          <w:rFonts w:asciiTheme="majorBidi" w:hAnsiTheme="majorBidi" w:cstheme="majorBidi"/>
                          <w:b/>
                          <w:bCs/>
                          <w:sz w:val="36"/>
                          <w:szCs w:val="48"/>
                        </w:rPr>
                        <w:t>ORGANISATION NON GOUVERNEMENTALE</w:t>
                      </w:r>
                      <w:r w:rsidRPr="00734D74">
                        <w:rPr>
                          <w:rFonts w:asciiTheme="majorBidi" w:hAnsiTheme="majorBidi" w:cstheme="majorBidi"/>
                          <w:b/>
                          <w:bCs/>
                          <w:sz w:val="36"/>
                          <w:szCs w:val="48"/>
                        </w:rPr>
                        <w:t xml:space="preserve"> :                              CAS D</w:t>
                      </w:r>
                      <w:r>
                        <w:rPr>
                          <w:rFonts w:asciiTheme="majorBidi" w:hAnsiTheme="majorBidi" w:cstheme="majorBidi"/>
                          <w:b/>
                          <w:bCs/>
                          <w:sz w:val="36"/>
                          <w:szCs w:val="48"/>
                        </w:rPr>
                        <w:t>U GROUPE PIVOT SANTE POPULATION (GPSP)</w:t>
                      </w:r>
                    </w:p>
                  </w:txbxContent>
                </v:textbox>
              </v:roundrect>
            </w:pict>
          </mc:Fallback>
        </mc:AlternateContent>
      </w:r>
      <w:r w:rsidRPr="005122D0">
        <w:rPr>
          <w:rFonts w:ascii="Times New Roman" w:eastAsia="Calibri" w:hAnsi="Times New Roman" w:cs="Times New Roman"/>
          <w:b/>
          <w:bCs/>
          <w:sz w:val="32"/>
          <w:szCs w:val="32"/>
        </w:rPr>
        <w:t>THEME :</w:t>
      </w:r>
    </w:p>
    <w:p w14:paraId="55475942" w14:textId="77777777" w:rsidR="00F76A40" w:rsidRPr="005122D0" w:rsidRDefault="00F76A40" w:rsidP="00F76A40">
      <w:pPr>
        <w:spacing w:after="200" w:line="276" w:lineRule="auto"/>
        <w:rPr>
          <w:rFonts w:ascii="Times New Roman" w:eastAsia="Calibri" w:hAnsi="Times New Roman" w:cs="Times New Roman"/>
          <w:sz w:val="24"/>
          <w:szCs w:val="24"/>
        </w:rPr>
      </w:pPr>
    </w:p>
    <w:p w14:paraId="2D382B2B" w14:textId="77777777" w:rsidR="00F76A40" w:rsidRPr="005122D0" w:rsidRDefault="00F76A40" w:rsidP="00F76A40">
      <w:pPr>
        <w:spacing w:after="200" w:line="276" w:lineRule="auto"/>
        <w:rPr>
          <w:rFonts w:ascii="Times New Roman" w:eastAsia="Calibri" w:hAnsi="Times New Roman" w:cs="Times New Roman"/>
          <w:sz w:val="24"/>
          <w:szCs w:val="24"/>
        </w:rPr>
      </w:pPr>
    </w:p>
    <w:p w14:paraId="5EDCE391" w14:textId="77777777" w:rsidR="00F76A40" w:rsidRPr="005122D0" w:rsidRDefault="00F76A40" w:rsidP="00F76A40">
      <w:pPr>
        <w:spacing w:after="200" w:line="276" w:lineRule="auto"/>
        <w:rPr>
          <w:rFonts w:ascii="Times New Roman" w:eastAsia="Calibri" w:hAnsi="Times New Roman" w:cs="Times New Roman"/>
          <w:sz w:val="24"/>
          <w:szCs w:val="24"/>
        </w:rPr>
      </w:pPr>
    </w:p>
    <w:p w14:paraId="5B130E70" w14:textId="77777777" w:rsidR="00F76A40" w:rsidRPr="005122D0" w:rsidRDefault="00F76A40" w:rsidP="00F76A40">
      <w:pPr>
        <w:spacing w:after="200" w:line="276" w:lineRule="auto"/>
        <w:rPr>
          <w:rFonts w:ascii="Times New Roman" w:eastAsia="Calibri" w:hAnsi="Times New Roman" w:cs="Times New Roman"/>
          <w:sz w:val="24"/>
          <w:szCs w:val="24"/>
        </w:rPr>
      </w:pPr>
    </w:p>
    <w:p w14:paraId="051DB396" w14:textId="77777777" w:rsidR="00F76A40" w:rsidRPr="005122D0" w:rsidRDefault="00F76A40" w:rsidP="00F76A40">
      <w:pPr>
        <w:spacing w:before="240" w:after="200" w:line="276" w:lineRule="auto"/>
        <w:jc w:val="center"/>
        <w:rPr>
          <w:rFonts w:ascii="Times New Roman" w:eastAsia="Calibri" w:hAnsi="Times New Roman" w:cs="Times New Roman"/>
          <w:sz w:val="24"/>
          <w:szCs w:val="24"/>
        </w:rPr>
      </w:pPr>
      <w:r w:rsidRPr="005122D0">
        <w:rPr>
          <w:rFonts w:ascii="Times New Roman" w:eastAsia="Calibri" w:hAnsi="Times New Roman" w:cs="Times New Roman"/>
          <w:b/>
          <w:bCs/>
          <w:sz w:val="24"/>
          <w:szCs w:val="24"/>
        </w:rPr>
        <w:t>Présenté et soutenu par</w:t>
      </w:r>
      <w:r w:rsidRPr="005122D0">
        <w:rPr>
          <w:rFonts w:ascii="Times New Roman" w:eastAsia="Calibri" w:hAnsi="Times New Roman" w:cs="Times New Roman"/>
          <w:sz w:val="24"/>
          <w:szCs w:val="24"/>
        </w:rPr>
        <w:t> : Mahamadou Diarra</w:t>
      </w:r>
    </w:p>
    <w:p w14:paraId="5F7F2D40" w14:textId="77777777" w:rsidR="00F76A40" w:rsidRPr="005122D0" w:rsidRDefault="00F76A40" w:rsidP="00F76A40">
      <w:pPr>
        <w:spacing w:after="200" w:line="276" w:lineRule="auto"/>
        <w:jc w:val="center"/>
        <w:rPr>
          <w:rFonts w:ascii="Times New Roman" w:eastAsia="Calibri" w:hAnsi="Times New Roman" w:cs="Times New Roman"/>
          <w:sz w:val="28"/>
          <w:szCs w:val="28"/>
        </w:rPr>
      </w:pPr>
      <w:r w:rsidRPr="005122D0">
        <w:rPr>
          <w:rFonts w:ascii="Times New Roman" w:eastAsia="Calibri" w:hAnsi="Times New Roman" w:cs="Times New Roman"/>
          <w:sz w:val="28"/>
          <w:szCs w:val="28"/>
        </w:rPr>
        <w:t xml:space="preserve">Pour l’obtention du Diplôme de Licence Professionnelle en Sciences et Techniques de Commerciales </w:t>
      </w:r>
      <w:r w:rsidRPr="005122D0">
        <w:rPr>
          <w:rFonts w:ascii="Times New Roman" w:eastAsia="Calibri" w:hAnsi="Times New Roman" w:cs="Times New Roman"/>
          <w:b/>
          <w:bCs/>
          <w:sz w:val="28"/>
          <w:szCs w:val="28"/>
        </w:rPr>
        <w:t>(L.pro-STC</w:t>
      </w:r>
      <w:r w:rsidRPr="005122D0">
        <w:rPr>
          <w:rFonts w:ascii="Times New Roman" w:eastAsia="Calibri" w:hAnsi="Times New Roman" w:cs="Times New Roman"/>
          <w:sz w:val="28"/>
          <w:szCs w:val="28"/>
        </w:rPr>
        <w:t>)</w:t>
      </w:r>
    </w:p>
    <w:p w14:paraId="2CF7CD16" w14:textId="77777777" w:rsidR="00F76A40" w:rsidRPr="005122D0" w:rsidRDefault="00F76A40" w:rsidP="00F76A40">
      <w:pPr>
        <w:spacing w:after="200" w:line="276" w:lineRule="auto"/>
        <w:jc w:val="center"/>
        <w:rPr>
          <w:rFonts w:ascii="Times New Roman" w:eastAsia="Calibri" w:hAnsi="Times New Roman" w:cs="Times New Roman"/>
          <w:sz w:val="28"/>
          <w:szCs w:val="28"/>
        </w:rPr>
      </w:pPr>
      <w:r w:rsidRPr="005122D0">
        <w:rPr>
          <w:rFonts w:ascii="Times New Roman" w:eastAsia="Calibri" w:hAnsi="Times New Roman" w:cs="Times New Roman"/>
          <w:b/>
          <w:bCs/>
          <w:sz w:val="28"/>
          <w:szCs w:val="28"/>
        </w:rPr>
        <w:t>Option</w:t>
      </w:r>
      <w:r w:rsidRPr="005122D0">
        <w:rPr>
          <w:rFonts w:ascii="Times New Roman" w:eastAsia="Calibri" w:hAnsi="Times New Roman" w:cs="Times New Roman"/>
          <w:sz w:val="28"/>
          <w:szCs w:val="28"/>
        </w:rPr>
        <w:t xml:space="preserve"> : </w:t>
      </w:r>
      <w:r w:rsidRPr="005122D0">
        <w:rPr>
          <w:rFonts w:ascii="Times New Roman" w:eastAsia="Calibri" w:hAnsi="Times New Roman" w:cs="Times New Roman"/>
          <w:bCs/>
          <w:sz w:val="28"/>
          <w:szCs w:val="28"/>
        </w:rPr>
        <w:t>Techniques de Commercialisation</w:t>
      </w:r>
      <w:r w:rsidRPr="005122D0">
        <w:rPr>
          <w:rFonts w:ascii="Times New Roman" w:eastAsia="Calibri" w:hAnsi="Times New Roman" w:cs="Times New Roman"/>
          <w:sz w:val="28"/>
          <w:szCs w:val="28"/>
        </w:rPr>
        <w:t xml:space="preserve"> (</w:t>
      </w:r>
      <w:r w:rsidRPr="005122D0">
        <w:rPr>
          <w:rFonts w:ascii="Times New Roman" w:eastAsia="Calibri" w:hAnsi="Times New Roman" w:cs="Times New Roman"/>
          <w:b/>
          <w:sz w:val="28"/>
          <w:szCs w:val="28"/>
        </w:rPr>
        <w:t>TC</w:t>
      </w:r>
      <w:r w:rsidRPr="005122D0">
        <w:rPr>
          <w:rFonts w:ascii="Times New Roman" w:eastAsia="Calibri" w:hAnsi="Times New Roman" w:cs="Times New Roman"/>
          <w:sz w:val="28"/>
          <w:szCs w:val="28"/>
        </w:rPr>
        <w:t>)</w:t>
      </w:r>
    </w:p>
    <w:p w14:paraId="3983A0DB" w14:textId="4754B600" w:rsidR="00F76A40" w:rsidRPr="005122D0" w:rsidRDefault="00F76A40" w:rsidP="00F76A40">
      <w:pPr>
        <w:spacing w:after="200" w:line="276" w:lineRule="auto"/>
        <w:rPr>
          <w:rFonts w:ascii="Times New Roman" w:eastAsia="Calibri" w:hAnsi="Times New Roman" w:cs="Times New Roman"/>
          <w:b/>
          <w:bCs/>
          <w:sz w:val="28"/>
          <w:szCs w:val="28"/>
        </w:rPr>
      </w:pPr>
      <w:r w:rsidRPr="005122D0">
        <w:rPr>
          <w:rFonts w:ascii="Times New Roman" w:eastAsia="Calibri" w:hAnsi="Times New Roman" w:cs="Times New Roman"/>
          <w:b/>
          <w:bCs/>
          <w:sz w:val="28"/>
          <w:szCs w:val="28"/>
        </w:rPr>
        <w:t>Directeur de Mémoire</w:t>
      </w:r>
      <w:r w:rsidRPr="005122D0">
        <w:rPr>
          <w:rFonts w:ascii="Times New Roman" w:eastAsia="Calibri" w:hAnsi="Times New Roman" w:cs="Times New Roman"/>
          <w:b/>
          <w:bCs/>
          <w:sz w:val="28"/>
          <w:szCs w:val="28"/>
        </w:rPr>
        <w:tab/>
      </w:r>
      <w:r w:rsidRPr="005122D0">
        <w:rPr>
          <w:rFonts w:ascii="Times New Roman" w:eastAsia="Calibri" w:hAnsi="Times New Roman" w:cs="Times New Roman"/>
          <w:b/>
          <w:bCs/>
          <w:sz w:val="28"/>
          <w:szCs w:val="28"/>
        </w:rPr>
        <w:tab/>
      </w:r>
      <w:r w:rsidRPr="005122D0">
        <w:rPr>
          <w:rFonts w:ascii="Times New Roman" w:eastAsia="Calibri" w:hAnsi="Times New Roman" w:cs="Times New Roman"/>
          <w:b/>
          <w:bCs/>
          <w:sz w:val="28"/>
          <w:szCs w:val="28"/>
        </w:rPr>
        <w:tab/>
      </w:r>
      <w:r w:rsidRPr="005122D0">
        <w:rPr>
          <w:rFonts w:ascii="Times New Roman" w:eastAsia="Calibri" w:hAnsi="Times New Roman" w:cs="Times New Roman"/>
          <w:b/>
          <w:bCs/>
          <w:sz w:val="28"/>
          <w:szCs w:val="28"/>
        </w:rPr>
        <w:tab/>
      </w:r>
      <w:r w:rsidRPr="005122D0">
        <w:rPr>
          <w:rFonts w:ascii="Times New Roman" w:eastAsia="Calibri" w:hAnsi="Times New Roman" w:cs="Times New Roman"/>
          <w:b/>
          <w:bCs/>
          <w:sz w:val="28"/>
          <w:szCs w:val="28"/>
        </w:rPr>
        <w:tab/>
      </w:r>
      <w:r w:rsidR="005644B1" w:rsidRPr="005122D0">
        <w:rPr>
          <w:rFonts w:ascii="Times New Roman" w:eastAsia="Calibri" w:hAnsi="Times New Roman" w:cs="Times New Roman"/>
          <w:b/>
          <w:bCs/>
          <w:sz w:val="28"/>
          <w:szCs w:val="28"/>
        </w:rPr>
        <w:t xml:space="preserve">              </w:t>
      </w:r>
      <w:r w:rsidRPr="005122D0">
        <w:rPr>
          <w:rFonts w:ascii="Times New Roman" w:eastAsia="Calibri" w:hAnsi="Times New Roman" w:cs="Times New Roman"/>
          <w:b/>
          <w:bCs/>
          <w:sz w:val="28"/>
          <w:szCs w:val="28"/>
        </w:rPr>
        <w:t>Encadreur</w:t>
      </w:r>
    </w:p>
    <w:p w14:paraId="09BEBF90" w14:textId="082271E6" w:rsidR="00F76A40" w:rsidRPr="005122D0" w:rsidRDefault="00F76A40" w:rsidP="00F76A40">
      <w:pPr>
        <w:spacing w:after="200" w:line="276" w:lineRule="auto"/>
        <w:rPr>
          <w:rFonts w:ascii="Times New Roman" w:eastAsia="Calibri" w:hAnsi="Times New Roman" w:cs="Times New Roman"/>
          <w:sz w:val="28"/>
          <w:szCs w:val="28"/>
        </w:rPr>
      </w:pPr>
      <w:r w:rsidRPr="005122D0">
        <w:rPr>
          <w:rFonts w:ascii="Times New Roman" w:eastAsia="Calibri" w:hAnsi="Times New Roman" w:cs="Times New Roman"/>
          <w:sz w:val="28"/>
          <w:szCs w:val="28"/>
        </w:rPr>
        <w:t>Dr Aboubacar A TOURE</w:t>
      </w:r>
      <w:r w:rsidRPr="005122D0">
        <w:rPr>
          <w:rFonts w:ascii="Times New Roman" w:eastAsia="Calibri" w:hAnsi="Times New Roman" w:cs="Times New Roman"/>
          <w:sz w:val="28"/>
          <w:szCs w:val="28"/>
        </w:rPr>
        <w:tab/>
      </w:r>
      <w:r w:rsidRPr="005122D0">
        <w:rPr>
          <w:rFonts w:ascii="Times New Roman" w:eastAsia="Calibri" w:hAnsi="Times New Roman" w:cs="Times New Roman"/>
          <w:sz w:val="28"/>
          <w:szCs w:val="28"/>
        </w:rPr>
        <w:tab/>
      </w:r>
      <w:r w:rsidRPr="005122D0">
        <w:rPr>
          <w:rFonts w:ascii="Times New Roman" w:eastAsia="Calibri" w:hAnsi="Times New Roman" w:cs="Times New Roman"/>
          <w:sz w:val="28"/>
          <w:szCs w:val="28"/>
        </w:rPr>
        <w:tab/>
        <w:t xml:space="preserve">      M. DIARRA </w:t>
      </w:r>
      <w:proofErr w:type="spellStart"/>
      <w:r w:rsidRPr="005122D0">
        <w:rPr>
          <w:rFonts w:ascii="Times New Roman" w:eastAsia="Calibri" w:hAnsi="Times New Roman" w:cs="Times New Roman"/>
          <w:sz w:val="28"/>
          <w:szCs w:val="28"/>
        </w:rPr>
        <w:t>Fodié</w:t>
      </w:r>
      <w:proofErr w:type="spellEnd"/>
      <w:r w:rsidRPr="005122D0">
        <w:rPr>
          <w:rFonts w:ascii="Times New Roman" w:eastAsia="Calibri" w:hAnsi="Times New Roman" w:cs="Times New Roman"/>
          <w:sz w:val="28"/>
          <w:szCs w:val="28"/>
        </w:rPr>
        <w:t xml:space="preserve"> GASSAMA</w:t>
      </w:r>
    </w:p>
    <w:p w14:paraId="75C7AE28" w14:textId="77777777" w:rsidR="00F76A40" w:rsidRPr="005122D0" w:rsidRDefault="00F76A40" w:rsidP="00F76A40">
      <w:pPr>
        <w:spacing w:after="200" w:line="276" w:lineRule="auto"/>
        <w:ind w:left="6480"/>
        <w:rPr>
          <w:rFonts w:ascii="Times New Roman" w:eastAsia="Calibri" w:hAnsi="Times New Roman" w:cs="Times New Roman"/>
          <w:b/>
          <w:sz w:val="28"/>
          <w:szCs w:val="28"/>
        </w:rPr>
      </w:pPr>
      <w:r w:rsidRPr="005122D0">
        <w:rPr>
          <w:rFonts w:ascii="Times New Roman" w:eastAsia="Calibri" w:hAnsi="Times New Roman" w:cs="Times New Roman"/>
          <w:b/>
          <w:sz w:val="28"/>
          <w:szCs w:val="28"/>
        </w:rPr>
        <w:t xml:space="preserve">   Membres du jury </w:t>
      </w:r>
    </w:p>
    <w:p w14:paraId="0871333D" w14:textId="77777777" w:rsidR="00F76A40" w:rsidRPr="005122D0" w:rsidRDefault="00F76A40" w:rsidP="00F76A40">
      <w:pPr>
        <w:spacing w:after="200" w:line="276" w:lineRule="auto"/>
        <w:ind w:left="4248"/>
        <w:jc w:val="right"/>
        <w:rPr>
          <w:rFonts w:ascii="Times New Roman" w:eastAsia="Calibri" w:hAnsi="Times New Roman" w:cs="Times New Roman"/>
          <w:sz w:val="28"/>
          <w:szCs w:val="28"/>
        </w:rPr>
      </w:pPr>
      <w:r w:rsidRPr="005122D0">
        <w:rPr>
          <w:rFonts w:ascii="Times New Roman" w:eastAsia="Calibri" w:hAnsi="Times New Roman" w:cs="Times New Roman"/>
          <w:sz w:val="28"/>
          <w:szCs w:val="28"/>
        </w:rPr>
        <w:t>M. ………………………</w:t>
      </w:r>
    </w:p>
    <w:p w14:paraId="79C764A1" w14:textId="77777777" w:rsidR="00F76A40" w:rsidRPr="005122D0" w:rsidRDefault="00F76A40" w:rsidP="00F76A40">
      <w:pPr>
        <w:spacing w:after="200" w:line="276" w:lineRule="auto"/>
        <w:ind w:left="4248"/>
        <w:jc w:val="right"/>
        <w:rPr>
          <w:rFonts w:ascii="Times New Roman" w:eastAsia="Calibri" w:hAnsi="Times New Roman" w:cs="Times New Roman"/>
          <w:sz w:val="28"/>
          <w:szCs w:val="28"/>
        </w:rPr>
      </w:pPr>
      <w:r w:rsidRPr="005122D0">
        <w:rPr>
          <w:rFonts w:ascii="Times New Roman" w:eastAsia="Calibri" w:hAnsi="Times New Roman" w:cs="Times New Roman"/>
          <w:sz w:val="28"/>
          <w:szCs w:val="28"/>
        </w:rPr>
        <w:t>M. ………………………</w:t>
      </w:r>
    </w:p>
    <w:p w14:paraId="716C5A8A" w14:textId="77777777" w:rsidR="00F76A40" w:rsidRPr="005122D0" w:rsidRDefault="00F76A40" w:rsidP="00F76A40">
      <w:pPr>
        <w:spacing w:after="200" w:line="276" w:lineRule="auto"/>
        <w:ind w:left="4248"/>
        <w:rPr>
          <w:rFonts w:ascii="Times New Roman" w:eastAsia="Calibri" w:hAnsi="Times New Roman" w:cs="Times New Roman"/>
          <w:sz w:val="28"/>
          <w:szCs w:val="28"/>
        </w:rPr>
      </w:pPr>
      <w:r w:rsidRPr="005122D0">
        <w:rPr>
          <w:rFonts w:ascii="Times New Roman" w:eastAsia="Calibri" w:hAnsi="Times New Roman" w:cs="Times New Roman"/>
          <w:sz w:val="28"/>
          <w:szCs w:val="28"/>
        </w:rPr>
        <w:t xml:space="preserve">       Date de soutenance : le…/ …/ 2023</w:t>
      </w:r>
    </w:p>
    <w:p w14:paraId="64DA4941" w14:textId="77777777" w:rsidR="00F76A40" w:rsidRPr="005122D0" w:rsidRDefault="00F76A40" w:rsidP="00F76A40">
      <w:pPr>
        <w:jc w:val="center"/>
        <w:rPr>
          <w:rStyle w:val="Accentuation"/>
          <w:rFonts w:ascii="Times New Roman" w:eastAsia="Calibri" w:hAnsi="Times New Roman" w:cs="Times New Roman"/>
          <w:b/>
          <w:bCs/>
          <w:sz w:val="44"/>
          <w:szCs w:val="44"/>
        </w:rPr>
      </w:pPr>
      <w:r w:rsidRPr="005122D0">
        <w:rPr>
          <w:rFonts w:ascii="Times New Roman" w:eastAsia="Calibri" w:hAnsi="Times New Roman" w:cs="Times New Roman"/>
          <w:b/>
          <w:bCs/>
          <w:i/>
          <w:iCs/>
          <w:sz w:val="44"/>
          <w:szCs w:val="44"/>
        </w:rPr>
        <w:t>Promotion : 2019-2022</w:t>
      </w:r>
    </w:p>
    <w:p w14:paraId="29394BD1" w14:textId="77777777" w:rsidR="00F76A40" w:rsidRPr="005122D0" w:rsidRDefault="00F76A40" w:rsidP="00213E77">
      <w:pPr>
        <w:autoSpaceDE w:val="0"/>
        <w:autoSpaceDN w:val="0"/>
        <w:adjustRightInd w:val="0"/>
        <w:spacing w:after="0" w:line="360" w:lineRule="auto"/>
        <w:jc w:val="center"/>
        <w:rPr>
          <w:rFonts w:ascii="Times New Roman" w:hAnsi="Times New Roman" w:cs="Times New Roman"/>
          <w:b/>
          <w:bCs/>
          <w:color w:val="000000"/>
          <w:sz w:val="24"/>
          <w:szCs w:val="24"/>
        </w:rPr>
      </w:pPr>
    </w:p>
    <w:p w14:paraId="34D8BEEE" w14:textId="77777777" w:rsidR="00246DC5" w:rsidRPr="005122D0" w:rsidRDefault="00246DC5" w:rsidP="00246DC5">
      <w:pPr>
        <w:rPr>
          <w:rFonts w:ascii="Times New Roman" w:hAnsi="Times New Roman" w:cs="Times New Roman"/>
          <w:sz w:val="24"/>
          <w:szCs w:val="24"/>
        </w:rPr>
      </w:pPr>
    </w:p>
    <w:p w14:paraId="723C8F3B" w14:textId="77777777" w:rsidR="00246DC5" w:rsidRPr="005122D0" w:rsidRDefault="00246DC5" w:rsidP="00246DC5">
      <w:pPr>
        <w:rPr>
          <w:rFonts w:ascii="Times New Roman" w:hAnsi="Times New Roman" w:cs="Times New Roman"/>
          <w:sz w:val="24"/>
          <w:szCs w:val="24"/>
        </w:rPr>
      </w:pPr>
    </w:p>
    <w:p w14:paraId="5AF52623" w14:textId="77777777" w:rsidR="00AC5641" w:rsidRPr="00D25150" w:rsidRDefault="00AC5641" w:rsidP="00F70E71">
      <w:pPr>
        <w:pStyle w:val="Titre1"/>
        <w:rPr>
          <w:rStyle w:val="Accentuation"/>
          <w:rFonts w:cs="Times New Roman"/>
          <w:b w:val="0"/>
          <w:bCs/>
          <w:i w:val="0"/>
          <w:iCs w:val="0"/>
          <w:szCs w:val="24"/>
        </w:rPr>
      </w:pPr>
      <w:bookmarkStart w:id="1" w:name="_Toc129437285"/>
      <w:bookmarkStart w:id="2" w:name="_Toc129437372"/>
      <w:bookmarkStart w:id="3" w:name="_Toc133852376"/>
      <w:bookmarkStart w:id="4" w:name="_Toc133853227"/>
      <w:bookmarkStart w:id="5" w:name="_Toc181976673"/>
      <w:r w:rsidRPr="00D25150">
        <w:rPr>
          <w:rStyle w:val="Accentuation"/>
          <w:rFonts w:cs="Times New Roman"/>
          <w:b w:val="0"/>
          <w:bCs/>
          <w:szCs w:val="24"/>
        </w:rPr>
        <w:lastRenderedPageBreak/>
        <w:t>DEDICACE</w:t>
      </w:r>
      <w:bookmarkEnd w:id="1"/>
      <w:bookmarkEnd w:id="2"/>
      <w:bookmarkEnd w:id="3"/>
      <w:bookmarkEnd w:id="4"/>
      <w:bookmarkEnd w:id="5"/>
    </w:p>
    <w:p w14:paraId="09C4E9B4" w14:textId="414B4563" w:rsidR="00AC5641" w:rsidRPr="00D25150" w:rsidRDefault="0096504B" w:rsidP="00227B90">
      <w:pPr>
        <w:spacing w:after="0" w:line="360" w:lineRule="auto"/>
        <w:jc w:val="both"/>
        <w:rPr>
          <w:rFonts w:ascii="Times New Roman" w:hAnsi="Times New Roman" w:cs="Times New Roman"/>
          <w:i/>
          <w:iCs/>
          <w:sz w:val="24"/>
          <w:szCs w:val="24"/>
        </w:rPr>
      </w:pPr>
      <w:r w:rsidRPr="0096504B">
        <w:rPr>
          <w:rStyle w:val="Accentuation"/>
          <w:rFonts w:ascii="Times New Roman" w:hAnsi="Times New Roman" w:cs="Times New Roman"/>
          <w:sz w:val="24"/>
          <w:szCs w:val="24"/>
        </w:rPr>
        <w:t>Je dédie ce mémoire à ma famille, et plus particulièrement à ma grand-mère, pour sa présence dans ma vie et le soutien qu’elle m’a apporté tout au long de mon parcours scolaire et universitaire</w:t>
      </w:r>
      <w:r w:rsidR="00AC5641" w:rsidRPr="00D25150">
        <w:rPr>
          <w:rStyle w:val="Accentuation"/>
          <w:rFonts w:ascii="Times New Roman" w:hAnsi="Times New Roman" w:cs="Times New Roman"/>
          <w:sz w:val="24"/>
          <w:szCs w:val="24"/>
        </w:rPr>
        <w:t xml:space="preserve">. </w:t>
      </w:r>
    </w:p>
    <w:p w14:paraId="4ABA1E28" w14:textId="77777777" w:rsidR="00F76A40" w:rsidRPr="005122D0" w:rsidRDefault="00F76A40" w:rsidP="00F76A40">
      <w:pPr>
        <w:jc w:val="center"/>
        <w:rPr>
          <w:rStyle w:val="Accentuation"/>
          <w:rFonts w:ascii="Times New Roman" w:eastAsia="Calibri" w:hAnsi="Times New Roman" w:cs="Times New Roman"/>
          <w:b/>
          <w:bCs/>
          <w:sz w:val="24"/>
          <w:szCs w:val="24"/>
        </w:rPr>
      </w:pPr>
    </w:p>
    <w:p w14:paraId="6123AFC2" w14:textId="77777777" w:rsidR="00F76A40" w:rsidRPr="005122D0" w:rsidRDefault="00F76A40" w:rsidP="00F76A40">
      <w:pPr>
        <w:jc w:val="center"/>
        <w:rPr>
          <w:rStyle w:val="Accentuation"/>
          <w:rFonts w:ascii="Times New Roman" w:eastAsia="Calibri" w:hAnsi="Times New Roman" w:cs="Times New Roman"/>
          <w:b/>
          <w:bCs/>
          <w:sz w:val="24"/>
          <w:szCs w:val="24"/>
        </w:rPr>
      </w:pPr>
    </w:p>
    <w:p w14:paraId="311A8D67" w14:textId="77777777" w:rsidR="00F76A40" w:rsidRPr="005122D0" w:rsidRDefault="00F76A40" w:rsidP="00F76A40">
      <w:pPr>
        <w:spacing w:line="360" w:lineRule="auto"/>
        <w:jc w:val="center"/>
        <w:rPr>
          <w:rStyle w:val="Accentuation"/>
          <w:rFonts w:ascii="Times New Roman" w:hAnsi="Times New Roman" w:cs="Times New Roman"/>
          <w:b/>
          <w:sz w:val="24"/>
          <w:szCs w:val="24"/>
        </w:rPr>
      </w:pPr>
    </w:p>
    <w:p w14:paraId="62AF7FC8" w14:textId="77777777" w:rsidR="00F76A40" w:rsidRPr="005122D0" w:rsidRDefault="00F76A40" w:rsidP="00F76A40">
      <w:pPr>
        <w:rPr>
          <w:rFonts w:ascii="Times New Roman" w:hAnsi="Times New Roman" w:cs="Times New Roman"/>
          <w:sz w:val="24"/>
          <w:szCs w:val="24"/>
        </w:rPr>
      </w:pPr>
    </w:p>
    <w:p w14:paraId="01C613EC" w14:textId="77777777" w:rsidR="00F76A40" w:rsidRPr="005122D0" w:rsidRDefault="00F76A40" w:rsidP="00F76A40">
      <w:pPr>
        <w:rPr>
          <w:rFonts w:ascii="Times New Roman" w:hAnsi="Times New Roman" w:cs="Times New Roman"/>
          <w:sz w:val="24"/>
          <w:szCs w:val="24"/>
        </w:rPr>
      </w:pPr>
    </w:p>
    <w:p w14:paraId="26F6E64E" w14:textId="77777777" w:rsidR="00F76A40" w:rsidRPr="005122D0" w:rsidRDefault="00F76A40" w:rsidP="00F76A40">
      <w:pPr>
        <w:rPr>
          <w:rFonts w:ascii="Times New Roman" w:hAnsi="Times New Roman" w:cs="Times New Roman"/>
          <w:sz w:val="24"/>
          <w:szCs w:val="24"/>
        </w:rPr>
      </w:pPr>
    </w:p>
    <w:p w14:paraId="68EE0033" w14:textId="77777777" w:rsidR="00F76A40" w:rsidRPr="005122D0" w:rsidRDefault="00F76A40" w:rsidP="00F76A40">
      <w:pPr>
        <w:rPr>
          <w:rFonts w:ascii="Times New Roman" w:hAnsi="Times New Roman" w:cs="Times New Roman"/>
          <w:sz w:val="24"/>
          <w:szCs w:val="24"/>
        </w:rPr>
      </w:pPr>
    </w:p>
    <w:p w14:paraId="37948599" w14:textId="77777777" w:rsidR="00F76A40" w:rsidRDefault="00F76A40" w:rsidP="009B5065">
      <w:pPr>
        <w:spacing w:line="360" w:lineRule="auto"/>
        <w:jc w:val="both"/>
        <w:rPr>
          <w:rFonts w:ascii="Times New Roman" w:hAnsi="Times New Roman" w:cs="Times New Roman"/>
          <w:sz w:val="24"/>
          <w:szCs w:val="24"/>
        </w:rPr>
      </w:pPr>
    </w:p>
    <w:p w14:paraId="457D57D3" w14:textId="77777777" w:rsidR="002D69F0" w:rsidRDefault="002D69F0" w:rsidP="009B5065">
      <w:pPr>
        <w:spacing w:line="360" w:lineRule="auto"/>
        <w:jc w:val="both"/>
        <w:rPr>
          <w:rFonts w:ascii="Times New Roman" w:hAnsi="Times New Roman" w:cs="Times New Roman"/>
          <w:sz w:val="24"/>
          <w:szCs w:val="24"/>
        </w:rPr>
      </w:pPr>
    </w:p>
    <w:p w14:paraId="146E2973" w14:textId="77777777" w:rsidR="002D69F0" w:rsidRDefault="002D69F0" w:rsidP="009B5065">
      <w:pPr>
        <w:spacing w:line="360" w:lineRule="auto"/>
        <w:jc w:val="both"/>
        <w:rPr>
          <w:rFonts w:ascii="Times New Roman" w:hAnsi="Times New Roman" w:cs="Times New Roman"/>
          <w:sz w:val="24"/>
          <w:szCs w:val="24"/>
        </w:rPr>
      </w:pPr>
    </w:p>
    <w:p w14:paraId="1F82EC60" w14:textId="77777777" w:rsidR="002D69F0" w:rsidRDefault="002D69F0" w:rsidP="009B5065">
      <w:pPr>
        <w:spacing w:line="360" w:lineRule="auto"/>
        <w:jc w:val="both"/>
        <w:rPr>
          <w:rFonts w:ascii="Times New Roman" w:hAnsi="Times New Roman" w:cs="Times New Roman"/>
          <w:sz w:val="24"/>
          <w:szCs w:val="24"/>
        </w:rPr>
      </w:pPr>
    </w:p>
    <w:p w14:paraId="1AEA288C" w14:textId="77777777" w:rsidR="002D69F0" w:rsidRDefault="002D69F0" w:rsidP="009B5065">
      <w:pPr>
        <w:spacing w:line="360" w:lineRule="auto"/>
        <w:jc w:val="both"/>
        <w:rPr>
          <w:rFonts w:ascii="Times New Roman" w:hAnsi="Times New Roman" w:cs="Times New Roman"/>
          <w:sz w:val="24"/>
          <w:szCs w:val="24"/>
        </w:rPr>
      </w:pPr>
    </w:p>
    <w:p w14:paraId="3E1E25BD" w14:textId="77777777" w:rsidR="002D69F0" w:rsidRDefault="002D69F0" w:rsidP="009B5065">
      <w:pPr>
        <w:spacing w:line="360" w:lineRule="auto"/>
        <w:jc w:val="both"/>
        <w:rPr>
          <w:rFonts w:ascii="Times New Roman" w:hAnsi="Times New Roman" w:cs="Times New Roman"/>
          <w:sz w:val="24"/>
          <w:szCs w:val="24"/>
        </w:rPr>
      </w:pPr>
    </w:p>
    <w:p w14:paraId="230F4AC9" w14:textId="77777777" w:rsidR="002D69F0" w:rsidRDefault="002D69F0" w:rsidP="009B5065">
      <w:pPr>
        <w:spacing w:line="360" w:lineRule="auto"/>
        <w:jc w:val="both"/>
        <w:rPr>
          <w:rFonts w:ascii="Times New Roman" w:hAnsi="Times New Roman" w:cs="Times New Roman"/>
          <w:sz w:val="24"/>
          <w:szCs w:val="24"/>
        </w:rPr>
      </w:pPr>
    </w:p>
    <w:p w14:paraId="41F65EBE" w14:textId="77777777" w:rsidR="002D69F0" w:rsidRDefault="002D69F0" w:rsidP="009B5065">
      <w:pPr>
        <w:spacing w:line="360" w:lineRule="auto"/>
        <w:jc w:val="both"/>
        <w:rPr>
          <w:rFonts w:ascii="Times New Roman" w:hAnsi="Times New Roman" w:cs="Times New Roman"/>
          <w:sz w:val="24"/>
          <w:szCs w:val="24"/>
        </w:rPr>
      </w:pPr>
    </w:p>
    <w:p w14:paraId="6A183FAF" w14:textId="77777777" w:rsidR="002D69F0" w:rsidRDefault="002D69F0" w:rsidP="009B5065">
      <w:pPr>
        <w:spacing w:line="360" w:lineRule="auto"/>
        <w:jc w:val="both"/>
        <w:rPr>
          <w:rFonts w:ascii="Times New Roman" w:hAnsi="Times New Roman" w:cs="Times New Roman"/>
          <w:sz w:val="24"/>
          <w:szCs w:val="24"/>
        </w:rPr>
      </w:pPr>
    </w:p>
    <w:p w14:paraId="1F2A3281" w14:textId="77777777" w:rsidR="002D69F0" w:rsidRDefault="002D69F0" w:rsidP="009B5065">
      <w:pPr>
        <w:spacing w:line="360" w:lineRule="auto"/>
        <w:jc w:val="both"/>
        <w:rPr>
          <w:rFonts w:ascii="Times New Roman" w:hAnsi="Times New Roman" w:cs="Times New Roman"/>
          <w:sz w:val="24"/>
          <w:szCs w:val="24"/>
        </w:rPr>
      </w:pPr>
    </w:p>
    <w:p w14:paraId="5520BF0A" w14:textId="77777777" w:rsidR="002D69F0" w:rsidRDefault="002D69F0" w:rsidP="009B5065">
      <w:pPr>
        <w:spacing w:line="360" w:lineRule="auto"/>
        <w:jc w:val="both"/>
        <w:rPr>
          <w:rFonts w:ascii="Times New Roman" w:hAnsi="Times New Roman" w:cs="Times New Roman"/>
          <w:sz w:val="24"/>
          <w:szCs w:val="24"/>
        </w:rPr>
      </w:pPr>
    </w:p>
    <w:p w14:paraId="1DD42D41" w14:textId="77777777" w:rsidR="002D69F0" w:rsidRDefault="002D69F0" w:rsidP="009B5065">
      <w:pPr>
        <w:spacing w:line="360" w:lineRule="auto"/>
        <w:jc w:val="both"/>
        <w:rPr>
          <w:rFonts w:ascii="Times New Roman" w:hAnsi="Times New Roman" w:cs="Times New Roman"/>
          <w:sz w:val="24"/>
          <w:szCs w:val="24"/>
        </w:rPr>
      </w:pPr>
    </w:p>
    <w:p w14:paraId="355140AB" w14:textId="77777777" w:rsidR="002D69F0" w:rsidRDefault="002D69F0" w:rsidP="009B5065">
      <w:pPr>
        <w:spacing w:line="360" w:lineRule="auto"/>
        <w:jc w:val="both"/>
        <w:rPr>
          <w:rFonts w:ascii="Times New Roman" w:hAnsi="Times New Roman" w:cs="Times New Roman"/>
          <w:sz w:val="24"/>
          <w:szCs w:val="24"/>
        </w:rPr>
      </w:pPr>
    </w:p>
    <w:p w14:paraId="08340998" w14:textId="77777777" w:rsidR="002D69F0" w:rsidRDefault="002D69F0" w:rsidP="009B5065">
      <w:pPr>
        <w:spacing w:line="360" w:lineRule="auto"/>
        <w:jc w:val="both"/>
        <w:rPr>
          <w:rFonts w:ascii="Times New Roman" w:hAnsi="Times New Roman" w:cs="Times New Roman"/>
          <w:sz w:val="24"/>
          <w:szCs w:val="24"/>
        </w:rPr>
      </w:pPr>
    </w:p>
    <w:p w14:paraId="21FB757E" w14:textId="77777777" w:rsidR="002D69F0" w:rsidRPr="00F348A6" w:rsidRDefault="002D69F0" w:rsidP="009B5065">
      <w:pPr>
        <w:spacing w:line="360" w:lineRule="auto"/>
        <w:jc w:val="both"/>
        <w:rPr>
          <w:rFonts w:ascii="Times New Roman" w:hAnsi="Times New Roman" w:cs="Times New Roman"/>
          <w:sz w:val="24"/>
          <w:szCs w:val="24"/>
        </w:rPr>
      </w:pPr>
    </w:p>
    <w:p w14:paraId="7577D27E" w14:textId="77777777" w:rsidR="005122D0" w:rsidRPr="00AE500A" w:rsidRDefault="005122D0" w:rsidP="00F70E71">
      <w:pPr>
        <w:pStyle w:val="Titre1"/>
      </w:pPr>
      <w:bookmarkStart w:id="6" w:name="_Toc126693628"/>
      <w:bookmarkStart w:id="7" w:name="_Toc126693721"/>
      <w:bookmarkStart w:id="8" w:name="_Toc133852377"/>
      <w:bookmarkStart w:id="9" w:name="_Toc133853228"/>
      <w:bookmarkStart w:id="10" w:name="_Toc181976674"/>
      <w:r w:rsidRPr="00AE500A">
        <w:lastRenderedPageBreak/>
        <w:t>REMERCIEMENTS :</w:t>
      </w:r>
      <w:bookmarkEnd w:id="6"/>
      <w:bookmarkEnd w:id="7"/>
      <w:bookmarkEnd w:id="8"/>
      <w:bookmarkEnd w:id="9"/>
      <w:bookmarkEnd w:id="10"/>
    </w:p>
    <w:p w14:paraId="4DD1EF90" w14:textId="6164AEF3" w:rsidR="004E1DE3" w:rsidRPr="004E1DE3" w:rsidRDefault="004E1DE3" w:rsidP="002A3773">
      <w:pPr>
        <w:spacing w:line="360" w:lineRule="auto"/>
        <w:ind w:left="-5"/>
        <w:jc w:val="both"/>
        <w:rPr>
          <w:rFonts w:ascii="Times New Roman" w:hAnsi="Times New Roman" w:cs="Times New Roman"/>
          <w:sz w:val="24"/>
          <w:szCs w:val="24"/>
        </w:rPr>
      </w:pPr>
      <w:r w:rsidRPr="004E1DE3">
        <w:rPr>
          <w:rFonts w:ascii="Times New Roman" w:hAnsi="Times New Roman" w:cs="Times New Roman"/>
          <w:sz w:val="24"/>
          <w:szCs w:val="24"/>
        </w:rPr>
        <w:t>En rendant grâce à ALLAH, le Tout-Puissant, qui m’a permis de terminer mes études, et que la paix et le salut soient sur son prophète MOHAMMAD</w:t>
      </w:r>
      <w:r>
        <w:rPr>
          <w:rFonts w:ascii="Times New Roman" w:hAnsi="Times New Roman" w:cs="Times New Roman"/>
          <w:sz w:val="24"/>
          <w:szCs w:val="24"/>
        </w:rPr>
        <w:t>.</w:t>
      </w:r>
    </w:p>
    <w:p w14:paraId="7CDC9391" w14:textId="4FEEDB7F" w:rsidR="004E1DE3" w:rsidRPr="004E1DE3" w:rsidRDefault="004E1DE3" w:rsidP="002A3773">
      <w:pPr>
        <w:spacing w:line="360" w:lineRule="auto"/>
        <w:ind w:left="-5"/>
        <w:jc w:val="both"/>
        <w:rPr>
          <w:rFonts w:ascii="Times New Roman" w:hAnsi="Times New Roman" w:cs="Times New Roman"/>
          <w:sz w:val="24"/>
          <w:szCs w:val="24"/>
        </w:rPr>
      </w:pPr>
      <w:r w:rsidRPr="004E1DE3">
        <w:rPr>
          <w:rFonts w:ascii="Times New Roman" w:hAnsi="Times New Roman" w:cs="Times New Roman"/>
          <w:sz w:val="24"/>
          <w:szCs w:val="24"/>
        </w:rPr>
        <w:t>Je tiens tout d’abord à remercier mes parents, qui ont veillé à ma scolarisation, ainsi que ma grand-mère, pour ses conseils infatigables, ses encouragements, son soutien constant et sa supervision tout au long de mon parcours scolaire et universitaire.</w:t>
      </w:r>
    </w:p>
    <w:p w14:paraId="508DEE20" w14:textId="0E0AD36F" w:rsidR="005122D0" w:rsidRPr="00F348A6" w:rsidRDefault="004E1DE3" w:rsidP="002A3773">
      <w:pPr>
        <w:spacing w:line="360" w:lineRule="auto"/>
        <w:ind w:left="-5"/>
        <w:jc w:val="both"/>
        <w:rPr>
          <w:rFonts w:ascii="Times New Roman" w:hAnsi="Times New Roman" w:cs="Times New Roman"/>
          <w:sz w:val="24"/>
          <w:szCs w:val="24"/>
        </w:rPr>
      </w:pPr>
      <w:r w:rsidRPr="004E1DE3">
        <w:rPr>
          <w:rFonts w:ascii="Times New Roman" w:hAnsi="Times New Roman" w:cs="Times New Roman"/>
          <w:sz w:val="24"/>
          <w:szCs w:val="24"/>
        </w:rPr>
        <w:t xml:space="preserve">Je n’oublie pas non plus mon précieux et fidèle ami, LASSANA DEMBE, qui m’a </w:t>
      </w:r>
      <w:r w:rsidR="008D5C67">
        <w:rPr>
          <w:rFonts w:ascii="Times New Roman" w:hAnsi="Times New Roman" w:cs="Times New Roman"/>
          <w:sz w:val="24"/>
          <w:szCs w:val="24"/>
        </w:rPr>
        <w:t>beaucoup</w:t>
      </w:r>
      <w:r w:rsidRPr="004E1DE3">
        <w:rPr>
          <w:rFonts w:ascii="Times New Roman" w:hAnsi="Times New Roman" w:cs="Times New Roman"/>
          <w:sz w:val="24"/>
          <w:szCs w:val="24"/>
        </w:rPr>
        <w:t xml:space="preserve"> aidé, du début jusqu’à la fin de ce mémoire</w:t>
      </w:r>
      <w:r w:rsidR="005122D0" w:rsidRPr="00F348A6">
        <w:rPr>
          <w:rFonts w:ascii="Times New Roman" w:hAnsi="Times New Roman" w:cs="Times New Roman"/>
          <w:sz w:val="24"/>
          <w:szCs w:val="24"/>
        </w:rPr>
        <w:t>.</w:t>
      </w:r>
    </w:p>
    <w:p w14:paraId="6FF52BCC" w14:textId="77777777" w:rsidR="005122D0" w:rsidRPr="00F348A6" w:rsidRDefault="005122D0" w:rsidP="002A3773">
      <w:pPr>
        <w:spacing w:line="360" w:lineRule="auto"/>
        <w:ind w:left="-5"/>
        <w:jc w:val="both"/>
        <w:rPr>
          <w:rFonts w:ascii="Times New Roman" w:hAnsi="Times New Roman" w:cs="Times New Roman"/>
          <w:sz w:val="24"/>
          <w:szCs w:val="24"/>
        </w:rPr>
      </w:pPr>
      <w:r w:rsidRPr="00F348A6">
        <w:rPr>
          <w:rFonts w:ascii="Times New Roman" w:hAnsi="Times New Roman" w:cs="Times New Roman"/>
          <w:sz w:val="24"/>
          <w:szCs w:val="24"/>
        </w:rPr>
        <w:t>Mes remerciements vont également à l’endroit de :</w:t>
      </w:r>
    </w:p>
    <w:p w14:paraId="2B9E19B6" w14:textId="77777777"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Dr Aboubacar Abdoul Touré, mon Directeur de mémoire ;</w:t>
      </w:r>
    </w:p>
    <w:p w14:paraId="6B4D2478" w14:textId="77777777"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proofErr w:type="spellStart"/>
      <w:r w:rsidRPr="00F348A6">
        <w:rPr>
          <w:rFonts w:ascii="Times New Roman" w:hAnsi="Times New Roman" w:cs="Times New Roman"/>
          <w:sz w:val="24"/>
          <w:szCs w:val="24"/>
        </w:rPr>
        <w:t>M.Seydou</w:t>
      </w:r>
      <w:proofErr w:type="spellEnd"/>
      <w:r w:rsidRPr="00F348A6">
        <w:rPr>
          <w:rFonts w:ascii="Times New Roman" w:hAnsi="Times New Roman" w:cs="Times New Roman"/>
          <w:sz w:val="24"/>
          <w:szCs w:val="24"/>
        </w:rPr>
        <w:t xml:space="preserve"> </w:t>
      </w:r>
      <w:proofErr w:type="spellStart"/>
      <w:r w:rsidRPr="00F348A6">
        <w:rPr>
          <w:rFonts w:ascii="Times New Roman" w:hAnsi="Times New Roman" w:cs="Times New Roman"/>
          <w:sz w:val="24"/>
          <w:szCs w:val="24"/>
        </w:rPr>
        <w:t>Diatigui</w:t>
      </w:r>
      <w:proofErr w:type="spellEnd"/>
      <w:r w:rsidRPr="00F348A6">
        <w:rPr>
          <w:rFonts w:ascii="Times New Roman" w:hAnsi="Times New Roman" w:cs="Times New Roman"/>
          <w:sz w:val="24"/>
          <w:szCs w:val="24"/>
        </w:rPr>
        <w:t xml:space="preserve"> Diarra, Directeur Exécutif du groupe Pivot Santé Population</w:t>
      </w:r>
      <w:r w:rsidRPr="00F348A6">
        <w:rPr>
          <w:rFonts w:ascii="Times New Roman" w:hAnsi="Times New Roman" w:cs="Times New Roman"/>
          <w:b/>
          <w:bCs/>
          <w:sz w:val="24"/>
          <w:szCs w:val="24"/>
        </w:rPr>
        <w:t xml:space="preserve"> ; </w:t>
      </w:r>
    </w:p>
    <w:p w14:paraId="097D0922" w14:textId="77777777"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 xml:space="preserve">M. DIARRA </w:t>
      </w:r>
      <w:proofErr w:type="spellStart"/>
      <w:r w:rsidRPr="00F348A6">
        <w:rPr>
          <w:rFonts w:ascii="Times New Roman" w:hAnsi="Times New Roman" w:cs="Times New Roman"/>
          <w:sz w:val="24"/>
          <w:szCs w:val="24"/>
        </w:rPr>
        <w:t>Fodié</w:t>
      </w:r>
      <w:proofErr w:type="spellEnd"/>
      <w:r w:rsidRPr="00F348A6">
        <w:rPr>
          <w:rFonts w:ascii="Times New Roman" w:hAnsi="Times New Roman" w:cs="Times New Roman"/>
          <w:sz w:val="24"/>
          <w:szCs w:val="24"/>
        </w:rPr>
        <w:t xml:space="preserve"> GASSAMA, mon encadreur,</w:t>
      </w:r>
    </w:p>
    <w:p w14:paraId="1CD40272" w14:textId="77777777"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La Direction et le corps professoral de l’IUG,</w:t>
      </w:r>
    </w:p>
    <w:p w14:paraId="0C6E7F86" w14:textId="5E17D3E8"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Mes amis et camarades de classe à l’IUG et des associations, notamment ceux de la Ligue Islamique des élèves et étudiants du Mal</w:t>
      </w:r>
      <w:r w:rsidR="00B24A58">
        <w:rPr>
          <w:rFonts w:ascii="Times New Roman" w:hAnsi="Times New Roman" w:cs="Times New Roman"/>
          <w:sz w:val="24"/>
          <w:szCs w:val="24"/>
        </w:rPr>
        <w:t>i</w:t>
      </w:r>
      <w:r w:rsidRPr="00F348A6">
        <w:rPr>
          <w:rFonts w:ascii="Times New Roman" w:hAnsi="Times New Roman" w:cs="Times New Roman"/>
          <w:sz w:val="24"/>
          <w:szCs w:val="24"/>
        </w:rPr>
        <w:t xml:space="preserve"> (LIEEMA). </w:t>
      </w:r>
    </w:p>
    <w:p w14:paraId="061EDC53" w14:textId="607FABFF"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 xml:space="preserve">A tout le personnel </w:t>
      </w:r>
      <w:r w:rsidR="00921E99">
        <w:rPr>
          <w:rFonts w:ascii="Times New Roman" w:hAnsi="Times New Roman" w:cs="Times New Roman"/>
          <w:sz w:val="24"/>
          <w:szCs w:val="24"/>
        </w:rPr>
        <w:t>d</w:t>
      </w:r>
      <w:r w:rsidRPr="00F348A6">
        <w:rPr>
          <w:rFonts w:ascii="Times New Roman" w:hAnsi="Times New Roman" w:cs="Times New Roman"/>
          <w:sz w:val="24"/>
          <w:szCs w:val="24"/>
        </w:rPr>
        <w:t xml:space="preserve">u Groupe Pivot Santé Population </w:t>
      </w:r>
    </w:p>
    <w:p w14:paraId="68F708CF" w14:textId="0771FE22" w:rsidR="005122D0" w:rsidRPr="00F348A6" w:rsidRDefault="005122D0" w:rsidP="002A3773">
      <w:pPr>
        <w:pStyle w:val="Paragraphedeliste"/>
        <w:numPr>
          <w:ilvl w:val="0"/>
          <w:numId w:val="42"/>
        </w:numPr>
        <w:spacing w:line="360" w:lineRule="auto"/>
        <w:jc w:val="both"/>
        <w:rPr>
          <w:rFonts w:ascii="Times New Roman" w:hAnsi="Times New Roman" w:cs="Times New Roman"/>
          <w:sz w:val="24"/>
          <w:szCs w:val="24"/>
        </w:rPr>
      </w:pPr>
      <w:r w:rsidRPr="00F348A6">
        <w:rPr>
          <w:rFonts w:ascii="Times New Roman" w:hAnsi="Times New Roman" w:cs="Times New Roman"/>
          <w:sz w:val="24"/>
          <w:szCs w:val="24"/>
        </w:rPr>
        <w:t>À tous ceux qui de près ou de loin ont contribué à mon succès.</w:t>
      </w:r>
    </w:p>
    <w:p w14:paraId="6BFD8FBD" w14:textId="77777777" w:rsidR="00F76A40" w:rsidRPr="005122D0" w:rsidRDefault="00F76A40" w:rsidP="00F76A40">
      <w:pPr>
        <w:spacing w:line="360" w:lineRule="auto"/>
        <w:rPr>
          <w:rFonts w:ascii="Times New Roman" w:hAnsi="Times New Roman" w:cs="Times New Roman"/>
          <w:sz w:val="24"/>
          <w:szCs w:val="24"/>
        </w:rPr>
      </w:pPr>
    </w:p>
    <w:p w14:paraId="798039CC" w14:textId="77777777" w:rsidR="00F76A40" w:rsidRPr="005122D0" w:rsidRDefault="00F76A40" w:rsidP="00F76A40">
      <w:pPr>
        <w:spacing w:line="360" w:lineRule="auto"/>
        <w:rPr>
          <w:rFonts w:ascii="Times New Roman" w:hAnsi="Times New Roman" w:cs="Times New Roman"/>
          <w:sz w:val="24"/>
          <w:szCs w:val="24"/>
        </w:rPr>
      </w:pPr>
    </w:p>
    <w:p w14:paraId="473635EE" w14:textId="77777777" w:rsidR="00F76A40" w:rsidRPr="005122D0" w:rsidRDefault="00F76A40" w:rsidP="00F76A40">
      <w:pPr>
        <w:spacing w:line="360" w:lineRule="auto"/>
        <w:rPr>
          <w:rFonts w:ascii="Times New Roman" w:hAnsi="Times New Roman" w:cs="Times New Roman"/>
          <w:sz w:val="24"/>
          <w:szCs w:val="24"/>
        </w:rPr>
      </w:pPr>
    </w:p>
    <w:p w14:paraId="05BFB7D1" w14:textId="77777777" w:rsidR="00F76A40" w:rsidRPr="005122D0" w:rsidRDefault="00F76A40" w:rsidP="00F76A40">
      <w:pPr>
        <w:spacing w:line="360" w:lineRule="auto"/>
        <w:rPr>
          <w:rFonts w:ascii="Times New Roman" w:hAnsi="Times New Roman" w:cs="Times New Roman"/>
          <w:sz w:val="24"/>
          <w:szCs w:val="24"/>
        </w:rPr>
      </w:pPr>
    </w:p>
    <w:p w14:paraId="26FB83ED" w14:textId="77777777" w:rsidR="00F76A40" w:rsidRPr="005122D0" w:rsidRDefault="00F76A40" w:rsidP="00F76A40">
      <w:pPr>
        <w:spacing w:line="360" w:lineRule="auto"/>
        <w:rPr>
          <w:rFonts w:ascii="Times New Roman" w:hAnsi="Times New Roman" w:cs="Times New Roman"/>
          <w:sz w:val="24"/>
          <w:szCs w:val="24"/>
        </w:rPr>
      </w:pPr>
    </w:p>
    <w:p w14:paraId="5E45C0F6" w14:textId="77777777" w:rsidR="00F76A40" w:rsidRPr="005122D0" w:rsidRDefault="00F76A40" w:rsidP="00F76A40">
      <w:pPr>
        <w:spacing w:line="360" w:lineRule="auto"/>
        <w:rPr>
          <w:rFonts w:ascii="Times New Roman" w:hAnsi="Times New Roman" w:cs="Times New Roman"/>
          <w:sz w:val="24"/>
          <w:szCs w:val="24"/>
        </w:rPr>
      </w:pPr>
    </w:p>
    <w:p w14:paraId="408C6744" w14:textId="77777777" w:rsidR="00653F07" w:rsidRDefault="00653F07" w:rsidP="00F76A40">
      <w:pPr>
        <w:spacing w:line="360" w:lineRule="auto"/>
        <w:rPr>
          <w:rFonts w:ascii="Times New Roman" w:hAnsi="Times New Roman" w:cs="Times New Roman"/>
          <w:sz w:val="24"/>
          <w:szCs w:val="24"/>
        </w:rPr>
      </w:pPr>
    </w:p>
    <w:p w14:paraId="24F875D1" w14:textId="77777777" w:rsidR="00CD1AE9" w:rsidRDefault="00CD1AE9" w:rsidP="00F76A40">
      <w:pPr>
        <w:spacing w:line="360" w:lineRule="auto"/>
        <w:rPr>
          <w:rFonts w:ascii="Times New Roman" w:hAnsi="Times New Roman" w:cs="Times New Roman"/>
          <w:sz w:val="24"/>
          <w:szCs w:val="24"/>
        </w:rPr>
      </w:pPr>
    </w:p>
    <w:p w14:paraId="47CABB5C" w14:textId="77777777" w:rsidR="00CD1AE9" w:rsidRPr="005122D0" w:rsidRDefault="00CD1AE9" w:rsidP="00F76A40">
      <w:pPr>
        <w:spacing w:line="360" w:lineRule="auto"/>
        <w:rPr>
          <w:rFonts w:ascii="Times New Roman" w:hAnsi="Times New Roman" w:cs="Times New Roman"/>
          <w:sz w:val="24"/>
          <w:szCs w:val="24"/>
        </w:rPr>
      </w:pPr>
    </w:p>
    <w:p w14:paraId="35088991" w14:textId="77777777" w:rsidR="00F76A40" w:rsidRPr="005122D0" w:rsidRDefault="00F76A40" w:rsidP="00F76A40">
      <w:pPr>
        <w:spacing w:line="360" w:lineRule="auto"/>
        <w:rPr>
          <w:rFonts w:ascii="Times New Roman" w:hAnsi="Times New Roman" w:cs="Times New Roman"/>
          <w:sz w:val="24"/>
          <w:szCs w:val="24"/>
        </w:rPr>
      </w:pPr>
    </w:p>
    <w:p w14:paraId="23923E3E" w14:textId="77777777" w:rsidR="00F76A40" w:rsidRPr="00E75A77" w:rsidRDefault="00F76A40" w:rsidP="00F70E71">
      <w:pPr>
        <w:pStyle w:val="Titre1"/>
        <w:rPr>
          <w:rStyle w:val="Accentuation"/>
          <w:rFonts w:cs="Times New Roman"/>
          <w:b w:val="0"/>
          <w:bCs/>
          <w:i w:val="0"/>
          <w:iCs w:val="0"/>
          <w:sz w:val="28"/>
          <w:szCs w:val="28"/>
        </w:rPr>
      </w:pPr>
      <w:bookmarkStart w:id="11" w:name="_Toc133852378"/>
      <w:bookmarkStart w:id="12" w:name="_Toc133853229"/>
      <w:bookmarkStart w:id="13" w:name="_Toc181976675"/>
      <w:r w:rsidRPr="00E75A77">
        <w:rPr>
          <w:rStyle w:val="Accentuation"/>
          <w:rFonts w:cs="Times New Roman"/>
          <w:b w:val="0"/>
          <w:bCs/>
          <w:i w:val="0"/>
          <w:iCs w:val="0"/>
          <w:sz w:val="28"/>
          <w:szCs w:val="28"/>
        </w:rPr>
        <w:lastRenderedPageBreak/>
        <w:t>LISTE DES SIGLES</w:t>
      </w:r>
      <w:bookmarkEnd w:id="11"/>
      <w:bookmarkEnd w:id="12"/>
      <w:bookmarkEnd w:id="13"/>
    </w:p>
    <w:p w14:paraId="3C6A9DB3"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GP/SP :</w:t>
      </w:r>
      <w:r w:rsidRPr="005122D0">
        <w:rPr>
          <w:rFonts w:ascii="Times New Roman" w:hAnsi="Times New Roman" w:cs="Times New Roman"/>
          <w:sz w:val="24"/>
          <w:szCs w:val="24"/>
        </w:rPr>
        <w:t xml:space="preserve"> Groupe pivot santé population </w:t>
      </w:r>
    </w:p>
    <w:p w14:paraId="6130B950"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RIPOD :</w:t>
      </w:r>
      <w:r w:rsidRPr="005122D0">
        <w:rPr>
          <w:rFonts w:ascii="Times New Roman" w:hAnsi="Times New Roman" w:cs="Times New Roman"/>
          <w:sz w:val="24"/>
          <w:szCs w:val="24"/>
        </w:rPr>
        <w:t xml:space="preserve"> Réseau islam population et développement </w:t>
      </w:r>
    </w:p>
    <w:p w14:paraId="25421160" w14:textId="77777777" w:rsidR="00F76A40" w:rsidRPr="005122D0" w:rsidRDefault="00F76A40" w:rsidP="00DD0B5A">
      <w:pPr>
        <w:spacing w:line="360" w:lineRule="auto"/>
        <w:jc w:val="both"/>
        <w:rPr>
          <w:rStyle w:val="Accentuation"/>
          <w:rFonts w:ascii="Times New Roman" w:hAnsi="Times New Roman" w:cs="Times New Roman"/>
          <w:i w:val="0"/>
          <w:iCs w:val="0"/>
          <w:sz w:val="24"/>
          <w:szCs w:val="24"/>
        </w:rPr>
      </w:pPr>
      <w:r w:rsidRPr="005122D0">
        <w:rPr>
          <w:rStyle w:val="Accentuation"/>
          <w:rFonts w:ascii="Times New Roman" w:hAnsi="Times New Roman" w:cs="Times New Roman"/>
          <w:b/>
          <w:i w:val="0"/>
          <w:iCs w:val="0"/>
          <w:sz w:val="24"/>
          <w:szCs w:val="24"/>
        </w:rPr>
        <w:t xml:space="preserve">DNP </w:t>
      </w:r>
      <w:r w:rsidRPr="005122D0">
        <w:rPr>
          <w:rStyle w:val="Accentuation"/>
          <w:rFonts w:ascii="Times New Roman" w:hAnsi="Times New Roman" w:cs="Times New Roman"/>
          <w:i w:val="0"/>
          <w:iCs w:val="0"/>
          <w:sz w:val="24"/>
          <w:szCs w:val="24"/>
        </w:rPr>
        <w:t xml:space="preserve">: Direction National de la population </w:t>
      </w:r>
    </w:p>
    <w:p w14:paraId="72A14525"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 xml:space="preserve">ONASR : </w:t>
      </w:r>
      <w:r w:rsidRPr="005122D0">
        <w:rPr>
          <w:rFonts w:ascii="Times New Roman" w:hAnsi="Times New Roman" w:cs="Times New Roman"/>
          <w:sz w:val="24"/>
          <w:szCs w:val="24"/>
        </w:rPr>
        <w:t xml:space="preserve">Office National de la santé de la reproduction </w:t>
      </w:r>
    </w:p>
    <w:p w14:paraId="2FE6A244" w14:textId="77777777" w:rsidR="00F76A40" w:rsidRPr="005122D0" w:rsidRDefault="00F76A40" w:rsidP="00DD0B5A">
      <w:pPr>
        <w:spacing w:line="360" w:lineRule="auto"/>
        <w:ind w:right="13"/>
        <w:jc w:val="both"/>
        <w:rPr>
          <w:rFonts w:ascii="Times New Roman" w:hAnsi="Times New Roman" w:cs="Times New Roman"/>
          <w:sz w:val="24"/>
          <w:szCs w:val="24"/>
        </w:rPr>
      </w:pPr>
      <w:r w:rsidRPr="005122D0">
        <w:rPr>
          <w:rFonts w:ascii="Times New Roman" w:hAnsi="Times New Roman" w:cs="Times New Roman"/>
          <w:b/>
          <w:sz w:val="24"/>
          <w:szCs w:val="24"/>
        </w:rPr>
        <w:t xml:space="preserve">SR/PF : Santé de la reproduction et planification familiales </w:t>
      </w:r>
    </w:p>
    <w:p w14:paraId="3DEBCE10"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 xml:space="preserve">PNVBG : Programme National sur les violences basées sur le genre </w:t>
      </w:r>
    </w:p>
    <w:p w14:paraId="1A4D20F8" w14:textId="77777777" w:rsidR="00F76A40" w:rsidRPr="005122D0" w:rsidRDefault="00F76A40" w:rsidP="00DD0B5A">
      <w:pPr>
        <w:spacing w:line="360" w:lineRule="auto"/>
        <w:jc w:val="both"/>
        <w:rPr>
          <w:rStyle w:val="Accentuation"/>
          <w:rFonts w:ascii="Times New Roman" w:hAnsi="Times New Roman" w:cs="Times New Roman"/>
          <w:b/>
          <w:sz w:val="24"/>
          <w:szCs w:val="24"/>
          <w:u w:val="single"/>
        </w:rPr>
      </w:pPr>
      <w:r w:rsidRPr="005122D0">
        <w:rPr>
          <w:rStyle w:val="Accentuation"/>
          <w:rFonts w:ascii="Times New Roman" w:hAnsi="Times New Roman" w:cs="Times New Roman"/>
          <w:b/>
          <w:sz w:val="24"/>
          <w:szCs w:val="24"/>
        </w:rPr>
        <w:t xml:space="preserve">VIH : </w:t>
      </w:r>
      <w:r w:rsidRPr="005122D0">
        <w:rPr>
          <w:rFonts w:ascii="Times New Roman" w:eastAsiaTheme="majorEastAsia" w:hAnsi="Times New Roman" w:cs="Times New Roman"/>
          <w:b/>
          <w:bCs/>
          <w:sz w:val="24"/>
          <w:szCs w:val="24"/>
        </w:rPr>
        <w:t>Le virus de l'immunodéficience humaine</w:t>
      </w:r>
    </w:p>
    <w:p w14:paraId="1BF685D0"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VBG :</w:t>
      </w:r>
      <w:r w:rsidRPr="005122D0">
        <w:rPr>
          <w:rFonts w:ascii="Times New Roman" w:hAnsi="Times New Roman" w:cs="Times New Roman"/>
          <w:sz w:val="24"/>
          <w:szCs w:val="24"/>
        </w:rPr>
        <w:t xml:space="preserve"> Violence basée sur le genre </w:t>
      </w:r>
    </w:p>
    <w:p w14:paraId="5B784D7C" w14:textId="77777777" w:rsidR="00F76A40" w:rsidRPr="005122D0" w:rsidRDefault="00F76A40" w:rsidP="00DD0B5A">
      <w:pPr>
        <w:spacing w:line="360" w:lineRule="auto"/>
        <w:jc w:val="both"/>
        <w:rPr>
          <w:rStyle w:val="Accentuation"/>
          <w:rFonts w:ascii="Times New Roman" w:hAnsi="Times New Roman" w:cs="Times New Roman"/>
          <w:i w:val="0"/>
          <w:iCs w:val="0"/>
          <w:sz w:val="24"/>
          <w:szCs w:val="24"/>
          <w:lang w:val="en-US"/>
        </w:rPr>
      </w:pPr>
      <w:proofErr w:type="gramStart"/>
      <w:r w:rsidRPr="005122D0">
        <w:rPr>
          <w:rStyle w:val="Accentuation"/>
          <w:rFonts w:ascii="Times New Roman" w:hAnsi="Times New Roman" w:cs="Times New Roman"/>
          <w:b/>
          <w:i w:val="0"/>
          <w:iCs w:val="0"/>
          <w:sz w:val="24"/>
          <w:szCs w:val="24"/>
          <w:lang w:val="en-US"/>
        </w:rPr>
        <w:t>WILDAF :</w:t>
      </w:r>
      <w:proofErr w:type="gramEnd"/>
      <w:r w:rsidRPr="005122D0">
        <w:rPr>
          <w:rStyle w:val="Accentuation"/>
          <w:rFonts w:ascii="Times New Roman" w:hAnsi="Times New Roman" w:cs="Times New Roman"/>
          <w:b/>
          <w:i w:val="0"/>
          <w:iCs w:val="0"/>
          <w:sz w:val="24"/>
          <w:szCs w:val="24"/>
          <w:lang w:val="en-US"/>
        </w:rPr>
        <w:t xml:space="preserve"> </w:t>
      </w:r>
      <w:r w:rsidRPr="005122D0">
        <w:rPr>
          <w:rFonts w:ascii="Times New Roman" w:eastAsiaTheme="majorEastAsia" w:hAnsi="Times New Roman" w:cs="Times New Roman"/>
          <w:b/>
          <w:sz w:val="24"/>
          <w:szCs w:val="24"/>
          <w:lang w:val="en-US"/>
        </w:rPr>
        <w:t>Women in Law &amp; Development in Africa</w:t>
      </w:r>
    </w:p>
    <w:p w14:paraId="31416E7B" w14:textId="77777777" w:rsidR="00F76A40" w:rsidRPr="005122D0" w:rsidRDefault="00F76A40" w:rsidP="00DD0B5A">
      <w:pPr>
        <w:spacing w:line="360" w:lineRule="auto"/>
        <w:jc w:val="both"/>
        <w:rPr>
          <w:rStyle w:val="Accentuation"/>
          <w:rFonts w:ascii="Times New Roman" w:hAnsi="Times New Roman" w:cs="Times New Roman"/>
          <w:i w:val="0"/>
          <w:iCs w:val="0"/>
          <w:sz w:val="24"/>
          <w:szCs w:val="24"/>
        </w:rPr>
      </w:pPr>
      <w:r w:rsidRPr="005122D0">
        <w:rPr>
          <w:rStyle w:val="Accentuation"/>
          <w:rFonts w:ascii="Times New Roman" w:hAnsi="Times New Roman" w:cs="Times New Roman"/>
          <w:b/>
          <w:i w:val="0"/>
          <w:iCs w:val="0"/>
          <w:sz w:val="24"/>
          <w:szCs w:val="24"/>
        </w:rPr>
        <w:t>UNFPA</w:t>
      </w:r>
      <w:r w:rsidRPr="005122D0">
        <w:rPr>
          <w:rStyle w:val="Accentuation"/>
          <w:rFonts w:ascii="Times New Roman" w:hAnsi="Times New Roman" w:cs="Times New Roman"/>
          <w:i w:val="0"/>
          <w:iCs w:val="0"/>
          <w:sz w:val="24"/>
          <w:szCs w:val="24"/>
        </w:rPr>
        <w:t xml:space="preserve"> : </w:t>
      </w:r>
      <w:r w:rsidRPr="005122D0">
        <w:rPr>
          <w:rFonts w:ascii="Times New Roman" w:eastAsiaTheme="majorEastAsia" w:hAnsi="Times New Roman" w:cs="Times New Roman"/>
          <w:sz w:val="24"/>
          <w:szCs w:val="24"/>
        </w:rPr>
        <w:t>Fonds des Nations unies pour la population</w:t>
      </w:r>
    </w:p>
    <w:p w14:paraId="363835C2" w14:textId="77777777" w:rsidR="00F76A40" w:rsidRPr="005122D0" w:rsidRDefault="00F76A40" w:rsidP="00DD0B5A">
      <w:pPr>
        <w:spacing w:line="360" w:lineRule="auto"/>
        <w:jc w:val="both"/>
        <w:rPr>
          <w:rStyle w:val="Accentuation"/>
          <w:rFonts w:ascii="Times New Roman" w:hAnsi="Times New Roman" w:cs="Times New Roman"/>
          <w:i w:val="0"/>
          <w:iCs w:val="0"/>
          <w:sz w:val="24"/>
          <w:szCs w:val="24"/>
        </w:rPr>
      </w:pPr>
      <w:proofErr w:type="gramStart"/>
      <w:r w:rsidRPr="005122D0">
        <w:rPr>
          <w:rStyle w:val="Accentuation"/>
          <w:rFonts w:ascii="Times New Roman" w:hAnsi="Times New Roman" w:cs="Times New Roman"/>
          <w:b/>
          <w:i w:val="0"/>
          <w:iCs w:val="0"/>
          <w:sz w:val="24"/>
          <w:szCs w:val="24"/>
        </w:rPr>
        <w:t xml:space="preserve">HE </w:t>
      </w:r>
      <w:r w:rsidRPr="005122D0">
        <w:rPr>
          <w:rStyle w:val="Accentuation"/>
          <w:rFonts w:ascii="Times New Roman" w:hAnsi="Times New Roman" w:cs="Times New Roman"/>
          <w:i w:val="0"/>
          <w:iCs w:val="0"/>
          <w:sz w:val="24"/>
          <w:szCs w:val="24"/>
        </w:rPr>
        <w:t> :</w:t>
      </w:r>
      <w:proofErr w:type="gramEnd"/>
      <w:r w:rsidRPr="005122D0">
        <w:rPr>
          <w:rStyle w:val="Accentuation"/>
          <w:rFonts w:ascii="Times New Roman" w:hAnsi="Times New Roman" w:cs="Times New Roman"/>
          <w:i w:val="0"/>
          <w:iCs w:val="0"/>
          <w:sz w:val="24"/>
          <w:szCs w:val="24"/>
        </w:rPr>
        <w:t xml:space="preserve"> Horizon d’espoir </w:t>
      </w:r>
    </w:p>
    <w:p w14:paraId="25731B7C" w14:textId="77777777" w:rsidR="00F76A40" w:rsidRPr="005122D0" w:rsidRDefault="00F76A40" w:rsidP="00DD0B5A">
      <w:pPr>
        <w:spacing w:line="360" w:lineRule="auto"/>
        <w:jc w:val="both"/>
        <w:rPr>
          <w:rStyle w:val="Accentuation"/>
          <w:rFonts w:ascii="Times New Roman" w:hAnsi="Times New Roman" w:cs="Times New Roman"/>
          <w:b/>
          <w:i w:val="0"/>
          <w:iCs w:val="0"/>
          <w:sz w:val="24"/>
          <w:szCs w:val="24"/>
          <w:u w:val="single"/>
        </w:rPr>
      </w:pPr>
      <w:r w:rsidRPr="005122D0">
        <w:rPr>
          <w:rStyle w:val="Accentuation"/>
          <w:rFonts w:ascii="Times New Roman" w:hAnsi="Times New Roman" w:cs="Times New Roman"/>
          <w:b/>
          <w:i w:val="0"/>
          <w:iCs w:val="0"/>
          <w:sz w:val="24"/>
          <w:szCs w:val="24"/>
        </w:rPr>
        <w:t>Consortium : Groupement d’organisation</w:t>
      </w:r>
      <w:r w:rsidRPr="005122D0">
        <w:rPr>
          <w:rStyle w:val="Accentuation"/>
          <w:rFonts w:ascii="Times New Roman" w:hAnsi="Times New Roman" w:cs="Times New Roman"/>
          <w:b/>
          <w:i w:val="0"/>
          <w:iCs w:val="0"/>
          <w:sz w:val="24"/>
          <w:szCs w:val="24"/>
          <w:u w:val="single"/>
        </w:rPr>
        <w:t xml:space="preserve"> </w:t>
      </w:r>
    </w:p>
    <w:p w14:paraId="4BF22CE0" w14:textId="77777777" w:rsidR="00F76A40" w:rsidRPr="005122D0" w:rsidRDefault="00F76A40" w:rsidP="00DD0B5A">
      <w:pPr>
        <w:spacing w:line="360" w:lineRule="auto"/>
        <w:ind w:right="1810"/>
        <w:jc w:val="both"/>
        <w:rPr>
          <w:rFonts w:ascii="Times New Roman" w:hAnsi="Times New Roman" w:cs="Times New Roman"/>
          <w:sz w:val="24"/>
          <w:szCs w:val="24"/>
        </w:rPr>
      </w:pPr>
      <w:r w:rsidRPr="005122D0">
        <w:rPr>
          <w:rFonts w:ascii="Times New Roman" w:hAnsi="Times New Roman" w:cs="Times New Roman"/>
          <w:b/>
          <w:sz w:val="24"/>
          <w:szCs w:val="24"/>
        </w:rPr>
        <w:t>FC</w:t>
      </w:r>
      <w:r w:rsidRPr="005122D0">
        <w:rPr>
          <w:rFonts w:ascii="Times New Roman" w:hAnsi="Times New Roman" w:cs="Times New Roman"/>
          <w:b/>
          <w:sz w:val="24"/>
          <w:szCs w:val="24"/>
        </w:rPr>
        <w:tab/>
      </w:r>
      <w:r w:rsidRPr="005122D0">
        <w:rPr>
          <w:rFonts w:ascii="Times New Roman" w:hAnsi="Times New Roman" w:cs="Times New Roman"/>
          <w:b/>
          <w:sz w:val="24"/>
          <w:szCs w:val="24"/>
        </w:rPr>
        <w:tab/>
      </w:r>
      <w:r w:rsidRPr="005122D0">
        <w:rPr>
          <w:rFonts w:ascii="Times New Roman" w:hAnsi="Times New Roman" w:cs="Times New Roman"/>
          <w:sz w:val="24"/>
          <w:szCs w:val="24"/>
        </w:rPr>
        <w:t> : Finances Comptabilité</w:t>
      </w:r>
    </w:p>
    <w:p w14:paraId="24B07C7F" w14:textId="77777777" w:rsidR="00F76A40" w:rsidRPr="005122D0" w:rsidRDefault="00F76A40" w:rsidP="00DD0B5A">
      <w:pPr>
        <w:spacing w:line="360" w:lineRule="auto"/>
        <w:ind w:right="1810"/>
        <w:jc w:val="both"/>
        <w:rPr>
          <w:rFonts w:ascii="Times New Roman" w:hAnsi="Times New Roman" w:cs="Times New Roman"/>
          <w:sz w:val="24"/>
          <w:szCs w:val="24"/>
        </w:rPr>
      </w:pPr>
      <w:r w:rsidRPr="005122D0">
        <w:rPr>
          <w:rFonts w:ascii="Times New Roman" w:hAnsi="Times New Roman" w:cs="Times New Roman"/>
          <w:b/>
          <w:sz w:val="24"/>
          <w:szCs w:val="24"/>
        </w:rPr>
        <w:t>GEA</w:t>
      </w:r>
      <w:r w:rsidRPr="005122D0">
        <w:rPr>
          <w:rFonts w:ascii="Times New Roman" w:hAnsi="Times New Roman" w:cs="Times New Roman"/>
          <w:b/>
          <w:sz w:val="24"/>
          <w:szCs w:val="24"/>
        </w:rPr>
        <w:tab/>
      </w:r>
      <w:r w:rsidRPr="005122D0">
        <w:rPr>
          <w:rFonts w:ascii="Times New Roman" w:hAnsi="Times New Roman" w:cs="Times New Roman"/>
          <w:b/>
          <w:sz w:val="24"/>
          <w:szCs w:val="24"/>
        </w:rPr>
        <w:tab/>
        <w:t> :</w:t>
      </w:r>
      <w:r w:rsidRPr="005122D0">
        <w:rPr>
          <w:rFonts w:ascii="Times New Roman" w:hAnsi="Times New Roman" w:cs="Times New Roman"/>
          <w:sz w:val="24"/>
          <w:szCs w:val="24"/>
        </w:rPr>
        <w:t xml:space="preserve"> Gestion des entreprises et des Administrations</w:t>
      </w:r>
    </w:p>
    <w:p w14:paraId="21A4D5ED" w14:textId="77777777" w:rsidR="00F76A40" w:rsidRPr="005122D0" w:rsidRDefault="00F76A40" w:rsidP="00DD0B5A">
      <w:pPr>
        <w:spacing w:line="360" w:lineRule="auto"/>
        <w:ind w:right="1810"/>
        <w:jc w:val="both"/>
        <w:rPr>
          <w:rFonts w:ascii="Times New Roman" w:hAnsi="Times New Roman" w:cs="Times New Roman"/>
          <w:sz w:val="24"/>
          <w:szCs w:val="24"/>
        </w:rPr>
      </w:pPr>
      <w:r w:rsidRPr="005122D0">
        <w:rPr>
          <w:rFonts w:ascii="Times New Roman" w:hAnsi="Times New Roman" w:cs="Times New Roman"/>
          <w:b/>
          <w:sz w:val="24"/>
          <w:szCs w:val="24"/>
        </w:rPr>
        <w:t>GLT </w:t>
      </w:r>
      <w:r w:rsidRPr="005122D0">
        <w:rPr>
          <w:rFonts w:ascii="Times New Roman" w:hAnsi="Times New Roman" w:cs="Times New Roman"/>
          <w:b/>
          <w:sz w:val="24"/>
          <w:szCs w:val="24"/>
        </w:rPr>
        <w:tab/>
      </w:r>
      <w:r w:rsidRPr="005122D0">
        <w:rPr>
          <w:rFonts w:ascii="Times New Roman" w:hAnsi="Times New Roman" w:cs="Times New Roman"/>
          <w:b/>
          <w:sz w:val="24"/>
          <w:szCs w:val="24"/>
        </w:rPr>
        <w:tab/>
        <w:t>:</w:t>
      </w:r>
      <w:r w:rsidRPr="005122D0">
        <w:rPr>
          <w:rFonts w:ascii="Times New Roman" w:hAnsi="Times New Roman" w:cs="Times New Roman"/>
          <w:sz w:val="24"/>
          <w:szCs w:val="24"/>
        </w:rPr>
        <w:t xml:space="preserve"> Gestion Logistique et Transport</w:t>
      </w:r>
    </w:p>
    <w:p w14:paraId="4BAFAB01" w14:textId="77777777" w:rsidR="00F76A40" w:rsidRPr="005122D0" w:rsidRDefault="00F76A40" w:rsidP="00DD0B5A">
      <w:pPr>
        <w:spacing w:line="360" w:lineRule="auto"/>
        <w:ind w:right="13"/>
        <w:jc w:val="both"/>
        <w:rPr>
          <w:rFonts w:ascii="Times New Roman" w:hAnsi="Times New Roman" w:cs="Times New Roman"/>
          <w:sz w:val="24"/>
          <w:szCs w:val="24"/>
        </w:rPr>
      </w:pPr>
      <w:r w:rsidRPr="005122D0">
        <w:rPr>
          <w:rFonts w:ascii="Times New Roman" w:hAnsi="Times New Roman" w:cs="Times New Roman"/>
          <w:b/>
          <w:sz w:val="24"/>
          <w:szCs w:val="24"/>
        </w:rPr>
        <w:t>GRH </w:t>
      </w:r>
      <w:r w:rsidRPr="005122D0">
        <w:rPr>
          <w:rFonts w:ascii="Times New Roman" w:hAnsi="Times New Roman" w:cs="Times New Roman"/>
          <w:b/>
          <w:sz w:val="24"/>
          <w:szCs w:val="24"/>
        </w:rPr>
        <w:tab/>
      </w:r>
      <w:r w:rsidRPr="005122D0">
        <w:rPr>
          <w:rFonts w:ascii="Times New Roman" w:hAnsi="Times New Roman" w:cs="Times New Roman"/>
          <w:b/>
          <w:sz w:val="24"/>
          <w:szCs w:val="24"/>
        </w:rPr>
        <w:tab/>
        <w:t>:</w:t>
      </w:r>
      <w:r w:rsidRPr="005122D0">
        <w:rPr>
          <w:rFonts w:ascii="Times New Roman" w:hAnsi="Times New Roman" w:cs="Times New Roman"/>
          <w:sz w:val="24"/>
          <w:szCs w:val="24"/>
        </w:rPr>
        <w:t xml:space="preserve"> Gestion des Ressources Humaines</w:t>
      </w:r>
    </w:p>
    <w:p w14:paraId="2D403143" w14:textId="77777777" w:rsidR="00F76A40" w:rsidRPr="005122D0" w:rsidRDefault="00F76A40" w:rsidP="00DD0B5A">
      <w:pPr>
        <w:spacing w:line="360" w:lineRule="auto"/>
        <w:ind w:right="13"/>
        <w:jc w:val="both"/>
        <w:rPr>
          <w:rFonts w:ascii="Times New Roman" w:hAnsi="Times New Roman" w:cs="Times New Roman"/>
          <w:sz w:val="24"/>
          <w:szCs w:val="24"/>
        </w:rPr>
      </w:pPr>
      <w:r w:rsidRPr="005122D0">
        <w:rPr>
          <w:rFonts w:ascii="Times New Roman" w:hAnsi="Times New Roman" w:cs="Times New Roman"/>
          <w:b/>
          <w:sz w:val="24"/>
          <w:szCs w:val="24"/>
        </w:rPr>
        <w:t>HT </w:t>
      </w:r>
      <w:r w:rsidRPr="005122D0">
        <w:rPr>
          <w:rFonts w:ascii="Times New Roman" w:hAnsi="Times New Roman" w:cs="Times New Roman"/>
          <w:b/>
          <w:sz w:val="24"/>
          <w:szCs w:val="24"/>
        </w:rPr>
        <w:tab/>
      </w:r>
      <w:r w:rsidRPr="005122D0">
        <w:rPr>
          <w:rFonts w:ascii="Times New Roman" w:hAnsi="Times New Roman" w:cs="Times New Roman"/>
          <w:b/>
          <w:sz w:val="24"/>
          <w:szCs w:val="24"/>
        </w:rPr>
        <w:tab/>
        <w:t xml:space="preserve">: </w:t>
      </w:r>
      <w:r w:rsidRPr="005122D0">
        <w:rPr>
          <w:rFonts w:ascii="Times New Roman" w:hAnsi="Times New Roman" w:cs="Times New Roman"/>
          <w:sz w:val="24"/>
          <w:szCs w:val="24"/>
        </w:rPr>
        <w:t>Hôtellerie et tourisme</w:t>
      </w:r>
    </w:p>
    <w:p w14:paraId="12AEA066" w14:textId="77777777" w:rsidR="00F76A40" w:rsidRPr="005122D0" w:rsidRDefault="00F76A40" w:rsidP="00DD0B5A">
      <w:pPr>
        <w:spacing w:line="360" w:lineRule="auto"/>
        <w:ind w:right="1810"/>
        <w:jc w:val="both"/>
        <w:rPr>
          <w:rFonts w:ascii="Times New Roman" w:hAnsi="Times New Roman" w:cs="Times New Roman"/>
          <w:sz w:val="24"/>
          <w:szCs w:val="24"/>
        </w:rPr>
      </w:pPr>
      <w:r w:rsidRPr="005122D0">
        <w:rPr>
          <w:rFonts w:ascii="Times New Roman" w:hAnsi="Times New Roman" w:cs="Times New Roman"/>
          <w:b/>
          <w:sz w:val="24"/>
          <w:szCs w:val="24"/>
        </w:rPr>
        <w:t>IG </w:t>
      </w:r>
      <w:r w:rsidRPr="005122D0">
        <w:rPr>
          <w:rFonts w:ascii="Times New Roman" w:hAnsi="Times New Roman" w:cs="Times New Roman"/>
          <w:b/>
          <w:sz w:val="24"/>
          <w:szCs w:val="24"/>
        </w:rPr>
        <w:tab/>
      </w:r>
      <w:r w:rsidRPr="005122D0">
        <w:rPr>
          <w:rFonts w:ascii="Times New Roman" w:hAnsi="Times New Roman" w:cs="Times New Roman"/>
          <w:b/>
          <w:sz w:val="24"/>
          <w:szCs w:val="24"/>
        </w:rPr>
        <w:tab/>
        <w:t xml:space="preserve">: </w:t>
      </w:r>
      <w:r w:rsidRPr="005122D0">
        <w:rPr>
          <w:rFonts w:ascii="Times New Roman" w:hAnsi="Times New Roman" w:cs="Times New Roman"/>
          <w:sz w:val="24"/>
          <w:szCs w:val="24"/>
        </w:rPr>
        <w:t>Informatique de gestion</w:t>
      </w:r>
    </w:p>
    <w:p w14:paraId="504C205A" w14:textId="77777777" w:rsidR="00F76A40" w:rsidRPr="005122D0" w:rsidRDefault="00F76A40" w:rsidP="00DD0B5A">
      <w:pPr>
        <w:spacing w:line="360" w:lineRule="auto"/>
        <w:jc w:val="both"/>
        <w:rPr>
          <w:rStyle w:val="Accentuation"/>
          <w:rFonts w:ascii="Times New Roman" w:hAnsi="Times New Roman" w:cs="Times New Roman"/>
          <w:b/>
          <w:i w:val="0"/>
          <w:sz w:val="24"/>
          <w:szCs w:val="24"/>
          <w:u w:val="single"/>
        </w:rPr>
      </w:pPr>
      <w:r w:rsidRPr="005122D0">
        <w:rPr>
          <w:rStyle w:val="Accentuation"/>
          <w:rFonts w:ascii="Times New Roman" w:hAnsi="Times New Roman" w:cs="Times New Roman"/>
          <w:b/>
          <w:sz w:val="24"/>
          <w:szCs w:val="24"/>
        </w:rPr>
        <w:t>IUG</w:t>
      </w:r>
      <w:r w:rsidRPr="005122D0">
        <w:rPr>
          <w:rStyle w:val="Accentuation"/>
          <w:rFonts w:ascii="Times New Roman" w:hAnsi="Times New Roman" w:cs="Times New Roman"/>
          <w:b/>
          <w:sz w:val="24"/>
          <w:szCs w:val="24"/>
        </w:rPr>
        <w:tab/>
      </w:r>
      <w:r w:rsidRPr="005122D0">
        <w:rPr>
          <w:rStyle w:val="Accentuation"/>
          <w:rFonts w:ascii="Times New Roman" w:hAnsi="Times New Roman" w:cs="Times New Roman"/>
          <w:b/>
          <w:sz w:val="24"/>
          <w:szCs w:val="24"/>
        </w:rPr>
        <w:tab/>
        <w:t> :</w:t>
      </w:r>
      <w:r w:rsidRPr="005122D0">
        <w:rPr>
          <w:rStyle w:val="Accentuation"/>
          <w:rFonts w:ascii="Times New Roman" w:hAnsi="Times New Roman" w:cs="Times New Roman"/>
          <w:sz w:val="24"/>
          <w:szCs w:val="24"/>
        </w:rPr>
        <w:t xml:space="preserve"> Institut Universitaire de Gestion</w:t>
      </w:r>
    </w:p>
    <w:p w14:paraId="1381F87C" w14:textId="77777777" w:rsidR="00F76A40" w:rsidRPr="005122D0" w:rsidRDefault="00F76A40" w:rsidP="00DD0B5A">
      <w:pPr>
        <w:spacing w:line="360" w:lineRule="auto"/>
        <w:jc w:val="both"/>
        <w:rPr>
          <w:rStyle w:val="Accentuation"/>
          <w:rFonts w:ascii="Times New Roman" w:hAnsi="Times New Roman" w:cs="Times New Roman"/>
          <w:i w:val="0"/>
          <w:iCs w:val="0"/>
          <w:sz w:val="24"/>
          <w:szCs w:val="24"/>
        </w:rPr>
      </w:pPr>
      <w:r w:rsidRPr="005122D0">
        <w:rPr>
          <w:rFonts w:ascii="Times New Roman" w:hAnsi="Times New Roman" w:cs="Times New Roman"/>
          <w:b/>
          <w:sz w:val="24"/>
          <w:szCs w:val="24"/>
        </w:rPr>
        <w:t xml:space="preserve">OGO </w:t>
      </w:r>
      <w:r w:rsidRPr="005122D0">
        <w:rPr>
          <w:rFonts w:ascii="Times New Roman" w:hAnsi="Times New Roman" w:cs="Times New Roman"/>
          <w:b/>
          <w:sz w:val="24"/>
          <w:szCs w:val="24"/>
        </w:rPr>
        <w:tab/>
      </w:r>
      <w:r w:rsidRPr="005122D0">
        <w:rPr>
          <w:rFonts w:ascii="Times New Roman" w:hAnsi="Times New Roman" w:cs="Times New Roman"/>
          <w:b/>
          <w:sz w:val="24"/>
          <w:szCs w:val="24"/>
        </w:rPr>
        <w:tab/>
        <w:t xml:space="preserve">: </w:t>
      </w:r>
      <w:r w:rsidRPr="005122D0">
        <w:rPr>
          <w:rFonts w:ascii="Times New Roman" w:hAnsi="Times New Roman" w:cs="Times New Roman"/>
          <w:sz w:val="24"/>
          <w:szCs w:val="24"/>
        </w:rPr>
        <w:t>Organisation et Gestion des organisations</w:t>
      </w:r>
    </w:p>
    <w:p w14:paraId="7C267413" w14:textId="77777777" w:rsidR="00F76A40" w:rsidRPr="005122D0" w:rsidRDefault="00F76A40" w:rsidP="00DD0B5A">
      <w:pPr>
        <w:spacing w:line="360" w:lineRule="auto"/>
        <w:jc w:val="both"/>
        <w:rPr>
          <w:rFonts w:ascii="Times New Roman" w:hAnsi="Times New Roman" w:cs="Times New Roman"/>
          <w:sz w:val="24"/>
          <w:szCs w:val="24"/>
        </w:rPr>
      </w:pPr>
      <w:r w:rsidRPr="005122D0">
        <w:rPr>
          <w:rFonts w:ascii="Times New Roman" w:hAnsi="Times New Roman" w:cs="Times New Roman"/>
          <w:b/>
          <w:sz w:val="24"/>
          <w:szCs w:val="24"/>
        </w:rPr>
        <w:t>STC</w:t>
      </w:r>
      <w:r w:rsidRPr="005122D0">
        <w:rPr>
          <w:rFonts w:ascii="Times New Roman" w:hAnsi="Times New Roman" w:cs="Times New Roman"/>
          <w:b/>
          <w:sz w:val="24"/>
          <w:szCs w:val="24"/>
        </w:rPr>
        <w:tab/>
      </w:r>
      <w:r w:rsidRPr="005122D0">
        <w:rPr>
          <w:rFonts w:ascii="Times New Roman" w:hAnsi="Times New Roman" w:cs="Times New Roman"/>
          <w:b/>
          <w:sz w:val="24"/>
          <w:szCs w:val="24"/>
        </w:rPr>
        <w:tab/>
        <w:t xml:space="preserve"> : </w:t>
      </w:r>
      <w:r w:rsidRPr="005122D0">
        <w:rPr>
          <w:rFonts w:ascii="Times New Roman" w:hAnsi="Times New Roman" w:cs="Times New Roman"/>
          <w:sz w:val="24"/>
          <w:szCs w:val="24"/>
        </w:rPr>
        <w:t>Licence professionnelle Sciences et technique de commercialisation</w:t>
      </w:r>
    </w:p>
    <w:p w14:paraId="553571B3" w14:textId="53DF3A19" w:rsidR="00E45519" w:rsidRDefault="00F76A40" w:rsidP="00F70E71">
      <w:pPr>
        <w:pStyle w:val="En-ttedetabledesmatires"/>
        <w:rPr>
          <w:rFonts w:ascii="Times New Roman" w:hAnsi="Times New Roman" w:cs="Times New Roman"/>
          <w:sz w:val="24"/>
          <w:szCs w:val="24"/>
        </w:rPr>
      </w:pPr>
      <w:r w:rsidRPr="005122D0">
        <w:rPr>
          <w:rFonts w:ascii="Times New Roman" w:hAnsi="Times New Roman" w:cs="Times New Roman"/>
          <w:b/>
          <w:sz w:val="24"/>
          <w:szCs w:val="24"/>
        </w:rPr>
        <w:t xml:space="preserve">TC </w:t>
      </w:r>
      <w:r w:rsidRPr="005122D0">
        <w:rPr>
          <w:rFonts w:ascii="Times New Roman" w:hAnsi="Times New Roman" w:cs="Times New Roman"/>
          <w:b/>
          <w:sz w:val="24"/>
          <w:szCs w:val="24"/>
        </w:rPr>
        <w:tab/>
      </w:r>
      <w:r w:rsidRPr="005122D0">
        <w:rPr>
          <w:rFonts w:ascii="Times New Roman" w:hAnsi="Times New Roman" w:cs="Times New Roman"/>
          <w:b/>
          <w:sz w:val="24"/>
          <w:szCs w:val="24"/>
        </w:rPr>
        <w:tab/>
        <w:t xml:space="preserve">: </w:t>
      </w:r>
      <w:r w:rsidRPr="005122D0">
        <w:rPr>
          <w:rFonts w:ascii="Times New Roman" w:hAnsi="Times New Roman" w:cs="Times New Roman"/>
          <w:sz w:val="24"/>
          <w:szCs w:val="24"/>
        </w:rPr>
        <w:t xml:space="preserve">Technique de </w:t>
      </w:r>
      <w:r w:rsidR="00E45519">
        <w:rPr>
          <w:rFonts w:ascii="Times New Roman" w:hAnsi="Times New Roman" w:cs="Times New Roman"/>
          <w:sz w:val="24"/>
          <w:szCs w:val="24"/>
        </w:rPr>
        <w:t>commercialization</w:t>
      </w:r>
    </w:p>
    <w:p w14:paraId="09062E5B" w14:textId="77777777" w:rsidR="00E45519" w:rsidRDefault="00E45519" w:rsidP="00E45519">
      <w:pPr>
        <w:rPr>
          <w:lang w:val="en-US"/>
        </w:rPr>
      </w:pPr>
    </w:p>
    <w:p w14:paraId="54093AFA" w14:textId="77777777" w:rsidR="00E45519" w:rsidRPr="00E45519" w:rsidRDefault="00E45519" w:rsidP="00E45519">
      <w:pPr>
        <w:rPr>
          <w:lang w:val="en-US"/>
        </w:rPr>
      </w:pPr>
    </w:p>
    <w:sdt>
      <w:sdtPr>
        <w:id w:val="-1184350468"/>
        <w:docPartObj>
          <w:docPartGallery w:val="Table of Contents"/>
          <w:docPartUnique/>
        </w:docPartObj>
      </w:sdtPr>
      <w:sdtEndPr>
        <w:rPr>
          <w:b/>
          <w:bCs/>
        </w:rPr>
      </w:sdtEndPr>
      <w:sdtContent>
        <w:p w14:paraId="38FA1349" w14:textId="3DDCA868" w:rsidR="00C42B84" w:rsidRPr="00E80B2E" w:rsidRDefault="00E80B2E" w:rsidP="00E45519">
          <w:pPr>
            <w:spacing w:line="360" w:lineRule="auto"/>
            <w:ind w:right="13"/>
            <w:jc w:val="both"/>
          </w:pPr>
          <w:r w:rsidRPr="00E80B2E">
            <w:t xml:space="preserve"> </w:t>
          </w:r>
          <w:r>
            <w:t xml:space="preserve">                                                                        </w:t>
          </w:r>
          <w:r w:rsidRPr="00D97C06">
            <w:rPr>
              <w:b/>
              <w:bCs/>
            </w:rPr>
            <w:t xml:space="preserve"> </w:t>
          </w:r>
          <w:r w:rsidR="002611C5" w:rsidRPr="00D97C06">
            <w:rPr>
              <w:rFonts w:ascii="Times New Roman" w:hAnsi="Times New Roman" w:cs="Times New Roman"/>
              <w:b/>
              <w:bCs/>
              <w:sz w:val="32"/>
              <w:szCs w:val="32"/>
            </w:rPr>
            <w:t>SOMMAIRE</w:t>
          </w:r>
        </w:p>
        <w:p w14:paraId="1B3533BD" w14:textId="6ABB1E1E" w:rsidR="00DC321A" w:rsidRPr="00DC321A" w:rsidRDefault="00C42B84"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r>
            <w:fldChar w:fldCharType="begin"/>
          </w:r>
          <w:r>
            <w:instrText xml:space="preserve"> TOC \o "1-3" \h \z \u </w:instrText>
          </w:r>
          <w:r>
            <w:fldChar w:fldCharType="separate"/>
          </w:r>
          <w:hyperlink w:anchor="_Toc181976673" w:history="1">
            <w:r w:rsidR="00DC321A" w:rsidRPr="00DC321A">
              <w:rPr>
                <w:rStyle w:val="Lienhypertexte"/>
                <w:rFonts w:ascii="Times New Roman" w:hAnsi="Times New Roman" w:cs="Times New Roman"/>
                <w:bCs/>
                <w:i/>
                <w:iCs/>
                <w:noProof/>
                <w:sz w:val="24"/>
                <w:szCs w:val="24"/>
              </w:rPr>
              <w:t>DEDICACE</w:t>
            </w:r>
            <w:r w:rsidR="00DC321A" w:rsidRPr="00DC321A">
              <w:rPr>
                <w:rFonts w:ascii="Times New Roman" w:hAnsi="Times New Roman" w:cs="Times New Roman"/>
                <w:noProof/>
                <w:webHidden/>
                <w:sz w:val="24"/>
                <w:szCs w:val="24"/>
              </w:rPr>
              <w:tab/>
            </w:r>
            <w:r w:rsidR="00DC321A" w:rsidRPr="00DC321A">
              <w:rPr>
                <w:rFonts w:ascii="Times New Roman" w:hAnsi="Times New Roman" w:cs="Times New Roman"/>
                <w:noProof/>
                <w:webHidden/>
                <w:sz w:val="24"/>
                <w:szCs w:val="24"/>
              </w:rPr>
              <w:fldChar w:fldCharType="begin"/>
            </w:r>
            <w:r w:rsidR="00DC321A" w:rsidRPr="00DC321A">
              <w:rPr>
                <w:rFonts w:ascii="Times New Roman" w:hAnsi="Times New Roman" w:cs="Times New Roman"/>
                <w:noProof/>
                <w:webHidden/>
                <w:sz w:val="24"/>
                <w:szCs w:val="24"/>
              </w:rPr>
              <w:instrText xml:space="preserve"> PAGEREF _Toc181976673 \h </w:instrText>
            </w:r>
            <w:r w:rsidR="00DC321A" w:rsidRPr="00DC321A">
              <w:rPr>
                <w:rFonts w:ascii="Times New Roman" w:hAnsi="Times New Roman" w:cs="Times New Roman"/>
                <w:noProof/>
                <w:webHidden/>
                <w:sz w:val="24"/>
                <w:szCs w:val="24"/>
              </w:rPr>
            </w:r>
            <w:r w:rsidR="00DC321A"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ii</w:t>
            </w:r>
            <w:r w:rsidR="00DC321A" w:rsidRPr="00DC321A">
              <w:rPr>
                <w:rFonts w:ascii="Times New Roman" w:hAnsi="Times New Roman" w:cs="Times New Roman"/>
                <w:noProof/>
                <w:webHidden/>
                <w:sz w:val="24"/>
                <w:szCs w:val="24"/>
              </w:rPr>
              <w:fldChar w:fldCharType="end"/>
            </w:r>
          </w:hyperlink>
        </w:p>
        <w:p w14:paraId="630E9108" w14:textId="58853F99"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74" w:history="1">
            <w:r w:rsidRPr="00DC321A">
              <w:rPr>
                <w:rStyle w:val="Lienhypertexte"/>
                <w:rFonts w:ascii="Times New Roman" w:hAnsi="Times New Roman" w:cs="Times New Roman"/>
                <w:noProof/>
                <w:sz w:val="24"/>
                <w:szCs w:val="24"/>
              </w:rPr>
              <w:t>REMERCIEMENTS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iii</w:t>
            </w:r>
            <w:r w:rsidRPr="00DC321A">
              <w:rPr>
                <w:rFonts w:ascii="Times New Roman" w:hAnsi="Times New Roman" w:cs="Times New Roman"/>
                <w:noProof/>
                <w:webHidden/>
                <w:sz w:val="24"/>
                <w:szCs w:val="24"/>
              </w:rPr>
              <w:fldChar w:fldCharType="end"/>
            </w:r>
          </w:hyperlink>
        </w:p>
        <w:p w14:paraId="40DEC2A9" w14:textId="28321E1F"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75" w:history="1">
            <w:r w:rsidRPr="00DC321A">
              <w:rPr>
                <w:rStyle w:val="Lienhypertexte"/>
                <w:rFonts w:ascii="Times New Roman" w:hAnsi="Times New Roman" w:cs="Times New Roman"/>
                <w:bCs/>
                <w:noProof/>
                <w:sz w:val="24"/>
                <w:szCs w:val="24"/>
              </w:rPr>
              <w:t>LISTE DES SIGLES</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iv</w:t>
            </w:r>
            <w:r w:rsidRPr="00DC321A">
              <w:rPr>
                <w:rFonts w:ascii="Times New Roman" w:hAnsi="Times New Roman" w:cs="Times New Roman"/>
                <w:noProof/>
                <w:webHidden/>
                <w:sz w:val="24"/>
                <w:szCs w:val="24"/>
              </w:rPr>
              <w:fldChar w:fldCharType="end"/>
            </w:r>
          </w:hyperlink>
        </w:p>
        <w:p w14:paraId="3CDEB6AB" w14:textId="7AD98735"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76" w:history="1">
            <w:r w:rsidRPr="00DC321A">
              <w:rPr>
                <w:rStyle w:val="Lienhypertexte"/>
                <w:rFonts w:ascii="Times New Roman" w:hAnsi="Times New Roman" w:cs="Times New Roman"/>
                <w:noProof/>
                <w:sz w:val="24"/>
                <w:szCs w:val="24"/>
              </w:rPr>
              <w:t>INTRODUCTION GÉNÉRALE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w:t>
            </w:r>
            <w:r w:rsidRPr="00DC321A">
              <w:rPr>
                <w:rFonts w:ascii="Times New Roman" w:hAnsi="Times New Roman" w:cs="Times New Roman"/>
                <w:noProof/>
                <w:webHidden/>
                <w:sz w:val="24"/>
                <w:szCs w:val="24"/>
              </w:rPr>
              <w:fldChar w:fldCharType="end"/>
            </w:r>
          </w:hyperlink>
        </w:p>
        <w:p w14:paraId="47129FD4" w14:textId="5551B687"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77" w:history="1">
            <w:r w:rsidRPr="00DC321A">
              <w:rPr>
                <w:rStyle w:val="Lienhypertexte"/>
                <w:rFonts w:ascii="Times New Roman" w:hAnsi="Times New Roman" w:cs="Times New Roman"/>
                <w:noProof/>
                <w:sz w:val="24"/>
                <w:szCs w:val="24"/>
              </w:rPr>
              <w:t>PREMIERE PARTIE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w:t>
            </w:r>
            <w:r w:rsidRPr="00DC321A">
              <w:rPr>
                <w:rFonts w:ascii="Times New Roman" w:hAnsi="Times New Roman" w:cs="Times New Roman"/>
                <w:noProof/>
                <w:webHidden/>
                <w:sz w:val="24"/>
                <w:szCs w:val="24"/>
              </w:rPr>
              <w:fldChar w:fldCharType="end"/>
            </w:r>
          </w:hyperlink>
        </w:p>
        <w:p w14:paraId="308A5C76" w14:textId="79A27A6B"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78" w:history="1">
            <w:r w:rsidRPr="00DC321A">
              <w:rPr>
                <w:rStyle w:val="Lienhypertexte"/>
                <w:rFonts w:ascii="Times New Roman" w:hAnsi="Times New Roman" w:cs="Times New Roman"/>
                <w:bCs/>
                <w:noProof/>
                <w:sz w:val="24"/>
                <w:szCs w:val="24"/>
              </w:rPr>
              <w:t>CHAITRE I : PRESENTATION DE L’INSTITUT UNIVERSITAIRE DE GESTION</w:t>
            </w:r>
            <w:r w:rsidRPr="00DC321A">
              <w:rPr>
                <w:rStyle w:val="Lienhypertexte"/>
                <w:rFonts w:ascii="Times New Roman" w:hAnsi="Times New Roman" w:cs="Times New Roman"/>
                <w:noProof/>
                <w:sz w:val="24"/>
                <w:szCs w:val="24"/>
              </w:rPr>
              <w:t xml:space="preserv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w:t>
            </w:r>
            <w:r w:rsidRPr="00DC321A">
              <w:rPr>
                <w:rFonts w:ascii="Times New Roman" w:hAnsi="Times New Roman" w:cs="Times New Roman"/>
                <w:noProof/>
                <w:webHidden/>
                <w:sz w:val="24"/>
                <w:szCs w:val="24"/>
              </w:rPr>
              <w:fldChar w:fldCharType="end"/>
            </w:r>
          </w:hyperlink>
        </w:p>
        <w:p w14:paraId="4709E98B" w14:textId="3BDB3900"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79" w:history="1">
            <w:r w:rsidRPr="00DC321A">
              <w:rPr>
                <w:rStyle w:val="Lienhypertexte"/>
                <w:rFonts w:ascii="Times New Roman" w:hAnsi="Times New Roman" w:cs="Times New Roman"/>
                <w:noProof/>
                <w:sz w:val="24"/>
                <w:szCs w:val="24"/>
              </w:rPr>
              <w:t>1)   Création et Mission de l’IUG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_Toc181976679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w:t>
            </w:r>
            <w:r w:rsidRPr="00DC321A">
              <w:rPr>
                <w:rFonts w:ascii="Times New Roman" w:hAnsi="Times New Roman" w:cs="Times New Roman"/>
                <w:noProof/>
                <w:webHidden/>
                <w:sz w:val="24"/>
                <w:szCs w:val="24"/>
              </w:rPr>
              <w:fldChar w:fldCharType="end"/>
            </w:r>
          </w:hyperlink>
        </w:p>
        <w:p w14:paraId="625148B2" w14:textId="36C9B9B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0" w:history="1">
            <w:r w:rsidRPr="00DC321A">
              <w:rPr>
                <w:rStyle w:val="Lienhypertexte"/>
                <w:rFonts w:ascii="Times New Roman" w:hAnsi="Times New Roman" w:cs="Times New Roman"/>
                <w:noProof/>
                <w:sz w:val="24"/>
                <w:szCs w:val="24"/>
              </w:rPr>
              <w:t>2) Les différentes évolutions connues par cet Institut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4</w:t>
            </w:r>
            <w:r w:rsidRPr="00DC321A">
              <w:rPr>
                <w:rFonts w:ascii="Times New Roman" w:hAnsi="Times New Roman" w:cs="Times New Roman"/>
                <w:noProof/>
                <w:webHidden/>
                <w:sz w:val="24"/>
                <w:szCs w:val="24"/>
              </w:rPr>
              <w:fldChar w:fldCharType="end"/>
            </w:r>
          </w:hyperlink>
        </w:p>
        <w:p w14:paraId="635EAE47" w14:textId="54BDB754"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1" w:history="1">
            <w:r w:rsidRPr="00DC321A">
              <w:rPr>
                <w:rStyle w:val="Lienhypertexte"/>
                <w:rFonts w:ascii="Times New Roman" w:hAnsi="Times New Roman" w:cs="Times New Roman"/>
                <w:noProof/>
                <w:sz w:val="24"/>
                <w:szCs w:val="24"/>
              </w:rPr>
              <w:t>3) Les filières de formation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4</w:t>
            </w:r>
            <w:r w:rsidRPr="00DC321A">
              <w:rPr>
                <w:rFonts w:ascii="Times New Roman" w:hAnsi="Times New Roman" w:cs="Times New Roman"/>
                <w:noProof/>
                <w:webHidden/>
                <w:sz w:val="24"/>
                <w:szCs w:val="24"/>
              </w:rPr>
              <w:fldChar w:fldCharType="end"/>
            </w:r>
          </w:hyperlink>
        </w:p>
        <w:p w14:paraId="4250BCEC" w14:textId="5DDF3E85"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2" w:history="1">
            <w:r w:rsidRPr="00DC321A">
              <w:rPr>
                <w:rStyle w:val="Lienhypertexte"/>
                <w:rFonts w:ascii="Times New Roman" w:hAnsi="Times New Roman" w:cs="Times New Roman"/>
                <w:noProof/>
                <w:sz w:val="24"/>
                <w:szCs w:val="24"/>
              </w:rPr>
              <w:t>3.1) Licence professionnelle : Création et Gestion des Entreprises (L Pro CGE)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5</w:t>
            </w:r>
            <w:r w:rsidRPr="00DC321A">
              <w:rPr>
                <w:rFonts w:ascii="Times New Roman" w:hAnsi="Times New Roman" w:cs="Times New Roman"/>
                <w:noProof/>
                <w:webHidden/>
                <w:sz w:val="24"/>
                <w:szCs w:val="24"/>
              </w:rPr>
              <w:fldChar w:fldCharType="end"/>
            </w:r>
          </w:hyperlink>
        </w:p>
        <w:p w14:paraId="2E6C8F7D" w14:textId="1CDB4DA2"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3" w:history="1">
            <w:r w:rsidRPr="00DC321A">
              <w:rPr>
                <w:rStyle w:val="Lienhypertexte"/>
                <w:rFonts w:ascii="Times New Roman" w:hAnsi="Times New Roman" w:cs="Times New Roman"/>
                <w:noProof/>
                <w:sz w:val="24"/>
                <w:szCs w:val="24"/>
              </w:rPr>
              <w:t>3.2) Licence professionnelle : organisation et Gestion des organisations (L.pro OGO)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5</w:t>
            </w:r>
            <w:r w:rsidRPr="00DC321A">
              <w:rPr>
                <w:rFonts w:ascii="Times New Roman" w:hAnsi="Times New Roman" w:cs="Times New Roman"/>
                <w:noProof/>
                <w:webHidden/>
                <w:sz w:val="24"/>
                <w:szCs w:val="24"/>
              </w:rPr>
              <w:fldChar w:fldCharType="end"/>
            </w:r>
          </w:hyperlink>
        </w:p>
        <w:p w14:paraId="15C97B84" w14:textId="7AFF88E7"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4" w:history="1">
            <w:r w:rsidRPr="00DC321A">
              <w:rPr>
                <w:rStyle w:val="Lienhypertexte"/>
                <w:rFonts w:ascii="Times New Roman" w:hAnsi="Times New Roman" w:cs="Times New Roman"/>
                <w:noProof/>
                <w:sz w:val="24"/>
                <w:szCs w:val="24"/>
              </w:rPr>
              <w:t>3.3) Licence professionnelle Sciences et technique de commercialisation (L pro STC)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5</w:t>
            </w:r>
            <w:r w:rsidRPr="00DC321A">
              <w:rPr>
                <w:rFonts w:ascii="Times New Roman" w:hAnsi="Times New Roman" w:cs="Times New Roman"/>
                <w:noProof/>
                <w:webHidden/>
                <w:sz w:val="24"/>
                <w:szCs w:val="24"/>
              </w:rPr>
              <w:fldChar w:fldCharType="end"/>
            </w:r>
          </w:hyperlink>
        </w:p>
        <w:p w14:paraId="6D9426E8" w14:textId="3FF55856"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5" w:history="1">
            <w:r w:rsidRPr="00DC321A">
              <w:rPr>
                <w:rStyle w:val="Lienhypertexte"/>
                <w:rFonts w:ascii="Times New Roman" w:hAnsi="Times New Roman" w:cs="Times New Roman"/>
                <w:noProof/>
                <w:sz w:val="24"/>
                <w:szCs w:val="24"/>
              </w:rPr>
              <w:t>4) Le Mode d’Evaluation à l’IUG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5</w:t>
            </w:r>
            <w:r w:rsidRPr="00DC321A">
              <w:rPr>
                <w:rFonts w:ascii="Times New Roman" w:hAnsi="Times New Roman" w:cs="Times New Roman"/>
                <w:noProof/>
                <w:webHidden/>
                <w:sz w:val="24"/>
                <w:szCs w:val="24"/>
              </w:rPr>
              <w:fldChar w:fldCharType="end"/>
            </w:r>
          </w:hyperlink>
        </w:p>
        <w:p w14:paraId="67A575B6" w14:textId="4503AFF8"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6" w:history="1">
            <w:r w:rsidRPr="00DC321A">
              <w:rPr>
                <w:rStyle w:val="Lienhypertexte"/>
                <w:rFonts w:ascii="Times New Roman" w:hAnsi="Times New Roman" w:cs="Times New Roman"/>
                <w:noProof/>
                <w:sz w:val="24"/>
                <w:szCs w:val="24"/>
              </w:rPr>
              <w:t>5) Condition d’obtention du diplôme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6</w:t>
            </w:r>
            <w:r w:rsidRPr="00DC321A">
              <w:rPr>
                <w:rFonts w:ascii="Times New Roman" w:hAnsi="Times New Roman" w:cs="Times New Roman"/>
                <w:noProof/>
                <w:webHidden/>
                <w:sz w:val="24"/>
                <w:szCs w:val="24"/>
              </w:rPr>
              <w:fldChar w:fldCharType="end"/>
            </w:r>
          </w:hyperlink>
        </w:p>
        <w:p w14:paraId="51A1A274" w14:textId="5FDCD7E7"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87" w:history="1">
            <w:r w:rsidRPr="00DC321A">
              <w:rPr>
                <w:rStyle w:val="Lienhypertexte"/>
                <w:rFonts w:ascii="Times New Roman" w:hAnsi="Times New Roman" w:cs="Times New Roman"/>
                <w:noProof/>
                <w:sz w:val="24"/>
                <w:szCs w:val="24"/>
              </w:rPr>
              <w:t>CHAITRE II : PRESENTATION DU GROUPE PIVOT SANTE POPULATION (GP/SP)</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7</w:t>
            </w:r>
            <w:r w:rsidRPr="00DC321A">
              <w:rPr>
                <w:rFonts w:ascii="Times New Roman" w:hAnsi="Times New Roman" w:cs="Times New Roman"/>
                <w:noProof/>
                <w:webHidden/>
                <w:sz w:val="24"/>
                <w:szCs w:val="24"/>
              </w:rPr>
              <w:fldChar w:fldCharType="end"/>
            </w:r>
          </w:hyperlink>
        </w:p>
        <w:p w14:paraId="40E22617" w14:textId="41AD3191"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8" w:history="1">
            <w:r w:rsidRPr="00DC321A">
              <w:rPr>
                <w:rStyle w:val="Lienhypertexte"/>
                <w:rFonts w:ascii="Times New Roman" w:hAnsi="Times New Roman" w:cs="Times New Roman"/>
                <w:noProof/>
                <w:sz w:val="24"/>
                <w:szCs w:val="24"/>
              </w:rPr>
              <w:t>1) Création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7</w:t>
            </w:r>
            <w:r w:rsidRPr="00DC321A">
              <w:rPr>
                <w:rFonts w:ascii="Times New Roman" w:hAnsi="Times New Roman" w:cs="Times New Roman"/>
                <w:noProof/>
                <w:webHidden/>
                <w:sz w:val="24"/>
                <w:szCs w:val="24"/>
              </w:rPr>
              <w:fldChar w:fldCharType="end"/>
            </w:r>
          </w:hyperlink>
        </w:p>
        <w:p w14:paraId="3EDC140D" w14:textId="173DE634"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89" w:history="1">
            <w:r w:rsidRPr="00DC321A">
              <w:rPr>
                <w:rStyle w:val="Lienhypertexte"/>
                <w:rFonts w:ascii="Times New Roman" w:hAnsi="Times New Roman" w:cs="Times New Roman"/>
                <w:noProof/>
                <w:sz w:val="24"/>
                <w:szCs w:val="24"/>
              </w:rPr>
              <w:t>2) Missions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_Toc181976689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8</w:t>
            </w:r>
            <w:r w:rsidRPr="00DC321A">
              <w:rPr>
                <w:rFonts w:ascii="Times New Roman" w:hAnsi="Times New Roman" w:cs="Times New Roman"/>
                <w:noProof/>
                <w:webHidden/>
                <w:sz w:val="24"/>
                <w:szCs w:val="24"/>
              </w:rPr>
              <w:fldChar w:fldCharType="end"/>
            </w:r>
          </w:hyperlink>
        </w:p>
        <w:p w14:paraId="1BFA0C71" w14:textId="0AA50CEF"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0" w:history="1">
            <w:r w:rsidRPr="00DC321A">
              <w:rPr>
                <w:rStyle w:val="Lienhypertexte"/>
                <w:rFonts w:ascii="Times New Roman" w:hAnsi="Times New Roman" w:cs="Times New Roman"/>
                <w:noProof/>
                <w:sz w:val="24"/>
                <w:szCs w:val="24"/>
              </w:rPr>
              <w:t>3) Organisations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8</w:t>
            </w:r>
            <w:r w:rsidRPr="00DC321A">
              <w:rPr>
                <w:rFonts w:ascii="Times New Roman" w:hAnsi="Times New Roman" w:cs="Times New Roman"/>
                <w:noProof/>
                <w:webHidden/>
                <w:sz w:val="24"/>
                <w:szCs w:val="24"/>
              </w:rPr>
              <w:fldChar w:fldCharType="end"/>
            </w:r>
          </w:hyperlink>
        </w:p>
        <w:p w14:paraId="62BC1D18" w14:textId="589D5D5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1" w:history="1">
            <w:r w:rsidRPr="00DC321A">
              <w:rPr>
                <w:rStyle w:val="Lienhypertexte"/>
                <w:rFonts w:ascii="Times New Roman" w:eastAsiaTheme="majorEastAsia" w:hAnsi="Times New Roman" w:cs="Times New Roman"/>
                <w:noProof/>
                <w:sz w:val="24"/>
                <w:szCs w:val="24"/>
              </w:rPr>
              <w:t>4) Structures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8</w:t>
            </w:r>
            <w:r w:rsidRPr="00DC321A">
              <w:rPr>
                <w:rFonts w:ascii="Times New Roman" w:hAnsi="Times New Roman" w:cs="Times New Roman"/>
                <w:noProof/>
                <w:webHidden/>
                <w:sz w:val="24"/>
                <w:szCs w:val="24"/>
              </w:rPr>
              <w:fldChar w:fldCharType="end"/>
            </w:r>
          </w:hyperlink>
        </w:p>
        <w:p w14:paraId="65B51DF3" w14:textId="5AA89256"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2" w:history="1">
            <w:r w:rsidRPr="00DC321A">
              <w:rPr>
                <w:rStyle w:val="Lienhypertexte"/>
                <w:rFonts w:ascii="Times New Roman" w:eastAsiaTheme="majorEastAsia" w:hAnsi="Times New Roman" w:cs="Times New Roman"/>
                <w:noProof/>
                <w:sz w:val="24"/>
                <w:szCs w:val="24"/>
              </w:rPr>
              <w:t>5) Objectifs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10</w:t>
            </w:r>
            <w:r w:rsidRPr="00DC321A">
              <w:rPr>
                <w:rFonts w:ascii="Times New Roman" w:hAnsi="Times New Roman" w:cs="Times New Roman"/>
                <w:noProof/>
                <w:webHidden/>
                <w:sz w:val="24"/>
                <w:szCs w:val="24"/>
              </w:rPr>
              <w:fldChar w:fldCharType="end"/>
            </w:r>
          </w:hyperlink>
        </w:p>
        <w:p w14:paraId="704AD342" w14:textId="59BE12B5"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93" w:history="1">
            <w:r w:rsidRPr="00DC321A">
              <w:rPr>
                <w:rStyle w:val="Lienhypertexte"/>
                <w:rFonts w:ascii="Times New Roman" w:hAnsi="Times New Roman" w:cs="Times New Roman"/>
                <w:noProof/>
                <w:sz w:val="24"/>
                <w:szCs w:val="24"/>
              </w:rPr>
              <w:t>CHAITRE III : DEROULEMENT DU STAGE ET ENUMERATION DES TACHES EFFECTUEES</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11</w:t>
            </w:r>
            <w:r w:rsidRPr="00DC321A">
              <w:rPr>
                <w:rFonts w:ascii="Times New Roman" w:hAnsi="Times New Roman" w:cs="Times New Roman"/>
                <w:noProof/>
                <w:webHidden/>
                <w:sz w:val="24"/>
                <w:szCs w:val="24"/>
              </w:rPr>
              <w:fldChar w:fldCharType="end"/>
            </w:r>
          </w:hyperlink>
        </w:p>
        <w:p w14:paraId="01977EF8" w14:textId="21C5D1A1"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4" w:history="1">
            <w:r w:rsidRPr="00DC321A">
              <w:rPr>
                <w:rStyle w:val="Lienhypertexte"/>
                <w:rFonts w:ascii="Times New Roman" w:eastAsiaTheme="majorEastAsia" w:hAnsi="Times New Roman" w:cs="Times New Roman"/>
                <w:noProof/>
                <w:sz w:val="24"/>
                <w:szCs w:val="24"/>
              </w:rPr>
              <w:t>1) Enumération des taches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11</w:t>
            </w:r>
            <w:r w:rsidRPr="00DC321A">
              <w:rPr>
                <w:rFonts w:ascii="Times New Roman" w:hAnsi="Times New Roman" w:cs="Times New Roman"/>
                <w:noProof/>
                <w:webHidden/>
                <w:sz w:val="24"/>
                <w:szCs w:val="24"/>
              </w:rPr>
              <w:fldChar w:fldCharType="end"/>
            </w:r>
          </w:hyperlink>
        </w:p>
        <w:p w14:paraId="2BEEAA77" w14:textId="7267DD0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5" w:history="1">
            <w:r w:rsidRPr="00DC321A">
              <w:rPr>
                <w:rStyle w:val="Lienhypertexte"/>
                <w:rFonts w:ascii="Times New Roman" w:eastAsiaTheme="majorEastAsia" w:hAnsi="Times New Roman" w:cs="Times New Roman"/>
                <w:noProof/>
                <w:sz w:val="24"/>
                <w:szCs w:val="24"/>
              </w:rPr>
              <w:t>2) Description des taches effectuées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11</w:t>
            </w:r>
            <w:r w:rsidRPr="00DC321A">
              <w:rPr>
                <w:rFonts w:ascii="Times New Roman" w:hAnsi="Times New Roman" w:cs="Times New Roman"/>
                <w:noProof/>
                <w:webHidden/>
                <w:sz w:val="24"/>
                <w:szCs w:val="24"/>
              </w:rPr>
              <w:fldChar w:fldCharType="end"/>
            </w:r>
          </w:hyperlink>
        </w:p>
        <w:p w14:paraId="7E0E5DD0" w14:textId="53A290E8"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96" w:history="1">
            <w:r w:rsidRPr="00DC321A">
              <w:rPr>
                <w:rStyle w:val="Lienhypertexte"/>
                <w:rFonts w:ascii="Times New Roman" w:hAnsi="Times New Roman" w:cs="Times New Roman"/>
                <w:noProof/>
                <w:sz w:val="24"/>
                <w:szCs w:val="24"/>
                <w:lang w:val="fr-ML"/>
              </w:rPr>
              <w:t>CHAPITRE IV : OBSERVATIONS ET SUGGESTIONS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13</w:t>
            </w:r>
            <w:r w:rsidRPr="00DC321A">
              <w:rPr>
                <w:rFonts w:ascii="Times New Roman" w:hAnsi="Times New Roman" w:cs="Times New Roman"/>
                <w:noProof/>
                <w:webHidden/>
                <w:sz w:val="24"/>
                <w:szCs w:val="24"/>
              </w:rPr>
              <w:fldChar w:fldCharType="end"/>
            </w:r>
          </w:hyperlink>
        </w:p>
        <w:p w14:paraId="0831DDF4" w14:textId="2A915AC6"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7" w:history="1">
            <w:r w:rsidRPr="00DC321A">
              <w:rPr>
                <w:rStyle w:val="Lienhypertexte"/>
                <w:rFonts w:ascii="Times New Roman" w:eastAsiaTheme="majorEastAsia" w:hAnsi="Times New Roman" w:cs="Times New Roman"/>
                <w:noProof/>
                <w:sz w:val="24"/>
                <w:szCs w:val="24"/>
                <w:lang w:val="fr-ML"/>
              </w:rPr>
              <w:t>1) Observations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13</w:t>
            </w:r>
            <w:r w:rsidRPr="00DC321A">
              <w:rPr>
                <w:rFonts w:ascii="Times New Roman" w:hAnsi="Times New Roman" w:cs="Times New Roman"/>
                <w:noProof/>
                <w:webHidden/>
                <w:sz w:val="24"/>
                <w:szCs w:val="24"/>
              </w:rPr>
              <w:fldChar w:fldCharType="end"/>
            </w:r>
          </w:hyperlink>
        </w:p>
        <w:p w14:paraId="7C1C8C5D" w14:textId="27F2948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698" w:history="1">
            <w:r w:rsidRPr="00DC321A">
              <w:rPr>
                <w:rStyle w:val="Lienhypertexte"/>
                <w:rFonts w:ascii="Times New Roman" w:eastAsiaTheme="majorEastAsia" w:hAnsi="Times New Roman" w:cs="Times New Roman"/>
                <w:noProof/>
                <w:sz w:val="24"/>
                <w:szCs w:val="24"/>
              </w:rPr>
              <w:t>2) SUGGESTIONS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14</w:t>
            </w:r>
            <w:r w:rsidRPr="00DC321A">
              <w:rPr>
                <w:rFonts w:ascii="Times New Roman" w:hAnsi="Times New Roman" w:cs="Times New Roman"/>
                <w:noProof/>
                <w:webHidden/>
                <w:sz w:val="24"/>
                <w:szCs w:val="24"/>
              </w:rPr>
              <w:fldChar w:fldCharType="end"/>
            </w:r>
          </w:hyperlink>
        </w:p>
        <w:p w14:paraId="6E41CADC" w14:textId="25C434B7"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699" w:history="1">
            <w:r w:rsidRPr="00DC321A">
              <w:rPr>
                <w:rStyle w:val="Lienhypertexte"/>
                <w:rFonts w:ascii="Times New Roman" w:hAnsi="Times New Roman" w:cs="Times New Roman"/>
                <w:noProof/>
                <w:sz w:val="24"/>
                <w:szCs w:val="24"/>
                <w:lang w:val="fr-ML"/>
              </w:rPr>
              <w:t>Conclusion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_Toc181976699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16</w:t>
            </w:r>
            <w:r w:rsidRPr="00DC321A">
              <w:rPr>
                <w:rFonts w:ascii="Times New Roman" w:hAnsi="Times New Roman" w:cs="Times New Roman"/>
                <w:noProof/>
                <w:webHidden/>
                <w:sz w:val="24"/>
                <w:szCs w:val="24"/>
              </w:rPr>
              <w:fldChar w:fldCharType="end"/>
            </w:r>
          </w:hyperlink>
        </w:p>
        <w:p w14:paraId="6D105C85" w14:textId="4053002D"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700" w:history="1">
            <w:r w:rsidRPr="00DC321A">
              <w:rPr>
                <w:rStyle w:val="Lienhypertexte"/>
                <w:rFonts w:ascii="Times New Roman" w:hAnsi="Times New Roman" w:cs="Times New Roman"/>
                <w:noProof/>
                <w:sz w:val="24"/>
                <w:szCs w:val="24"/>
              </w:rPr>
              <w:t>DEUXIÈME PARTIE : LA COMMUNICATION INTERNE AU SEIN D’UNE ORGANISATION NON GOUVERNEMENTALE : CAS DU GROUPE PIVOT SANTE POPULATION</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16</w:t>
            </w:r>
            <w:r w:rsidRPr="00DC321A">
              <w:rPr>
                <w:rFonts w:ascii="Times New Roman" w:hAnsi="Times New Roman" w:cs="Times New Roman"/>
                <w:noProof/>
                <w:webHidden/>
                <w:sz w:val="24"/>
                <w:szCs w:val="24"/>
              </w:rPr>
              <w:fldChar w:fldCharType="end"/>
            </w:r>
          </w:hyperlink>
        </w:p>
        <w:p w14:paraId="27BA4B3C" w14:textId="23576AD1" w:rsidR="00DC321A" w:rsidRPr="00DC321A" w:rsidRDefault="00DC321A" w:rsidP="00DC321A">
          <w:pPr>
            <w:pStyle w:val="TM1"/>
            <w:spacing w:line="360" w:lineRule="auto"/>
            <w:rPr>
              <w:rFonts w:ascii="Times New Roman" w:eastAsiaTheme="minorEastAsia" w:hAnsi="Times New Roman" w:cs="Times New Roman"/>
              <w:noProof/>
              <w:kern w:val="2"/>
              <w:sz w:val="24"/>
              <w:szCs w:val="24"/>
              <w:lang w:val="en-US"/>
              <w14:ligatures w14:val="standardContextual"/>
            </w:rPr>
          </w:pPr>
          <w:hyperlink w:anchor="_Toc181976701" w:history="1">
            <w:r w:rsidRPr="00DC321A">
              <w:rPr>
                <w:rStyle w:val="Lienhypertexte"/>
                <w:rFonts w:ascii="Times New Roman" w:hAnsi="Times New Roman" w:cs="Times New Roman"/>
                <w:noProof/>
                <w:sz w:val="24"/>
                <w:szCs w:val="24"/>
              </w:rPr>
              <w:t>DEUXIEME PARTIE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17</w:t>
            </w:r>
            <w:r w:rsidRPr="00DC321A">
              <w:rPr>
                <w:rFonts w:ascii="Times New Roman" w:hAnsi="Times New Roman" w:cs="Times New Roman"/>
                <w:noProof/>
                <w:webHidden/>
                <w:sz w:val="24"/>
                <w:szCs w:val="24"/>
              </w:rPr>
              <w:fldChar w:fldCharType="end"/>
            </w:r>
          </w:hyperlink>
        </w:p>
        <w:p w14:paraId="30E50C72" w14:textId="64572E16"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2" w:history="1">
            <w:r w:rsidRPr="00DC321A">
              <w:rPr>
                <w:rStyle w:val="Lienhypertexte"/>
                <w:rFonts w:ascii="Times New Roman" w:hAnsi="Times New Roman" w:cs="Times New Roman"/>
                <w:noProof/>
                <w:sz w:val="24"/>
                <w:szCs w:val="24"/>
              </w:rPr>
              <w:t>Introduction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18</w:t>
            </w:r>
            <w:r w:rsidRPr="00DC321A">
              <w:rPr>
                <w:rFonts w:ascii="Times New Roman" w:hAnsi="Times New Roman" w:cs="Times New Roman"/>
                <w:noProof/>
                <w:webHidden/>
                <w:sz w:val="24"/>
                <w:szCs w:val="24"/>
              </w:rPr>
              <w:fldChar w:fldCharType="end"/>
            </w:r>
          </w:hyperlink>
        </w:p>
        <w:p w14:paraId="5E1B4E79" w14:textId="4D58C765"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3" w:history="1">
            <w:r w:rsidRPr="00DC321A">
              <w:rPr>
                <w:rStyle w:val="Lienhypertexte"/>
                <w:rFonts w:ascii="Times New Roman" w:hAnsi="Times New Roman" w:cs="Times New Roman"/>
                <w:noProof/>
                <w:sz w:val="24"/>
                <w:szCs w:val="24"/>
              </w:rPr>
              <w:t>1. Problématique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19</w:t>
            </w:r>
            <w:r w:rsidRPr="00DC321A">
              <w:rPr>
                <w:rFonts w:ascii="Times New Roman" w:hAnsi="Times New Roman" w:cs="Times New Roman"/>
                <w:noProof/>
                <w:webHidden/>
                <w:sz w:val="24"/>
                <w:szCs w:val="24"/>
              </w:rPr>
              <w:fldChar w:fldCharType="end"/>
            </w:r>
          </w:hyperlink>
        </w:p>
        <w:p w14:paraId="589E68B9" w14:textId="5B0AF5CD"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4" w:history="1">
            <w:r w:rsidRPr="00DC321A">
              <w:rPr>
                <w:rStyle w:val="Lienhypertexte"/>
                <w:rFonts w:ascii="Times New Roman" w:hAnsi="Times New Roman" w:cs="Times New Roman"/>
                <w:noProof/>
                <w:sz w:val="24"/>
                <w:szCs w:val="24"/>
              </w:rPr>
              <w:t>2. Objectifs de recherche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20</w:t>
            </w:r>
            <w:r w:rsidRPr="00DC321A">
              <w:rPr>
                <w:rFonts w:ascii="Times New Roman" w:hAnsi="Times New Roman" w:cs="Times New Roman"/>
                <w:noProof/>
                <w:webHidden/>
                <w:sz w:val="24"/>
                <w:szCs w:val="24"/>
              </w:rPr>
              <w:fldChar w:fldCharType="end"/>
            </w:r>
          </w:hyperlink>
        </w:p>
        <w:p w14:paraId="50246935" w14:textId="4FBAEE3C"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5" w:history="1">
            <w:r w:rsidRPr="00DC321A">
              <w:rPr>
                <w:rStyle w:val="Lienhypertexte"/>
                <w:rFonts w:ascii="Times New Roman" w:eastAsiaTheme="majorEastAsia" w:hAnsi="Times New Roman" w:cs="Times New Roman"/>
                <w:noProof/>
                <w:sz w:val="24"/>
                <w:szCs w:val="24"/>
              </w:rPr>
              <w:t>2.1. Objectif principal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20</w:t>
            </w:r>
            <w:r w:rsidRPr="00DC321A">
              <w:rPr>
                <w:rFonts w:ascii="Times New Roman" w:hAnsi="Times New Roman" w:cs="Times New Roman"/>
                <w:noProof/>
                <w:webHidden/>
                <w:sz w:val="24"/>
                <w:szCs w:val="24"/>
              </w:rPr>
              <w:fldChar w:fldCharType="end"/>
            </w:r>
          </w:hyperlink>
        </w:p>
        <w:p w14:paraId="1FE4F497" w14:textId="5C14C7EC"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6" w:history="1">
            <w:r w:rsidRPr="00DC321A">
              <w:rPr>
                <w:rStyle w:val="Lienhypertexte"/>
                <w:rFonts w:ascii="Times New Roman" w:eastAsiaTheme="majorEastAsia" w:hAnsi="Times New Roman" w:cs="Times New Roman"/>
                <w:noProof/>
                <w:sz w:val="24"/>
                <w:szCs w:val="24"/>
              </w:rPr>
              <w:t>2.2. Objectifs secondaires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20</w:t>
            </w:r>
            <w:r w:rsidRPr="00DC321A">
              <w:rPr>
                <w:rFonts w:ascii="Times New Roman" w:hAnsi="Times New Roman" w:cs="Times New Roman"/>
                <w:noProof/>
                <w:webHidden/>
                <w:sz w:val="24"/>
                <w:szCs w:val="24"/>
              </w:rPr>
              <w:fldChar w:fldCharType="end"/>
            </w:r>
          </w:hyperlink>
        </w:p>
        <w:p w14:paraId="2D8812A2" w14:textId="41D23EA4"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7" w:history="1">
            <w:r w:rsidRPr="00DC321A">
              <w:rPr>
                <w:rStyle w:val="Lienhypertexte"/>
                <w:rFonts w:ascii="Times New Roman" w:eastAsiaTheme="majorEastAsia" w:hAnsi="Times New Roman" w:cs="Times New Roman"/>
                <w:noProof/>
                <w:sz w:val="24"/>
                <w:szCs w:val="24"/>
              </w:rPr>
              <w:t>CHAPITRE I : PRÉSENTATION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21</w:t>
            </w:r>
            <w:r w:rsidRPr="00DC321A">
              <w:rPr>
                <w:rFonts w:ascii="Times New Roman" w:hAnsi="Times New Roman" w:cs="Times New Roman"/>
                <w:noProof/>
                <w:webHidden/>
                <w:sz w:val="24"/>
                <w:szCs w:val="24"/>
              </w:rPr>
              <w:fldChar w:fldCharType="end"/>
            </w:r>
          </w:hyperlink>
        </w:p>
        <w:p w14:paraId="583F9928" w14:textId="2DD32082"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8" w:history="1">
            <w:r w:rsidRPr="00DC321A">
              <w:rPr>
                <w:rStyle w:val="Lienhypertexte"/>
                <w:rFonts w:ascii="Times New Roman" w:eastAsiaTheme="majorEastAsia" w:hAnsi="Times New Roman" w:cs="Times New Roman"/>
                <w:noProof/>
                <w:sz w:val="24"/>
                <w:szCs w:val="24"/>
              </w:rPr>
              <w:t>Section 1 : Evolution, place et définition de certains concepts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21</w:t>
            </w:r>
            <w:r w:rsidRPr="00DC321A">
              <w:rPr>
                <w:rFonts w:ascii="Times New Roman" w:hAnsi="Times New Roman" w:cs="Times New Roman"/>
                <w:noProof/>
                <w:webHidden/>
                <w:sz w:val="24"/>
                <w:szCs w:val="24"/>
              </w:rPr>
              <w:fldChar w:fldCharType="end"/>
            </w:r>
          </w:hyperlink>
        </w:p>
        <w:p w14:paraId="1AE3783D" w14:textId="7C8E164F"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09" w:history="1">
            <w:r w:rsidRPr="00DC321A">
              <w:rPr>
                <w:rStyle w:val="Lienhypertexte"/>
                <w:rFonts w:ascii="Times New Roman" w:eastAsiaTheme="majorEastAsia" w:hAnsi="Times New Roman" w:cs="Times New Roman"/>
                <w:noProof/>
                <w:sz w:val="24"/>
                <w:szCs w:val="24"/>
              </w:rPr>
              <w:t>1. Evolution de la communication interne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_Toc181976709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21</w:t>
            </w:r>
            <w:r w:rsidRPr="00DC321A">
              <w:rPr>
                <w:rFonts w:ascii="Times New Roman" w:hAnsi="Times New Roman" w:cs="Times New Roman"/>
                <w:noProof/>
                <w:webHidden/>
                <w:sz w:val="24"/>
                <w:szCs w:val="24"/>
              </w:rPr>
              <w:fldChar w:fldCharType="end"/>
            </w:r>
          </w:hyperlink>
        </w:p>
        <w:p w14:paraId="2388746F" w14:textId="3E30FA64"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0" w:history="1">
            <w:r w:rsidRPr="00DC321A">
              <w:rPr>
                <w:rStyle w:val="Lienhypertexte"/>
                <w:rFonts w:ascii="Times New Roman" w:eastAsiaTheme="majorEastAsia" w:hAnsi="Times New Roman" w:cs="Times New Roman"/>
                <w:noProof/>
                <w:sz w:val="24"/>
                <w:szCs w:val="24"/>
              </w:rPr>
              <w:t>2. Définition de certains concepts</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21</w:t>
            </w:r>
            <w:r w:rsidRPr="00DC321A">
              <w:rPr>
                <w:rFonts w:ascii="Times New Roman" w:hAnsi="Times New Roman" w:cs="Times New Roman"/>
                <w:noProof/>
                <w:webHidden/>
                <w:sz w:val="24"/>
                <w:szCs w:val="24"/>
              </w:rPr>
              <w:fldChar w:fldCharType="end"/>
            </w:r>
          </w:hyperlink>
        </w:p>
        <w:p w14:paraId="44E7899C" w14:textId="1795DB55"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1" w:history="1">
            <w:r w:rsidRPr="00DC321A">
              <w:rPr>
                <w:rStyle w:val="Lienhypertexte"/>
                <w:rFonts w:ascii="Times New Roman" w:eastAsiaTheme="majorEastAsia" w:hAnsi="Times New Roman" w:cs="Times New Roman"/>
                <w:noProof/>
                <w:sz w:val="24"/>
                <w:szCs w:val="24"/>
              </w:rPr>
              <w:t>3. La place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22</w:t>
            </w:r>
            <w:r w:rsidRPr="00DC321A">
              <w:rPr>
                <w:rFonts w:ascii="Times New Roman" w:hAnsi="Times New Roman" w:cs="Times New Roman"/>
                <w:noProof/>
                <w:webHidden/>
                <w:sz w:val="24"/>
                <w:szCs w:val="24"/>
              </w:rPr>
              <w:fldChar w:fldCharType="end"/>
            </w:r>
          </w:hyperlink>
        </w:p>
        <w:p w14:paraId="019703DC" w14:textId="481C030A"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2" w:history="1">
            <w:r w:rsidRPr="00DC321A">
              <w:rPr>
                <w:rStyle w:val="Lienhypertexte"/>
                <w:rFonts w:ascii="Times New Roman" w:eastAsiaTheme="majorEastAsia" w:hAnsi="Times New Roman" w:cs="Times New Roman"/>
                <w:noProof/>
                <w:sz w:val="24"/>
                <w:szCs w:val="24"/>
              </w:rPr>
              <w:t>Section 2 : Les objectifs et les types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22</w:t>
            </w:r>
            <w:r w:rsidRPr="00DC321A">
              <w:rPr>
                <w:rFonts w:ascii="Times New Roman" w:hAnsi="Times New Roman" w:cs="Times New Roman"/>
                <w:noProof/>
                <w:webHidden/>
                <w:sz w:val="24"/>
                <w:szCs w:val="24"/>
              </w:rPr>
              <w:fldChar w:fldCharType="end"/>
            </w:r>
          </w:hyperlink>
        </w:p>
        <w:p w14:paraId="197BCEC3" w14:textId="18A13090"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3" w:history="1">
            <w:r w:rsidRPr="00DC321A">
              <w:rPr>
                <w:rStyle w:val="Lienhypertexte"/>
                <w:rFonts w:ascii="Times New Roman" w:eastAsiaTheme="majorEastAsia" w:hAnsi="Times New Roman" w:cs="Times New Roman"/>
                <w:noProof/>
                <w:sz w:val="24"/>
                <w:szCs w:val="24"/>
              </w:rPr>
              <w:t>1. Les objectifs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22</w:t>
            </w:r>
            <w:r w:rsidRPr="00DC321A">
              <w:rPr>
                <w:rFonts w:ascii="Times New Roman" w:hAnsi="Times New Roman" w:cs="Times New Roman"/>
                <w:noProof/>
                <w:webHidden/>
                <w:sz w:val="24"/>
                <w:szCs w:val="24"/>
              </w:rPr>
              <w:fldChar w:fldCharType="end"/>
            </w:r>
          </w:hyperlink>
        </w:p>
        <w:p w14:paraId="3DB7DF64" w14:textId="3860616E"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4" w:history="1">
            <w:r w:rsidRPr="00DC321A">
              <w:rPr>
                <w:rStyle w:val="Lienhypertexte"/>
                <w:rFonts w:ascii="Times New Roman" w:eastAsiaTheme="majorEastAsia" w:hAnsi="Times New Roman" w:cs="Times New Roman"/>
                <w:noProof/>
                <w:sz w:val="24"/>
                <w:szCs w:val="24"/>
              </w:rPr>
              <w:t>2. Les types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22</w:t>
            </w:r>
            <w:r w:rsidRPr="00DC321A">
              <w:rPr>
                <w:rFonts w:ascii="Times New Roman" w:hAnsi="Times New Roman" w:cs="Times New Roman"/>
                <w:noProof/>
                <w:webHidden/>
                <w:sz w:val="24"/>
                <w:szCs w:val="24"/>
              </w:rPr>
              <w:fldChar w:fldCharType="end"/>
            </w:r>
          </w:hyperlink>
        </w:p>
        <w:p w14:paraId="5201C86B" w14:textId="17702E88"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5" w:history="1">
            <w:r w:rsidRPr="00DC321A">
              <w:rPr>
                <w:rStyle w:val="Lienhypertexte"/>
                <w:rFonts w:ascii="Times New Roman" w:eastAsiaTheme="majorEastAsia" w:hAnsi="Times New Roman" w:cs="Times New Roman"/>
                <w:noProof/>
                <w:sz w:val="24"/>
                <w:szCs w:val="24"/>
              </w:rPr>
              <w:t>CHAPITRE II : LE DEROULEMENT DE LA COMMUNICATION, LA REPARTITION DES RESPONSABILITÉS, L ELABORATION DU MESSAGE ET L’IMPACT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26</w:t>
            </w:r>
            <w:r w:rsidRPr="00DC321A">
              <w:rPr>
                <w:rFonts w:ascii="Times New Roman" w:hAnsi="Times New Roman" w:cs="Times New Roman"/>
                <w:noProof/>
                <w:webHidden/>
                <w:sz w:val="24"/>
                <w:szCs w:val="24"/>
              </w:rPr>
              <w:fldChar w:fldCharType="end"/>
            </w:r>
          </w:hyperlink>
        </w:p>
        <w:p w14:paraId="2972A529" w14:textId="69A5583D"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6" w:history="1">
            <w:r w:rsidRPr="00DC321A">
              <w:rPr>
                <w:rStyle w:val="Lienhypertexte"/>
                <w:rFonts w:ascii="Times New Roman" w:eastAsiaTheme="majorEastAsia" w:hAnsi="Times New Roman" w:cs="Times New Roman"/>
                <w:noProof/>
                <w:sz w:val="24"/>
                <w:szCs w:val="24"/>
              </w:rPr>
              <w:t>A. Le processus de la communication, l’attribution des responsabilités et la conception du message.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26</w:t>
            </w:r>
            <w:r w:rsidRPr="00DC321A">
              <w:rPr>
                <w:rFonts w:ascii="Times New Roman" w:hAnsi="Times New Roman" w:cs="Times New Roman"/>
                <w:noProof/>
                <w:webHidden/>
                <w:sz w:val="24"/>
                <w:szCs w:val="24"/>
              </w:rPr>
              <w:fldChar w:fldCharType="end"/>
            </w:r>
          </w:hyperlink>
        </w:p>
        <w:p w14:paraId="2E36EC23" w14:textId="649917E0"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7" w:history="1">
            <w:r w:rsidRPr="00DC321A">
              <w:rPr>
                <w:rStyle w:val="Lienhypertexte"/>
                <w:rFonts w:ascii="Times New Roman" w:eastAsiaTheme="majorEastAsia" w:hAnsi="Times New Roman" w:cs="Times New Roman"/>
                <w:noProof/>
                <w:sz w:val="24"/>
                <w:szCs w:val="24"/>
              </w:rPr>
              <w:t>Section 1 : Le déroulement de la communication</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26</w:t>
            </w:r>
            <w:r w:rsidRPr="00DC321A">
              <w:rPr>
                <w:rFonts w:ascii="Times New Roman" w:hAnsi="Times New Roman" w:cs="Times New Roman"/>
                <w:noProof/>
                <w:webHidden/>
                <w:sz w:val="24"/>
                <w:szCs w:val="24"/>
              </w:rPr>
              <w:fldChar w:fldCharType="end"/>
            </w:r>
          </w:hyperlink>
        </w:p>
        <w:p w14:paraId="0C0DD72E" w14:textId="0B49AEEA"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8" w:history="1">
            <w:r w:rsidRPr="00DC321A">
              <w:rPr>
                <w:rStyle w:val="Lienhypertexte"/>
                <w:rFonts w:ascii="Times New Roman" w:eastAsiaTheme="majorEastAsia" w:hAnsi="Times New Roman" w:cs="Times New Roman"/>
                <w:noProof/>
                <w:sz w:val="24"/>
                <w:szCs w:val="24"/>
              </w:rPr>
              <w:t>2. La conception du message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28</w:t>
            </w:r>
            <w:r w:rsidRPr="00DC321A">
              <w:rPr>
                <w:rFonts w:ascii="Times New Roman" w:hAnsi="Times New Roman" w:cs="Times New Roman"/>
                <w:noProof/>
                <w:webHidden/>
                <w:sz w:val="24"/>
                <w:szCs w:val="24"/>
              </w:rPr>
              <w:fldChar w:fldCharType="end"/>
            </w:r>
          </w:hyperlink>
        </w:p>
        <w:p w14:paraId="0A04B8BC" w14:textId="2565C9CB"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19" w:history="1">
            <w:r w:rsidRPr="00DC321A">
              <w:rPr>
                <w:rStyle w:val="Lienhypertexte"/>
                <w:rFonts w:ascii="Times New Roman" w:eastAsiaTheme="majorEastAsia" w:hAnsi="Times New Roman" w:cs="Times New Roman"/>
                <w:noProof/>
                <w:sz w:val="24"/>
                <w:szCs w:val="24"/>
              </w:rPr>
              <w:t>B. L’impact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_Toc181976719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29</w:t>
            </w:r>
            <w:r w:rsidRPr="00DC321A">
              <w:rPr>
                <w:rFonts w:ascii="Times New Roman" w:hAnsi="Times New Roman" w:cs="Times New Roman"/>
                <w:noProof/>
                <w:webHidden/>
                <w:sz w:val="24"/>
                <w:szCs w:val="24"/>
              </w:rPr>
              <w:fldChar w:fldCharType="end"/>
            </w:r>
          </w:hyperlink>
        </w:p>
        <w:p w14:paraId="722FC089" w14:textId="5AA0A541"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0" w:history="1">
            <w:r w:rsidRPr="00DC321A">
              <w:rPr>
                <w:rStyle w:val="Lienhypertexte"/>
                <w:rFonts w:ascii="Times New Roman" w:eastAsiaTheme="majorEastAsia" w:hAnsi="Times New Roman" w:cs="Times New Roman"/>
                <w:noProof/>
                <w:sz w:val="24"/>
                <w:szCs w:val="24"/>
              </w:rPr>
              <w:t>Section 1 : rôle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29</w:t>
            </w:r>
            <w:r w:rsidRPr="00DC321A">
              <w:rPr>
                <w:rFonts w:ascii="Times New Roman" w:hAnsi="Times New Roman" w:cs="Times New Roman"/>
                <w:noProof/>
                <w:webHidden/>
                <w:sz w:val="24"/>
                <w:szCs w:val="24"/>
              </w:rPr>
              <w:fldChar w:fldCharType="end"/>
            </w:r>
          </w:hyperlink>
        </w:p>
        <w:p w14:paraId="2CFA4979" w14:textId="2DFF6A27"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1" w:history="1">
            <w:r w:rsidRPr="00DC321A">
              <w:rPr>
                <w:rStyle w:val="Lienhypertexte"/>
                <w:rFonts w:ascii="Times New Roman" w:eastAsiaTheme="majorEastAsia" w:hAnsi="Times New Roman" w:cs="Times New Roman"/>
                <w:noProof/>
                <w:sz w:val="24"/>
                <w:szCs w:val="24"/>
              </w:rPr>
              <w:t>Section 2 : La mise en place d’une politique de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29</w:t>
            </w:r>
            <w:r w:rsidRPr="00DC321A">
              <w:rPr>
                <w:rFonts w:ascii="Times New Roman" w:hAnsi="Times New Roman" w:cs="Times New Roman"/>
                <w:noProof/>
                <w:webHidden/>
                <w:sz w:val="24"/>
                <w:szCs w:val="24"/>
              </w:rPr>
              <w:fldChar w:fldCharType="end"/>
            </w:r>
          </w:hyperlink>
        </w:p>
        <w:p w14:paraId="18E16A9F" w14:textId="7A8ED3BA"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2" w:history="1">
            <w:r w:rsidRPr="00DC321A">
              <w:rPr>
                <w:rStyle w:val="Lienhypertexte"/>
                <w:rFonts w:ascii="Times New Roman" w:eastAsiaTheme="majorEastAsia" w:hAnsi="Times New Roman" w:cs="Times New Roman"/>
                <w:noProof/>
                <w:sz w:val="24"/>
                <w:szCs w:val="24"/>
              </w:rPr>
              <w:t>CHAPITRE III : LA COMMUNICATION INTERNE ET SES CANAUX</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31</w:t>
            </w:r>
            <w:r w:rsidRPr="00DC321A">
              <w:rPr>
                <w:rFonts w:ascii="Times New Roman" w:hAnsi="Times New Roman" w:cs="Times New Roman"/>
                <w:noProof/>
                <w:webHidden/>
                <w:sz w:val="24"/>
                <w:szCs w:val="24"/>
              </w:rPr>
              <w:fldChar w:fldCharType="end"/>
            </w:r>
          </w:hyperlink>
        </w:p>
        <w:p w14:paraId="1AC40A10" w14:textId="1F7BD48C"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3" w:history="1">
            <w:r w:rsidRPr="00DC321A">
              <w:rPr>
                <w:rStyle w:val="Lienhypertexte"/>
                <w:rFonts w:ascii="Times New Roman" w:eastAsiaTheme="majorEastAsia" w:hAnsi="Times New Roman" w:cs="Times New Roman"/>
                <w:noProof/>
                <w:sz w:val="24"/>
                <w:szCs w:val="24"/>
              </w:rPr>
              <w:t>Section 1 : Les méthodes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31</w:t>
            </w:r>
            <w:r w:rsidRPr="00DC321A">
              <w:rPr>
                <w:rFonts w:ascii="Times New Roman" w:hAnsi="Times New Roman" w:cs="Times New Roman"/>
                <w:noProof/>
                <w:webHidden/>
                <w:sz w:val="24"/>
                <w:szCs w:val="24"/>
              </w:rPr>
              <w:fldChar w:fldCharType="end"/>
            </w:r>
          </w:hyperlink>
        </w:p>
        <w:p w14:paraId="6DC2D968" w14:textId="4690F749"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4" w:history="1">
            <w:r w:rsidRPr="00DC321A">
              <w:rPr>
                <w:rStyle w:val="Lienhypertexte"/>
                <w:rFonts w:ascii="Times New Roman" w:eastAsiaTheme="majorEastAsia" w:hAnsi="Times New Roman" w:cs="Times New Roman"/>
                <w:noProof/>
                <w:sz w:val="24"/>
                <w:szCs w:val="24"/>
              </w:rPr>
              <w:t>1.1. Les méthodes écrites</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31</w:t>
            </w:r>
            <w:r w:rsidRPr="00DC321A">
              <w:rPr>
                <w:rFonts w:ascii="Times New Roman" w:hAnsi="Times New Roman" w:cs="Times New Roman"/>
                <w:noProof/>
                <w:webHidden/>
                <w:sz w:val="24"/>
                <w:szCs w:val="24"/>
              </w:rPr>
              <w:fldChar w:fldCharType="end"/>
            </w:r>
          </w:hyperlink>
        </w:p>
        <w:p w14:paraId="671B6390" w14:textId="2FE8431D"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5" w:history="1">
            <w:r w:rsidRPr="00DC321A">
              <w:rPr>
                <w:rStyle w:val="Lienhypertexte"/>
                <w:rFonts w:ascii="Times New Roman" w:eastAsiaTheme="majorEastAsia" w:hAnsi="Times New Roman" w:cs="Times New Roman"/>
                <w:noProof/>
                <w:sz w:val="24"/>
                <w:szCs w:val="24"/>
              </w:rPr>
              <w:t>1.2. Les supports technologiques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32</w:t>
            </w:r>
            <w:r w:rsidRPr="00DC321A">
              <w:rPr>
                <w:rFonts w:ascii="Times New Roman" w:hAnsi="Times New Roman" w:cs="Times New Roman"/>
                <w:noProof/>
                <w:webHidden/>
                <w:sz w:val="24"/>
                <w:szCs w:val="24"/>
              </w:rPr>
              <w:fldChar w:fldCharType="end"/>
            </w:r>
          </w:hyperlink>
        </w:p>
        <w:p w14:paraId="20C78406" w14:textId="123AF24F"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6" w:history="1">
            <w:r w:rsidRPr="00DC321A">
              <w:rPr>
                <w:rStyle w:val="Lienhypertexte"/>
                <w:rFonts w:ascii="Times New Roman" w:eastAsiaTheme="majorEastAsia" w:hAnsi="Times New Roman" w:cs="Times New Roman"/>
                <w:noProof/>
                <w:sz w:val="24"/>
                <w:szCs w:val="24"/>
              </w:rPr>
              <w:t>1.3. Les moyens oraux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_Toc181976726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33</w:t>
            </w:r>
            <w:r w:rsidRPr="00DC321A">
              <w:rPr>
                <w:rFonts w:ascii="Times New Roman" w:hAnsi="Times New Roman" w:cs="Times New Roman"/>
                <w:noProof/>
                <w:webHidden/>
                <w:sz w:val="24"/>
                <w:szCs w:val="24"/>
              </w:rPr>
              <w:fldChar w:fldCharType="end"/>
            </w:r>
          </w:hyperlink>
        </w:p>
        <w:p w14:paraId="2120A58F" w14:textId="7A493591"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7" w:history="1">
            <w:r w:rsidRPr="00DC321A">
              <w:rPr>
                <w:rStyle w:val="Lienhypertexte"/>
                <w:rFonts w:ascii="Times New Roman" w:eastAsiaTheme="majorEastAsia" w:hAnsi="Times New Roman" w:cs="Times New Roman"/>
                <w:noProof/>
                <w:sz w:val="24"/>
                <w:szCs w:val="24"/>
              </w:rPr>
              <w:t>Section 2 : Les composantes et les enjeux de la communication interne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_Toc181976727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35</w:t>
            </w:r>
            <w:r w:rsidRPr="00DC321A">
              <w:rPr>
                <w:rFonts w:ascii="Times New Roman" w:hAnsi="Times New Roman" w:cs="Times New Roman"/>
                <w:noProof/>
                <w:webHidden/>
                <w:sz w:val="24"/>
                <w:szCs w:val="24"/>
              </w:rPr>
              <w:fldChar w:fldCharType="end"/>
            </w:r>
          </w:hyperlink>
        </w:p>
        <w:p w14:paraId="7C7C2E72" w14:textId="3AA1A5DD"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8" w:history="1">
            <w:r w:rsidRPr="00DC321A">
              <w:rPr>
                <w:rStyle w:val="Lienhypertexte"/>
                <w:rFonts w:ascii="Times New Roman" w:eastAsiaTheme="majorEastAsia" w:hAnsi="Times New Roman" w:cs="Times New Roman"/>
                <w:noProof/>
                <w:sz w:val="24"/>
                <w:szCs w:val="24"/>
              </w:rPr>
              <w:t>1. Les composantes de la communication interne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_Toc181976728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35</w:t>
            </w:r>
            <w:r w:rsidRPr="00DC321A">
              <w:rPr>
                <w:rFonts w:ascii="Times New Roman" w:hAnsi="Times New Roman" w:cs="Times New Roman"/>
                <w:noProof/>
                <w:webHidden/>
                <w:sz w:val="24"/>
                <w:szCs w:val="24"/>
              </w:rPr>
              <w:fldChar w:fldCharType="end"/>
            </w:r>
          </w:hyperlink>
        </w:p>
        <w:p w14:paraId="430EC0E7" w14:textId="46987615"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29" w:history="1">
            <w:r w:rsidRPr="00DC321A">
              <w:rPr>
                <w:rStyle w:val="Lienhypertexte"/>
                <w:rFonts w:ascii="Times New Roman" w:eastAsiaTheme="majorEastAsia" w:hAnsi="Times New Roman" w:cs="Times New Roman"/>
                <w:noProof/>
                <w:sz w:val="24"/>
                <w:szCs w:val="24"/>
              </w:rPr>
              <w:t>2. Les enjeux de la communication interne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_Toc181976729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35</w:t>
            </w:r>
            <w:r w:rsidRPr="00DC321A">
              <w:rPr>
                <w:rFonts w:ascii="Times New Roman" w:hAnsi="Times New Roman" w:cs="Times New Roman"/>
                <w:noProof/>
                <w:webHidden/>
                <w:sz w:val="24"/>
                <w:szCs w:val="24"/>
              </w:rPr>
              <w:fldChar w:fldCharType="end"/>
            </w:r>
          </w:hyperlink>
        </w:p>
        <w:p w14:paraId="280B3091" w14:textId="590ADA3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30" w:history="1">
            <w:r w:rsidRPr="00DC321A">
              <w:rPr>
                <w:rStyle w:val="Lienhypertexte"/>
                <w:rFonts w:ascii="Times New Roman" w:hAnsi="Times New Roman" w:cs="Times New Roman"/>
                <w:noProof/>
                <w:sz w:val="24"/>
                <w:szCs w:val="24"/>
              </w:rPr>
              <w:t>3. Approche Critique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_Toc181976730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37</w:t>
            </w:r>
            <w:r w:rsidRPr="00DC321A">
              <w:rPr>
                <w:rFonts w:ascii="Times New Roman" w:hAnsi="Times New Roman" w:cs="Times New Roman"/>
                <w:noProof/>
                <w:webHidden/>
                <w:sz w:val="24"/>
                <w:szCs w:val="24"/>
              </w:rPr>
              <w:fldChar w:fldCharType="end"/>
            </w:r>
          </w:hyperlink>
        </w:p>
        <w:p w14:paraId="5052EB90" w14:textId="129D4AF3"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31" w:history="1">
            <w:r w:rsidRPr="00DC321A">
              <w:rPr>
                <w:rStyle w:val="Lienhypertexte"/>
                <w:rFonts w:ascii="Times New Roman" w:hAnsi="Times New Roman" w:cs="Times New Roman"/>
                <w:noProof/>
                <w:sz w:val="24"/>
                <w:szCs w:val="24"/>
              </w:rPr>
              <w:t>CONCLUSION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_Toc181976731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39</w:t>
            </w:r>
            <w:r w:rsidRPr="00DC321A">
              <w:rPr>
                <w:rFonts w:ascii="Times New Roman" w:hAnsi="Times New Roman" w:cs="Times New Roman"/>
                <w:noProof/>
                <w:webHidden/>
                <w:sz w:val="24"/>
                <w:szCs w:val="24"/>
              </w:rPr>
              <w:fldChar w:fldCharType="end"/>
            </w:r>
          </w:hyperlink>
        </w:p>
        <w:p w14:paraId="1823D8B1" w14:textId="37C9D3CC" w:rsidR="00DC321A" w:rsidRPr="00DC321A" w:rsidRDefault="00DC321A" w:rsidP="00DC321A">
          <w:pPr>
            <w:pStyle w:val="TM2"/>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32" w:history="1">
            <w:r w:rsidRPr="00DC321A">
              <w:rPr>
                <w:rStyle w:val="Lienhypertexte"/>
                <w:rFonts w:ascii="Times New Roman" w:hAnsi="Times New Roman" w:cs="Times New Roman"/>
                <w:noProof/>
                <w:sz w:val="24"/>
                <w:szCs w:val="24"/>
              </w:rPr>
              <w:t>BIBLOGRAGHIE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_Toc181976732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viii</w:t>
            </w:r>
            <w:r w:rsidRPr="00DC321A">
              <w:rPr>
                <w:rFonts w:ascii="Times New Roman" w:hAnsi="Times New Roman" w:cs="Times New Roman"/>
                <w:noProof/>
                <w:webHidden/>
                <w:sz w:val="24"/>
                <w:szCs w:val="24"/>
              </w:rPr>
              <w:fldChar w:fldCharType="end"/>
            </w:r>
          </w:hyperlink>
        </w:p>
        <w:p w14:paraId="323CCEED" w14:textId="25D1F491"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33" w:history="1">
            <w:r w:rsidRPr="00DC321A">
              <w:rPr>
                <w:rStyle w:val="Lienhypertexte"/>
                <w:rFonts w:ascii="Times New Roman" w:hAnsi="Times New Roman" w:cs="Times New Roman"/>
                <w:noProof/>
                <w:sz w:val="24"/>
                <w:szCs w:val="24"/>
              </w:rPr>
              <w:t>I. Les ouvrages thématiques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_Toc181976733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viii</w:t>
            </w:r>
            <w:r w:rsidRPr="00DC321A">
              <w:rPr>
                <w:rFonts w:ascii="Times New Roman" w:hAnsi="Times New Roman" w:cs="Times New Roman"/>
                <w:noProof/>
                <w:webHidden/>
                <w:sz w:val="24"/>
                <w:szCs w:val="24"/>
              </w:rPr>
              <w:fldChar w:fldCharType="end"/>
            </w:r>
          </w:hyperlink>
        </w:p>
        <w:p w14:paraId="61DB1EA8" w14:textId="52A00B6F" w:rsidR="00DC321A" w:rsidRPr="00DC321A" w:rsidRDefault="00DC321A" w:rsidP="00DC321A">
          <w:pPr>
            <w:pStyle w:val="TM3"/>
            <w:tabs>
              <w:tab w:val="right" w:leader="dot" w:pos="9062"/>
            </w:tabs>
            <w:spacing w:line="360" w:lineRule="auto"/>
            <w:rPr>
              <w:rFonts w:ascii="Times New Roman" w:eastAsiaTheme="minorEastAsia" w:hAnsi="Times New Roman" w:cs="Times New Roman"/>
              <w:noProof/>
              <w:kern w:val="2"/>
              <w:sz w:val="24"/>
              <w:szCs w:val="24"/>
              <w:lang w:val="en-US"/>
              <w14:ligatures w14:val="standardContextual"/>
            </w:rPr>
          </w:pPr>
          <w:hyperlink w:anchor="_Toc181976734" w:history="1">
            <w:r w:rsidRPr="00DC321A">
              <w:rPr>
                <w:rStyle w:val="Lienhypertexte"/>
                <w:rFonts w:ascii="Times New Roman" w:hAnsi="Times New Roman" w:cs="Times New Roman"/>
                <w:noProof/>
                <w:sz w:val="24"/>
                <w:szCs w:val="24"/>
              </w:rPr>
              <w:t>II. Les dictionnaires :</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_Toc181976734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viii</w:t>
            </w:r>
            <w:r w:rsidRPr="00DC321A">
              <w:rPr>
                <w:rFonts w:ascii="Times New Roman" w:hAnsi="Times New Roman" w:cs="Times New Roman"/>
                <w:noProof/>
                <w:webHidden/>
                <w:sz w:val="24"/>
                <w:szCs w:val="24"/>
              </w:rPr>
              <w:fldChar w:fldCharType="end"/>
            </w:r>
          </w:hyperlink>
        </w:p>
        <w:p w14:paraId="2E33F497" w14:textId="1201828C" w:rsidR="00DC321A" w:rsidRDefault="00DC321A" w:rsidP="00DC321A">
          <w:pPr>
            <w:pStyle w:val="TM3"/>
            <w:tabs>
              <w:tab w:val="right" w:leader="dot" w:pos="9062"/>
            </w:tabs>
            <w:spacing w:line="360" w:lineRule="auto"/>
            <w:rPr>
              <w:rFonts w:eastAsiaTheme="minorEastAsia"/>
              <w:noProof/>
              <w:kern w:val="2"/>
              <w:lang w:val="en-US"/>
              <w14:ligatures w14:val="standardContextual"/>
            </w:rPr>
          </w:pPr>
          <w:hyperlink w:anchor="_Toc181976735" w:history="1">
            <w:r w:rsidRPr="00DC321A">
              <w:rPr>
                <w:rStyle w:val="Lienhypertexte"/>
                <w:rFonts w:ascii="Times New Roman" w:hAnsi="Times New Roman" w:cs="Times New Roman"/>
                <w:noProof/>
                <w:sz w:val="24"/>
                <w:szCs w:val="24"/>
              </w:rPr>
              <w:t>III.       Webographie</w:t>
            </w:r>
            <w:r w:rsidRPr="00DC321A">
              <w:rPr>
                <w:rFonts w:ascii="Times New Roman" w:hAnsi="Times New Roman" w:cs="Times New Roman"/>
                <w:noProof/>
                <w:webHidden/>
                <w:sz w:val="24"/>
                <w:szCs w:val="24"/>
              </w:rPr>
              <w:tab/>
            </w:r>
            <w:r w:rsidRPr="00DC321A">
              <w:rPr>
                <w:rFonts w:ascii="Times New Roman" w:hAnsi="Times New Roman" w:cs="Times New Roman"/>
                <w:noProof/>
                <w:webHidden/>
                <w:sz w:val="24"/>
                <w:szCs w:val="24"/>
              </w:rPr>
              <w:fldChar w:fldCharType="begin"/>
            </w:r>
            <w:r w:rsidRPr="00DC321A">
              <w:rPr>
                <w:rFonts w:ascii="Times New Roman" w:hAnsi="Times New Roman" w:cs="Times New Roman"/>
                <w:noProof/>
                <w:webHidden/>
                <w:sz w:val="24"/>
                <w:szCs w:val="24"/>
              </w:rPr>
              <w:instrText xml:space="preserve"> PAGEREF _Toc181976735 \h </w:instrText>
            </w:r>
            <w:r w:rsidRPr="00DC321A">
              <w:rPr>
                <w:rFonts w:ascii="Times New Roman" w:hAnsi="Times New Roman" w:cs="Times New Roman"/>
                <w:noProof/>
                <w:webHidden/>
                <w:sz w:val="24"/>
                <w:szCs w:val="24"/>
              </w:rPr>
            </w:r>
            <w:r w:rsidRPr="00DC321A">
              <w:rPr>
                <w:rFonts w:ascii="Times New Roman" w:hAnsi="Times New Roman" w:cs="Times New Roman"/>
                <w:noProof/>
                <w:webHidden/>
                <w:sz w:val="24"/>
                <w:szCs w:val="24"/>
              </w:rPr>
              <w:fldChar w:fldCharType="separate"/>
            </w:r>
            <w:r w:rsidR="00A30DB9">
              <w:rPr>
                <w:rFonts w:ascii="Times New Roman" w:hAnsi="Times New Roman" w:cs="Times New Roman"/>
                <w:noProof/>
                <w:webHidden/>
                <w:sz w:val="24"/>
                <w:szCs w:val="24"/>
              </w:rPr>
              <w:t>viii</w:t>
            </w:r>
            <w:r w:rsidRPr="00DC321A">
              <w:rPr>
                <w:rFonts w:ascii="Times New Roman" w:hAnsi="Times New Roman" w:cs="Times New Roman"/>
                <w:noProof/>
                <w:webHidden/>
                <w:sz w:val="24"/>
                <w:szCs w:val="24"/>
              </w:rPr>
              <w:fldChar w:fldCharType="end"/>
            </w:r>
          </w:hyperlink>
        </w:p>
        <w:p w14:paraId="1C61C7F2" w14:textId="1A3B0B5E" w:rsidR="00CD1AE9" w:rsidRPr="00C42B84" w:rsidRDefault="00C42B84" w:rsidP="006721D0">
          <w:pPr>
            <w:spacing w:line="240" w:lineRule="auto"/>
          </w:pPr>
          <w:r>
            <w:rPr>
              <w:b/>
              <w:bCs/>
            </w:rPr>
            <w:fldChar w:fldCharType="end"/>
          </w:r>
        </w:p>
      </w:sdtContent>
    </w:sdt>
    <w:p w14:paraId="1721A844" w14:textId="77777777" w:rsidR="00CD1AE9" w:rsidRDefault="00CD1AE9" w:rsidP="00BB6198">
      <w:pPr>
        <w:spacing w:line="360" w:lineRule="auto"/>
        <w:rPr>
          <w:rFonts w:ascii="Times New Roman" w:hAnsi="Times New Roman" w:cs="Times New Roman"/>
          <w:sz w:val="24"/>
          <w:szCs w:val="24"/>
        </w:rPr>
      </w:pPr>
    </w:p>
    <w:p w14:paraId="6D5E0698" w14:textId="77777777" w:rsidR="00264334" w:rsidRDefault="00264334" w:rsidP="00BB6198">
      <w:pPr>
        <w:spacing w:line="360" w:lineRule="auto"/>
        <w:rPr>
          <w:rFonts w:ascii="Times New Roman" w:hAnsi="Times New Roman" w:cs="Times New Roman"/>
          <w:sz w:val="24"/>
          <w:szCs w:val="24"/>
        </w:rPr>
      </w:pPr>
    </w:p>
    <w:p w14:paraId="05B6D24C" w14:textId="77777777" w:rsidR="00264334" w:rsidRDefault="00264334" w:rsidP="00BB6198">
      <w:pPr>
        <w:spacing w:line="360" w:lineRule="auto"/>
        <w:rPr>
          <w:rFonts w:ascii="Times New Roman" w:hAnsi="Times New Roman" w:cs="Times New Roman"/>
          <w:sz w:val="24"/>
          <w:szCs w:val="24"/>
        </w:rPr>
      </w:pPr>
    </w:p>
    <w:p w14:paraId="47964BFE" w14:textId="77777777" w:rsidR="00264334" w:rsidRDefault="00264334" w:rsidP="00BB6198">
      <w:pPr>
        <w:spacing w:line="360" w:lineRule="auto"/>
        <w:rPr>
          <w:rFonts w:ascii="Times New Roman" w:hAnsi="Times New Roman" w:cs="Times New Roman"/>
          <w:sz w:val="24"/>
          <w:szCs w:val="24"/>
        </w:rPr>
      </w:pPr>
    </w:p>
    <w:p w14:paraId="6633E0E0" w14:textId="77777777" w:rsidR="00042BAD" w:rsidRDefault="00042BAD" w:rsidP="00BB6198">
      <w:pPr>
        <w:spacing w:line="360" w:lineRule="auto"/>
        <w:rPr>
          <w:rFonts w:ascii="Times New Roman" w:hAnsi="Times New Roman" w:cs="Times New Roman"/>
          <w:sz w:val="24"/>
          <w:szCs w:val="24"/>
        </w:rPr>
        <w:sectPr w:rsidR="00042BAD" w:rsidSect="00042BAD">
          <w:footerReference w:type="default" r:id="rId8"/>
          <w:pgSz w:w="11906" w:h="16838"/>
          <w:pgMar w:top="1417" w:right="1417" w:bottom="1417" w:left="1417" w:header="708" w:footer="708" w:gutter="0"/>
          <w:pgNumType w:fmt="lowerRoman" w:start="1"/>
          <w:cols w:space="708"/>
          <w:docGrid w:linePitch="360"/>
        </w:sectPr>
      </w:pPr>
    </w:p>
    <w:p w14:paraId="158D17D4" w14:textId="77777777" w:rsidR="00264334" w:rsidRPr="005122D0" w:rsidRDefault="00264334" w:rsidP="00BB6198">
      <w:pPr>
        <w:spacing w:line="360" w:lineRule="auto"/>
        <w:rPr>
          <w:rFonts w:ascii="Times New Roman" w:hAnsi="Times New Roman" w:cs="Times New Roman"/>
          <w:sz w:val="24"/>
          <w:szCs w:val="24"/>
        </w:rPr>
      </w:pPr>
    </w:p>
    <w:p w14:paraId="4C1D283B" w14:textId="77777777" w:rsidR="00ED08CD" w:rsidRPr="00F91DAB" w:rsidRDefault="00ED08CD" w:rsidP="00F70E71">
      <w:pPr>
        <w:pStyle w:val="Titre1"/>
      </w:pPr>
      <w:bookmarkStart w:id="14" w:name="_Toc122770633"/>
      <w:bookmarkStart w:id="15" w:name="_Toc133852379"/>
      <w:bookmarkStart w:id="16" w:name="_Toc133853230"/>
      <w:bookmarkStart w:id="17" w:name="_Toc181976676"/>
      <w:r w:rsidRPr="00F91DAB">
        <w:t>INTRODUCTION GÉNÉRALE</w:t>
      </w:r>
      <w:bookmarkEnd w:id="14"/>
      <w:bookmarkEnd w:id="15"/>
      <w:bookmarkEnd w:id="16"/>
      <w:bookmarkEnd w:id="17"/>
    </w:p>
    <w:p w14:paraId="7DAE5889" w14:textId="74F13B58" w:rsidR="00FC0930" w:rsidRPr="00FC0930" w:rsidRDefault="00FC0930" w:rsidP="00FC0930">
      <w:pPr>
        <w:spacing w:line="360" w:lineRule="auto"/>
        <w:contextualSpacing/>
        <w:jc w:val="both"/>
        <w:rPr>
          <w:rFonts w:ascii="Times New Roman" w:hAnsi="Times New Roman" w:cs="Times New Roman"/>
          <w:sz w:val="24"/>
          <w:szCs w:val="24"/>
        </w:rPr>
      </w:pPr>
      <w:r w:rsidRPr="00FC0930">
        <w:rPr>
          <w:rFonts w:ascii="Times New Roman" w:hAnsi="Times New Roman" w:cs="Times New Roman"/>
          <w:sz w:val="24"/>
          <w:szCs w:val="24"/>
        </w:rPr>
        <w:t>La compétence ne se limite pas à une simple étude académique ; elle nécessite aussi une expérience pratique au sein d'une organisation. C’est dans cette optique qu'il est exigé aux étudiants de l'IUG de réaliser des stages pratiques afin de compléter leur cursus et de préparer leur mémoire. C'est ainsi que j'ai choisi de me tourner vers le Groupe Pivot Santé Population pour y effectuer mon stage.</w:t>
      </w:r>
    </w:p>
    <w:p w14:paraId="7E8736B7" w14:textId="657E8BEA" w:rsidR="00FC0930" w:rsidRPr="00FC0930" w:rsidRDefault="00FC0930" w:rsidP="00FC0930">
      <w:pPr>
        <w:spacing w:line="360" w:lineRule="auto"/>
        <w:contextualSpacing/>
        <w:jc w:val="both"/>
        <w:rPr>
          <w:rFonts w:ascii="Times New Roman" w:hAnsi="Times New Roman" w:cs="Times New Roman"/>
          <w:sz w:val="24"/>
          <w:szCs w:val="24"/>
        </w:rPr>
      </w:pPr>
      <w:r w:rsidRPr="00FC0930">
        <w:rPr>
          <w:rFonts w:ascii="Times New Roman" w:hAnsi="Times New Roman" w:cs="Times New Roman"/>
          <w:sz w:val="24"/>
          <w:szCs w:val="24"/>
        </w:rPr>
        <w:t>Le Groupe Pivot Santé Population est une organisation non gouvernementale (ONG) regroupant plus de 200 membres, dont des ONG et des associations œuvrant dans le domaine de la santé et de la population. Il est également membre actif des principaux regroupements d'organisations de la société civile au Mali.</w:t>
      </w:r>
    </w:p>
    <w:p w14:paraId="6EB1C436" w14:textId="42CA6E0B" w:rsidR="00FC0930" w:rsidRPr="00FC0930" w:rsidRDefault="00FC0930" w:rsidP="00FC0930">
      <w:pPr>
        <w:spacing w:line="360" w:lineRule="auto"/>
        <w:contextualSpacing/>
        <w:jc w:val="both"/>
        <w:rPr>
          <w:rFonts w:ascii="Times New Roman" w:hAnsi="Times New Roman" w:cs="Times New Roman"/>
          <w:sz w:val="24"/>
          <w:szCs w:val="24"/>
        </w:rPr>
      </w:pPr>
      <w:r w:rsidRPr="00FC0930">
        <w:rPr>
          <w:rFonts w:ascii="Times New Roman" w:hAnsi="Times New Roman" w:cs="Times New Roman"/>
          <w:sz w:val="24"/>
          <w:szCs w:val="24"/>
        </w:rPr>
        <w:t>Depuis 1994, le GP/SP s’efforce de réduire la transmission des IST/VIH/SIDA et d'augmenter le taux de prévalence contraceptive au Mali, notamment par la coordination des interventions sur le terrain (formation, supervision, coaching, etc.).</w:t>
      </w:r>
    </w:p>
    <w:p w14:paraId="2EB2C380" w14:textId="34C14141" w:rsidR="00ED08CD" w:rsidRPr="00ED08CD" w:rsidRDefault="00FC0930" w:rsidP="00FC0930">
      <w:pPr>
        <w:spacing w:line="360" w:lineRule="auto"/>
        <w:contextualSpacing/>
        <w:jc w:val="both"/>
        <w:rPr>
          <w:rFonts w:ascii="Times New Roman" w:hAnsi="Times New Roman" w:cs="Times New Roman"/>
          <w:sz w:val="24"/>
          <w:szCs w:val="24"/>
        </w:rPr>
      </w:pPr>
      <w:r w:rsidRPr="00FC0930">
        <w:rPr>
          <w:rFonts w:ascii="Times New Roman" w:hAnsi="Times New Roman" w:cs="Times New Roman"/>
          <w:sz w:val="24"/>
          <w:szCs w:val="24"/>
        </w:rPr>
        <w:t>Les actions de communication visent non seulement à assurer la visibilité du GP/SP, mais aussi à informer et impliquer ses publics cibles dans les actions qu'il mène</w:t>
      </w:r>
      <w:r w:rsidR="00ED08CD" w:rsidRPr="00ED08CD">
        <w:rPr>
          <w:rFonts w:ascii="Times New Roman" w:hAnsi="Times New Roman" w:cs="Times New Roman"/>
          <w:sz w:val="24"/>
          <w:szCs w:val="24"/>
        </w:rPr>
        <w:t>.</w:t>
      </w:r>
    </w:p>
    <w:p w14:paraId="529DA190" w14:textId="77777777" w:rsidR="001A3900" w:rsidRPr="005122D0" w:rsidRDefault="001A3900" w:rsidP="0045353B">
      <w:pPr>
        <w:spacing w:line="360" w:lineRule="auto"/>
        <w:contextualSpacing/>
        <w:jc w:val="both"/>
        <w:rPr>
          <w:rFonts w:ascii="Times New Roman" w:hAnsi="Times New Roman" w:cs="Times New Roman"/>
          <w:sz w:val="24"/>
          <w:szCs w:val="24"/>
        </w:rPr>
      </w:pPr>
    </w:p>
    <w:p w14:paraId="7115B6FD" w14:textId="77777777" w:rsidR="001A3900" w:rsidRPr="005122D0" w:rsidRDefault="001A3900" w:rsidP="0045353B">
      <w:pPr>
        <w:spacing w:line="360" w:lineRule="auto"/>
        <w:contextualSpacing/>
        <w:jc w:val="both"/>
        <w:rPr>
          <w:rFonts w:ascii="Times New Roman" w:hAnsi="Times New Roman" w:cs="Times New Roman"/>
          <w:sz w:val="24"/>
          <w:szCs w:val="24"/>
        </w:rPr>
      </w:pPr>
    </w:p>
    <w:p w14:paraId="27A7876C" w14:textId="77777777" w:rsidR="001A3900" w:rsidRPr="005122D0" w:rsidRDefault="001A3900" w:rsidP="00F76A40">
      <w:pPr>
        <w:spacing w:line="360" w:lineRule="auto"/>
        <w:contextualSpacing/>
        <w:rPr>
          <w:rFonts w:ascii="Times New Roman" w:hAnsi="Times New Roman" w:cs="Times New Roman"/>
          <w:sz w:val="24"/>
          <w:szCs w:val="24"/>
        </w:rPr>
      </w:pPr>
    </w:p>
    <w:p w14:paraId="493DC717" w14:textId="77777777" w:rsidR="001A3900" w:rsidRPr="005122D0" w:rsidRDefault="001A3900" w:rsidP="00F76A40">
      <w:pPr>
        <w:spacing w:line="360" w:lineRule="auto"/>
        <w:contextualSpacing/>
        <w:rPr>
          <w:rFonts w:ascii="Times New Roman" w:hAnsi="Times New Roman" w:cs="Times New Roman"/>
          <w:sz w:val="24"/>
          <w:szCs w:val="24"/>
        </w:rPr>
      </w:pPr>
    </w:p>
    <w:p w14:paraId="714F8F5C" w14:textId="77777777" w:rsidR="001A3900" w:rsidRPr="005122D0" w:rsidRDefault="001A3900" w:rsidP="00F76A40">
      <w:pPr>
        <w:spacing w:line="360" w:lineRule="auto"/>
        <w:contextualSpacing/>
        <w:rPr>
          <w:rFonts w:ascii="Times New Roman" w:hAnsi="Times New Roman" w:cs="Times New Roman"/>
          <w:sz w:val="24"/>
          <w:szCs w:val="24"/>
        </w:rPr>
      </w:pPr>
    </w:p>
    <w:p w14:paraId="514D48A1" w14:textId="77777777" w:rsidR="001A3900" w:rsidRPr="005122D0" w:rsidRDefault="001A3900" w:rsidP="00F76A40">
      <w:pPr>
        <w:spacing w:line="360" w:lineRule="auto"/>
        <w:contextualSpacing/>
        <w:rPr>
          <w:rFonts w:ascii="Times New Roman" w:hAnsi="Times New Roman" w:cs="Times New Roman"/>
          <w:sz w:val="24"/>
          <w:szCs w:val="24"/>
        </w:rPr>
      </w:pPr>
    </w:p>
    <w:p w14:paraId="11AD545A" w14:textId="77777777" w:rsidR="001A3900" w:rsidRPr="005122D0" w:rsidRDefault="001A3900" w:rsidP="00F76A40">
      <w:pPr>
        <w:spacing w:line="360" w:lineRule="auto"/>
        <w:contextualSpacing/>
        <w:rPr>
          <w:rFonts w:ascii="Times New Roman" w:hAnsi="Times New Roman" w:cs="Times New Roman"/>
          <w:sz w:val="24"/>
          <w:szCs w:val="24"/>
        </w:rPr>
      </w:pPr>
    </w:p>
    <w:p w14:paraId="5DA90CEF" w14:textId="77777777" w:rsidR="001A3900" w:rsidRPr="005122D0" w:rsidRDefault="001A3900" w:rsidP="00F76A40">
      <w:pPr>
        <w:spacing w:line="360" w:lineRule="auto"/>
        <w:contextualSpacing/>
        <w:rPr>
          <w:rFonts w:ascii="Times New Roman" w:hAnsi="Times New Roman" w:cs="Times New Roman"/>
          <w:sz w:val="24"/>
          <w:szCs w:val="24"/>
        </w:rPr>
      </w:pPr>
    </w:p>
    <w:p w14:paraId="054F63C3" w14:textId="77777777" w:rsidR="001A3900" w:rsidRPr="005122D0" w:rsidRDefault="001A3900" w:rsidP="00F76A40">
      <w:pPr>
        <w:spacing w:line="360" w:lineRule="auto"/>
        <w:contextualSpacing/>
        <w:rPr>
          <w:rFonts w:ascii="Times New Roman" w:hAnsi="Times New Roman" w:cs="Times New Roman"/>
          <w:sz w:val="24"/>
          <w:szCs w:val="24"/>
        </w:rPr>
      </w:pPr>
    </w:p>
    <w:p w14:paraId="59203111" w14:textId="77777777" w:rsidR="001A3900" w:rsidRPr="005122D0" w:rsidRDefault="001A3900" w:rsidP="00F76A40">
      <w:pPr>
        <w:spacing w:line="360" w:lineRule="auto"/>
        <w:contextualSpacing/>
        <w:rPr>
          <w:rFonts w:ascii="Times New Roman" w:hAnsi="Times New Roman" w:cs="Times New Roman"/>
          <w:sz w:val="24"/>
          <w:szCs w:val="24"/>
        </w:rPr>
      </w:pPr>
    </w:p>
    <w:p w14:paraId="09536E90" w14:textId="77777777" w:rsidR="001A3900" w:rsidRPr="005122D0" w:rsidRDefault="001A3900" w:rsidP="00F76A40">
      <w:pPr>
        <w:spacing w:line="360" w:lineRule="auto"/>
        <w:contextualSpacing/>
        <w:rPr>
          <w:rFonts w:ascii="Times New Roman" w:hAnsi="Times New Roman" w:cs="Times New Roman"/>
          <w:sz w:val="24"/>
          <w:szCs w:val="24"/>
        </w:rPr>
      </w:pPr>
    </w:p>
    <w:p w14:paraId="0C728271" w14:textId="77777777" w:rsidR="001A3900" w:rsidRPr="005122D0" w:rsidRDefault="001A3900" w:rsidP="00F76A40">
      <w:pPr>
        <w:spacing w:line="360" w:lineRule="auto"/>
        <w:contextualSpacing/>
        <w:rPr>
          <w:rFonts w:ascii="Times New Roman" w:hAnsi="Times New Roman" w:cs="Times New Roman"/>
          <w:sz w:val="24"/>
          <w:szCs w:val="24"/>
        </w:rPr>
      </w:pPr>
    </w:p>
    <w:p w14:paraId="2B0EFEFB" w14:textId="77777777" w:rsidR="001A3900" w:rsidRPr="005122D0" w:rsidRDefault="001A3900" w:rsidP="00F76A40">
      <w:pPr>
        <w:spacing w:line="360" w:lineRule="auto"/>
        <w:contextualSpacing/>
        <w:rPr>
          <w:rFonts w:ascii="Times New Roman" w:hAnsi="Times New Roman" w:cs="Times New Roman"/>
          <w:sz w:val="24"/>
          <w:szCs w:val="24"/>
        </w:rPr>
      </w:pPr>
    </w:p>
    <w:p w14:paraId="5A1C5A96" w14:textId="77777777" w:rsidR="001A3900" w:rsidRPr="005122D0" w:rsidRDefault="001A3900" w:rsidP="00F76A40">
      <w:pPr>
        <w:spacing w:line="360" w:lineRule="auto"/>
        <w:contextualSpacing/>
        <w:rPr>
          <w:rFonts w:ascii="Times New Roman" w:hAnsi="Times New Roman" w:cs="Times New Roman"/>
          <w:sz w:val="24"/>
          <w:szCs w:val="24"/>
        </w:rPr>
      </w:pPr>
    </w:p>
    <w:p w14:paraId="0C38243E" w14:textId="77777777" w:rsidR="001A3900" w:rsidRPr="005122D0" w:rsidRDefault="001A3900" w:rsidP="00F76A40">
      <w:pPr>
        <w:spacing w:line="360" w:lineRule="auto"/>
        <w:contextualSpacing/>
        <w:rPr>
          <w:rFonts w:ascii="Times New Roman" w:hAnsi="Times New Roman" w:cs="Times New Roman"/>
          <w:sz w:val="24"/>
          <w:szCs w:val="24"/>
        </w:rPr>
      </w:pPr>
    </w:p>
    <w:p w14:paraId="1B35A962" w14:textId="77777777" w:rsidR="001A3900" w:rsidRPr="005122D0" w:rsidRDefault="001A3900" w:rsidP="00F76A40">
      <w:pPr>
        <w:spacing w:line="360" w:lineRule="auto"/>
        <w:contextualSpacing/>
        <w:rPr>
          <w:rFonts w:ascii="Times New Roman" w:hAnsi="Times New Roman" w:cs="Times New Roman"/>
          <w:sz w:val="24"/>
          <w:szCs w:val="24"/>
        </w:rPr>
      </w:pPr>
    </w:p>
    <w:p w14:paraId="18C3601C" w14:textId="77777777" w:rsidR="001A3900" w:rsidRPr="005122D0" w:rsidRDefault="001A3900" w:rsidP="00F76A40">
      <w:pPr>
        <w:spacing w:line="360" w:lineRule="auto"/>
        <w:contextualSpacing/>
        <w:rPr>
          <w:rFonts w:ascii="Times New Roman" w:hAnsi="Times New Roman" w:cs="Times New Roman"/>
          <w:sz w:val="24"/>
          <w:szCs w:val="24"/>
        </w:rPr>
      </w:pPr>
    </w:p>
    <w:p w14:paraId="43A9AAAA" w14:textId="77777777" w:rsidR="001A3900" w:rsidRPr="005122D0" w:rsidRDefault="001A3900" w:rsidP="00F76A40">
      <w:pPr>
        <w:spacing w:line="360" w:lineRule="auto"/>
        <w:contextualSpacing/>
        <w:rPr>
          <w:rFonts w:ascii="Times New Roman" w:hAnsi="Times New Roman" w:cs="Times New Roman"/>
          <w:sz w:val="24"/>
          <w:szCs w:val="24"/>
        </w:rPr>
      </w:pPr>
    </w:p>
    <w:p w14:paraId="6FC03A90" w14:textId="77777777" w:rsidR="001A3900" w:rsidRPr="005122D0" w:rsidRDefault="001A3900" w:rsidP="00F76A40">
      <w:pPr>
        <w:spacing w:line="360" w:lineRule="auto"/>
        <w:contextualSpacing/>
        <w:rPr>
          <w:rFonts w:ascii="Times New Roman" w:hAnsi="Times New Roman" w:cs="Times New Roman"/>
          <w:sz w:val="24"/>
          <w:szCs w:val="24"/>
        </w:rPr>
      </w:pPr>
    </w:p>
    <w:p w14:paraId="03855473" w14:textId="77777777" w:rsidR="001A3900" w:rsidRPr="005122D0" w:rsidRDefault="001A3900" w:rsidP="00F76A40">
      <w:pPr>
        <w:spacing w:line="360" w:lineRule="auto"/>
        <w:contextualSpacing/>
        <w:rPr>
          <w:rFonts w:ascii="Times New Roman" w:hAnsi="Times New Roman" w:cs="Times New Roman"/>
          <w:sz w:val="24"/>
          <w:szCs w:val="24"/>
        </w:rPr>
      </w:pPr>
    </w:p>
    <w:p w14:paraId="50577ADD" w14:textId="77777777" w:rsidR="001A3900" w:rsidRPr="005122D0" w:rsidRDefault="001A3900" w:rsidP="00F76A40">
      <w:pPr>
        <w:spacing w:line="360" w:lineRule="auto"/>
        <w:contextualSpacing/>
        <w:rPr>
          <w:rFonts w:ascii="Times New Roman" w:hAnsi="Times New Roman" w:cs="Times New Roman"/>
          <w:sz w:val="24"/>
          <w:szCs w:val="24"/>
        </w:rPr>
      </w:pPr>
    </w:p>
    <w:p w14:paraId="0057DCA4" w14:textId="039BD8EA" w:rsidR="001A3900" w:rsidRPr="005122D0" w:rsidRDefault="001A3900" w:rsidP="00F76A40">
      <w:pPr>
        <w:spacing w:line="360" w:lineRule="auto"/>
        <w:contextualSpacing/>
        <w:rPr>
          <w:rFonts w:ascii="Times New Roman" w:hAnsi="Times New Roman" w:cs="Times New Roman"/>
          <w:sz w:val="24"/>
          <w:szCs w:val="24"/>
        </w:rPr>
      </w:pPr>
    </w:p>
    <w:p w14:paraId="47B0A491" w14:textId="16C9D4D6" w:rsidR="001A3900" w:rsidRPr="005122D0" w:rsidRDefault="001A3900" w:rsidP="00F76A40">
      <w:pPr>
        <w:spacing w:line="360" w:lineRule="auto"/>
        <w:contextualSpacing/>
        <w:rPr>
          <w:rFonts w:ascii="Times New Roman" w:hAnsi="Times New Roman" w:cs="Times New Roman"/>
          <w:sz w:val="24"/>
          <w:szCs w:val="24"/>
        </w:rPr>
      </w:pPr>
    </w:p>
    <w:p w14:paraId="29C306BA" w14:textId="130953A9" w:rsidR="001A3900" w:rsidRPr="005122D0" w:rsidRDefault="001A3900" w:rsidP="00F76A40">
      <w:pPr>
        <w:spacing w:line="360" w:lineRule="auto"/>
        <w:contextualSpacing/>
        <w:rPr>
          <w:rFonts w:ascii="Times New Roman" w:hAnsi="Times New Roman" w:cs="Times New Roman"/>
          <w:sz w:val="24"/>
          <w:szCs w:val="24"/>
        </w:rPr>
      </w:pPr>
    </w:p>
    <w:p w14:paraId="41E0505B" w14:textId="3CCB0D48" w:rsidR="001A3900" w:rsidRPr="005122D0" w:rsidRDefault="001A3900" w:rsidP="00F76A40">
      <w:pPr>
        <w:spacing w:line="360" w:lineRule="auto"/>
        <w:contextualSpacing/>
        <w:rPr>
          <w:rFonts w:ascii="Times New Roman" w:hAnsi="Times New Roman" w:cs="Times New Roman"/>
          <w:sz w:val="24"/>
          <w:szCs w:val="24"/>
        </w:rPr>
      </w:pPr>
    </w:p>
    <w:p w14:paraId="63BEC3BF" w14:textId="738C85A2" w:rsidR="001A3900" w:rsidRPr="005122D0" w:rsidRDefault="001A3900" w:rsidP="00F76A40">
      <w:pPr>
        <w:spacing w:line="360" w:lineRule="auto"/>
        <w:contextualSpacing/>
        <w:rPr>
          <w:rFonts w:ascii="Times New Roman" w:hAnsi="Times New Roman" w:cs="Times New Roman"/>
          <w:sz w:val="24"/>
          <w:szCs w:val="24"/>
        </w:rPr>
      </w:pPr>
    </w:p>
    <w:p w14:paraId="46CEBC3D" w14:textId="1552E655" w:rsidR="001A3900" w:rsidRPr="005122D0" w:rsidRDefault="001A3900" w:rsidP="00F76A40">
      <w:pPr>
        <w:spacing w:line="360" w:lineRule="auto"/>
        <w:contextualSpacing/>
        <w:rPr>
          <w:rFonts w:ascii="Times New Roman" w:hAnsi="Times New Roman" w:cs="Times New Roman"/>
          <w:sz w:val="24"/>
          <w:szCs w:val="24"/>
        </w:rPr>
      </w:pPr>
    </w:p>
    <w:p w14:paraId="3490A004" w14:textId="50D82E39" w:rsidR="001A3900" w:rsidRPr="005122D0" w:rsidRDefault="001A3900" w:rsidP="00F76A40">
      <w:pPr>
        <w:spacing w:line="360" w:lineRule="auto"/>
        <w:contextualSpacing/>
        <w:rPr>
          <w:rFonts w:ascii="Times New Roman" w:hAnsi="Times New Roman" w:cs="Times New Roman"/>
          <w:sz w:val="24"/>
          <w:szCs w:val="24"/>
        </w:rPr>
      </w:pPr>
    </w:p>
    <w:p w14:paraId="16C423AE" w14:textId="6DE34ED4" w:rsidR="00F76A40" w:rsidRPr="005122D0" w:rsidRDefault="00F76A40" w:rsidP="00F76A40">
      <w:pPr>
        <w:spacing w:line="360" w:lineRule="auto"/>
        <w:contextualSpacing/>
        <w:rPr>
          <w:rFonts w:ascii="Times New Roman" w:hAnsi="Times New Roman" w:cs="Times New Roman"/>
          <w:sz w:val="24"/>
          <w:szCs w:val="24"/>
        </w:rPr>
      </w:pPr>
      <w:r w:rsidRPr="005122D0">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4358A3B9" wp14:editId="3A8DBBCF">
                <wp:simplePos x="0" y="0"/>
                <wp:positionH relativeFrom="column">
                  <wp:posOffset>0</wp:posOffset>
                </wp:positionH>
                <wp:positionV relativeFrom="paragraph">
                  <wp:posOffset>-635</wp:posOffset>
                </wp:positionV>
                <wp:extent cx="5874385" cy="2924175"/>
                <wp:effectExtent l="0" t="0" r="12065" b="28575"/>
                <wp:wrapNone/>
                <wp:docPr id="2015629277" name="Parchemin : horizontal 2"/>
                <wp:cNvGraphicFramePr/>
                <a:graphic xmlns:a="http://schemas.openxmlformats.org/drawingml/2006/main">
                  <a:graphicData uri="http://schemas.microsoft.com/office/word/2010/wordprocessingShape">
                    <wps:wsp>
                      <wps:cNvSpPr/>
                      <wps:spPr>
                        <a:xfrm>
                          <a:off x="0" y="0"/>
                          <a:ext cx="5874385" cy="2924175"/>
                        </a:xfrm>
                        <a:prstGeom prst="horizontalScroll">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5733D4E1" w14:textId="4712F681" w:rsidR="00F76A40" w:rsidRPr="003A6CBF" w:rsidRDefault="00F76A40" w:rsidP="00F70E71">
                            <w:pPr>
                              <w:pStyle w:val="Titre1"/>
                            </w:pPr>
                            <w:bookmarkStart w:id="18" w:name="_Toc181976677"/>
                            <w:r w:rsidRPr="003A6CBF">
                              <w:t>PREMI</w:t>
                            </w:r>
                            <w:r w:rsidR="00B52A80" w:rsidRPr="003A6CBF">
                              <w:t>E</w:t>
                            </w:r>
                            <w:r w:rsidRPr="003A6CBF">
                              <w:t>RE PARTIE :</w:t>
                            </w:r>
                            <w:bookmarkEnd w:id="18"/>
                            <w:r w:rsidRPr="003A6CBF">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358A3B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 o:spid="_x0000_s1027" type="#_x0000_t98" style="position:absolute;margin-left:0;margin-top:-.05pt;width:462.55pt;height:230.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" fillcolor="#d9e2f3 [660]" strokecolor="black [3200]" strokeweight="1pt">
                <v:stroke joinstyle="miter"/>
                <v:textbox>
                  <w:txbxContent>
                    <w:p w14:paraId="5733D4E1" w14:textId="4712F681" w:rsidR="00F76A40" w:rsidRPr="003A6CBF" w:rsidRDefault="00F76A40" w:rsidP="00F70E71">
                      <w:pPr>
                        <w:pStyle w:val="Titre1"/>
                      </w:pPr>
                      <w:bookmarkStart w:id="19" w:name="_Toc181976677"/>
                      <w:r w:rsidRPr="003A6CBF">
                        <w:t>PREMI</w:t>
                      </w:r>
                      <w:r w:rsidR="00B52A80" w:rsidRPr="003A6CBF">
                        <w:t>E</w:t>
                      </w:r>
                      <w:r w:rsidRPr="003A6CBF">
                        <w:t>RE PARTIE :</w:t>
                      </w:r>
                      <w:bookmarkEnd w:id="19"/>
                      <w:r w:rsidRPr="003A6CBF">
                        <w:t xml:space="preserve"> </w:t>
                      </w:r>
                    </w:p>
                  </w:txbxContent>
                </v:textbox>
              </v:shape>
            </w:pict>
          </mc:Fallback>
        </mc:AlternateContent>
      </w:r>
    </w:p>
    <w:p w14:paraId="7D999822" w14:textId="77777777" w:rsidR="00F76A40" w:rsidRPr="005122D0" w:rsidRDefault="00F76A40" w:rsidP="00F76A40">
      <w:pPr>
        <w:spacing w:line="360" w:lineRule="auto"/>
        <w:contextualSpacing/>
        <w:rPr>
          <w:rFonts w:ascii="Times New Roman" w:hAnsi="Times New Roman" w:cs="Times New Roman"/>
          <w:sz w:val="24"/>
          <w:szCs w:val="24"/>
        </w:rPr>
      </w:pPr>
    </w:p>
    <w:p w14:paraId="086E4CF6" w14:textId="77777777" w:rsidR="00F76A40" w:rsidRPr="005122D0" w:rsidRDefault="00F76A40" w:rsidP="00F76A40">
      <w:pPr>
        <w:spacing w:line="360" w:lineRule="auto"/>
        <w:contextualSpacing/>
        <w:rPr>
          <w:rFonts w:ascii="Times New Roman" w:hAnsi="Times New Roman" w:cs="Times New Roman"/>
          <w:sz w:val="24"/>
          <w:szCs w:val="24"/>
        </w:rPr>
      </w:pPr>
    </w:p>
    <w:p w14:paraId="0A8B2F8B" w14:textId="77777777" w:rsidR="00F76A40" w:rsidRPr="005122D0" w:rsidRDefault="00F76A40" w:rsidP="00F76A40">
      <w:pPr>
        <w:spacing w:line="360" w:lineRule="auto"/>
        <w:contextualSpacing/>
        <w:rPr>
          <w:rFonts w:ascii="Times New Roman" w:hAnsi="Times New Roman" w:cs="Times New Roman"/>
          <w:sz w:val="24"/>
          <w:szCs w:val="24"/>
        </w:rPr>
      </w:pPr>
    </w:p>
    <w:p w14:paraId="18ABA77D" w14:textId="77777777" w:rsidR="00F76A40" w:rsidRPr="005122D0" w:rsidRDefault="00F76A40" w:rsidP="00F76A40">
      <w:pPr>
        <w:spacing w:line="360" w:lineRule="auto"/>
        <w:contextualSpacing/>
        <w:rPr>
          <w:rFonts w:ascii="Times New Roman" w:hAnsi="Times New Roman" w:cs="Times New Roman"/>
          <w:sz w:val="24"/>
          <w:szCs w:val="24"/>
        </w:rPr>
      </w:pPr>
    </w:p>
    <w:p w14:paraId="0C451E89" w14:textId="77777777" w:rsidR="00F76A40" w:rsidRPr="005122D0" w:rsidRDefault="00F76A40" w:rsidP="00F76A40">
      <w:pPr>
        <w:spacing w:line="360" w:lineRule="auto"/>
        <w:contextualSpacing/>
        <w:rPr>
          <w:rFonts w:ascii="Times New Roman" w:hAnsi="Times New Roman" w:cs="Times New Roman"/>
          <w:sz w:val="24"/>
          <w:szCs w:val="24"/>
        </w:rPr>
      </w:pPr>
    </w:p>
    <w:p w14:paraId="52B1231E" w14:textId="77777777" w:rsidR="00F76A40" w:rsidRPr="005122D0" w:rsidRDefault="00F76A40" w:rsidP="00F76A40">
      <w:pPr>
        <w:spacing w:line="360" w:lineRule="auto"/>
        <w:contextualSpacing/>
        <w:rPr>
          <w:rFonts w:ascii="Times New Roman" w:hAnsi="Times New Roman" w:cs="Times New Roman"/>
          <w:sz w:val="24"/>
          <w:szCs w:val="24"/>
        </w:rPr>
      </w:pPr>
    </w:p>
    <w:p w14:paraId="709D1C53" w14:textId="77777777" w:rsidR="00F76A40" w:rsidRPr="005122D0" w:rsidRDefault="00F76A40" w:rsidP="00F76A40">
      <w:pPr>
        <w:spacing w:line="360" w:lineRule="auto"/>
        <w:contextualSpacing/>
        <w:rPr>
          <w:rFonts w:ascii="Times New Roman" w:hAnsi="Times New Roman" w:cs="Times New Roman"/>
          <w:sz w:val="24"/>
          <w:szCs w:val="24"/>
        </w:rPr>
      </w:pPr>
    </w:p>
    <w:p w14:paraId="5654819B" w14:textId="77777777" w:rsidR="00F76A40" w:rsidRPr="005122D0" w:rsidRDefault="00F76A40" w:rsidP="00F76A40">
      <w:pPr>
        <w:spacing w:line="360" w:lineRule="auto"/>
        <w:contextualSpacing/>
        <w:rPr>
          <w:rFonts w:ascii="Times New Roman" w:hAnsi="Times New Roman" w:cs="Times New Roman"/>
          <w:sz w:val="24"/>
          <w:szCs w:val="24"/>
        </w:rPr>
      </w:pPr>
    </w:p>
    <w:p w14:paraId="02FCEF0E" w14:textId="77777777" w:rsidR="00F76A40" w:rsidRPr="005122D0" w:rsidRDefault="00F76A40" w:rsidP="00F76A40">
      <w:pPr>
        <w:spacing w:line="360" w:lineRule="auto"/>
        <w:contextualSpacing/>
        <w:rPr>
          <w:rFonts w:ascii="Times New Roman" w:hAnsi="Times New Roman" w:cs="Times New Roman"/>
          <w:sz w:val="24"/>
          <w:szCs w:val="24"/>
        </w:rPr>
      </w:pPr>
    </w:p>
    <w:p w14:paraId="3C6B9419" w14:textId="77777777" w:rsidR="00F76A40" w:rsidRPr="005122D0" w:rsidRDefault="00F76A40" w:rsidP="00F76A40">
      <w:pPr>
        <w:spacing w:line="360" w:lineRule="auto"/>
        <w:contextualSpacing/>
        <w:rPr>
          <w:rFonts w:ascii="Times New Roman" w:hAnsi="Times New Roman" w:cs="Times New Roman"/>
          <w:sz w:val="24"/>
          <w:szCs w:val="24"/>
        </w:rPr>
      </w:pPr>
    </w:p>
    <w:p w14:paraId="061D5CC7" w14:textId="77777777" w:rsidR="00F76A40" w:rsidRPr="005122D0" w:rsidRDefault="00F76A40" w:rsidP="00F76A40">
      <w:pPr>
        <w:spacing w:line="360" w:lineRule="auto"/>
        <w:contextualSpacing/>
        <w:rPr>
          <w:rFonts w:ascii="Times New Roman" w:hAnsi="Times New Roman" w:cs="Times New Roman"/>
          <w:sz w:val="24"/>
          <w:szCs w:val="24"/>
        </w:rPr>
      </w:pPr>
    </w:p>
    <w:p w14:paraId="2F7CF2AB" w14:textId="77777777" w:rsidR="00F76A40" w:rsidRPr="005122D0" w:rsidRDefault="00F76A40" w:rsidP="00F76A40">
      <w:pPr>
        <w:spacing w:line="360" w:lineRule="auto"/>
        <w:contextualSpacing/>
        <w:rPr>
          <w:rFonts w:ascii="Times New Roman" w:hAnsi="Times New Roman" w:cs="Times New Roman"/>
          <w:sz w:val="24"/>
          <w:szCs w:val="24"/>
        </w:rPr>
      </w:pPr>
    </w:p>
    <w:p w14:paraId="677662AF" w14:textId="77777777" w:rsidR="00F76A40" w:rsidRPr="005122D0" w:rsidRDefault="00F76A40" w:rsidP="00F76A40">
      <w:pPr>
        <w:spacing w:line="360" w:lineRule="auto"/>
        <w:contextualSpacing/>
        <w:rPr>
          <w:rFonts w:ascii="Times New Roman" w:hAnsi="Times New Roman" w:cs="Times New Roman"/>
          <w:sz w:val="24"/>
          <w:szCs w:val="24"/>
        </w:rPr>
      </w:pPr>
    </w:p>
    <w:p w14:paraId="2AC5E436" w14:textId="77777777" w:rsidR="00F76A40" w:rsidRPr="005122D0" w:rsidRDefault="00F76A40" w:rsidP="00F76A40">
      <w:pPr>
        <w:spacing w:line="360" w:lineRule="auto"/>
        <w:contextualSpacing/>
        <w:rPr>
          <w:rFonts w:ascii="Times New Roman" w:hAnsi="Times New Roman" w:cs="Times New Roman"/>
          <w:sz w:val="24"/>
          <w:szCs w:val="24"/>
        </w:rPr>
      </w:pPr>
    </w:p>
    <w:p w14:paraId="435392E8" w14:textId="77777777" w:rsidR="003A4A5C" w:rsidRDefault="003A4A5C" w:rsidP="00F76A40">
      <w:pPr>
        <w:spacing w:line="360" w:lineRule="auto"/>
        <w:contextualSpacing/>
        <w:rPr>
          <w:rFonts w:ascii="Times New Roman" w:hAnsi="Times New Roman" w:cs="Times New Roman"/>
          <w:sz w:val="24"/>
          <w:szCs w:val="24"/>
        </w:rPr>
      </w:pPr>
    </w:p>
    <w:p w14:paraId="67DF324F" w14:textId="77777777" w:rsidR="004B23C0" w:rsidRDefault="004B23C0" w:rsidP="00F76A40">
      <w:pPr>
        <w:spacing w:line="360" w:lineRule="auto"/>
        <w:contextualSpacing/>
        <w:rPr>
          <w:rFonts w:ascii="Times New Roman" w:hAnsi="Times New Roman" w:cs="Times New Roman"/>
          <w:sz w:val="24"/>
          <w:szCs w:val="24"/>
        </w:rPr>
      </w:pPr>
    </w:p>
    <w:p w14:paraId="46F93166" w14:textId="77777777" w:rsidR="004B23C0" w:rsidRDefault="004B23C0" w:rsidP="00F76A40">
      <w:pPr>
        <w:spacing w:line="360" w:lineRule="auto"/>
        <w:contextualSpacing/>
        <w:rPr>
          <w:rFonts w:ascii="Times New Roman" w:hAnsi="Times New Roman" w:cs="Times New Roman"/>
          <w:sz w:val="24"/>
          <w:szCs w:val="24"/>
        </w:rPr>
      </w:pPr>
    </w:p>
    <w:p w14:paraId="64794CA4" w14:textId="77777777" w:rsidR="004B23C0" w:rsidRDefault="004B23C0" w:rsidP="00F76A40">
      <w:pPr>
        <w:spacing w:line="360" w:lineRule="auto"/>
        <w:contextualSpacing/>
        <w:rPr>
          <w:rFonts w:ascii="Times New Roman" w:hAnsi="Times New Roman" w:cs="Times New Roman"/>
          <w:sz w:val="24"/>
          <w:szCs w:val="24"/>
        </w:rPr>
      </w:pPr>
    </w:p>
    <w:p w14:paraId="3A7FBBD9" w14:textId="77777777" w:rsidR="008D2E3C" w:rsidRDefault="008D2E3C" w:rsidP="0017438F">
      <w:pPr>
        <w:pStyle w:val="Titre2"/>
        <w:rPr>
          <w:rFonts w:eastAsiaTheme="majorEastAsia"/>
        </w:rPr>
      </w:pPr>
      <w:bookmarkStart w:id="20" w:name="_Toc122770634"/>
      <w:bookmarkStart w:id="21" w:name="_Toc133853231"/>
    </w:p>
    <w:p w14:paraId="7EAF126A" w14:textId="77777777" w:rsidR="00F91DAB" w:rsidRDefault="00F91DAB" w:rsidP="0017438F">
      <w:pPr>
        <w:pStyle w:val="Titre2"/>
        <w:rPr>
          <w:rFonts w:eastAsiaTheme="majorEastAsia"/>
        </w:rPr>
      </w:pPr>
    </w:p>
    <w:p w14:paraId="552405FA" w14:textId="77777777" w:rsidR="00A826C2" w:rsidRPr="00F91DAB" w:rsidRDefault="00960F3A" w:rsidP="00F70E71">
      <w:pPr>
        <w:pStyle w:val="Titre1"/>
        <w:rPr>
          <w:sz w:val="28"/>
          <w:szCs w:val="28"/>
        </w:rPr>
      </w:pPr>
      <w:bookmarkStart w:id="22" w:name="_Toc181976678"/>
      <w:r w:rsidRPr="00F91DAB">
        <w:rPr>
          <w:rStyle w:val="Titre1Car"/>
          <w:b/>
          <w:bCs/>
        </w:rPr>
        <w:lastRenderedPageBreak/>
        <w:t xml:space="preserve">CHAITRE I : </w:t>
      </w:r>
      <w:r w:rsidR="00F76A40" w:rsidRPr="00F91DAB">
        <w:rPr>
          <w:rStyle w:val="Titre1Car"/>
          <w:b/>
          <w:bCs/>
        </w:rPr>
        <w:t>PRESENTATION DE L’INSTITUT UNIVERSITAIRE DE GESTION</w:t>
      </w:r>
      <w:r w:rsidR="00F76A40" w:rsidRPr="00F91DAB">
        <w:rPr>
          <w:rFonts w:cs="Times New Roman"/>
          <w:sz w:val="28"/>
          <w:szCs w:val="28"/>
        </w:rPr>
        <w:t xml:space="preserve"> :</w:t>
      </w:r>
      <w:bookmarkStart w:id="23" w:name="_Toc122770635"/>
      <w:bookmarkStart w:id="24" w:name="_Toc133853232"/>
      <w:bookmarkEnd w:id="20"/>
      <w:bookmarkEnd w:id="21"/>
      <w:bookmarkEnd w:id="22"/>
    </w:p>
    <w:p w14:paraId="571757FA" w14:textId="76708179" w:rsidR="00F76A40" w:rsidRPr="00A826C2" w:rsidRDefault="000B10F4" w:rsidP="0017438F">
      <w:pPr>
        <w:pStyle w:val="Titre2"/>
        <w:rPr>
          <w:sz w:val="28"/>
          <w:szCs w:val="28"/>
        </w:rPr>
      </w:pPr>
      <w:bookmarkStart w:id="25" w:name="_Toc181976679"/>
      <w:r w:rsidRPr="004B23C0">
        <w:t>1)</w:t>
      </w:r>
      <w:r w:rsidR="00F76A40" w:rsidRPr="004B23C0">
        <w:t xml:space="preserve">   </w:t>
      </w:r>
      <w:r w:rsidR="00F76A40" w:rsidRPr="005122D0">
        <w:t>Création et Mission de l’IUG :</w:t>
      </w:r>
      <w:bookmarkEnd w:id="23"/>
      <w:bookmarkEnd w:id="24"/>
      <w:bookmarkEnd w:id="25"/>
    </w:p>
    <w:p w14:paraId="69393A9A" w14:textId="4AAB2DA0" w:rsidR="00BD15CC" w:rsidRPr="00BD15CC" w:rsidRDefault="00BD15CC" w:rsidP="00BD15CC">
      <w:pPr>
        <w:spacing w:after="190" w:line="360" w:lineRule="auto"/>
        <w:ind w:right="13"/>
        <w:jc w:val="both"/>
        <w:rPr>
          <w:rFonts w:ascii="Times New Roman" w:hAnsi="Times New Roman" w:cs="Times New Roman"/>
          <w:sz w:val="24"/>
          <w:szCs w:val="24"/>
        </w:rPr>
      </w:pPr>
      <w:bookmarkStart w:id="26" w:name="_Toc122770636"/>
      <w:bookmarkStart w:id="27" w:name="_Toc133853233"/>
      <w:r w:rsidRPr="00BD15CC">
        <w:rPr>
          <w:rFonts w:ascii="Times New Roman" w:hAnsi="Times New Roman" w:cs="Times New Roman"/>
          <w:sz w:val="24"/>
          <w:szCs w:val="24"/>
        </w:rPr>
        <w:t>Dans le cadre de sa politique de développement harmonieux et global de la formation des cadres, le Mali a instauré un enseignement supérieur et technique visant à assurer la formation générale et technique des cadres supérieurs, à promouvoir la recherche scientifique, et à former les fonctionnaires en fonction des besoins nationaux et internationaux, notamment dans le contexte de l'intégration africaine.</w:t>
      </w:r>
    </w:p>
    <w:p w14:paraId="744E23D7" w14:textId="7F922F93" w:rsidR="00BD15CC" w:rsidRPr="00BD15CC" w:rsidRDefault="00BD15CC" w:rsidP="00BD15CC">
      <w:pPr>
        <w:spacing w:after="190" w:line="360" w:lineRule="auto"/>
        <w:ind w:right="13"/>
        <w:jc w:val="both"/>
        <w:rPr>
          <w:rFonts w:ascii="Times New Roman" w:hAnsi="Times New Roman" w:cs="Times New Roman"/>
          <w:sz w:val="24"/>
          <w:szCs w:val="24"/>
        </w:rPr>
      </w:pPr>
      <w:r w:rsidRPr="00BD15CC">
        <w:rPr>
          <w:rFonts w:ascii="Times New Roman" w:hAnsi="Times New Roman" w:cs="Times New Roman"/>
          <w:sz w:val="24"/>
          <w:szCs w:val="24"/>
        </w:rPr>
        <w:t xml:space="preserve">C’est dans cette optique que l'École des Hautes Études Pratiques (EHEP) a été créée par l’arrêté n°079-2114-RM du 3 septembre 1975 et officialisée par l’ordonnance n°079-59/CMLN de 1979. L’EHEP a été rebaptisée Institut Universitaire de Gestion (I.U.G) par le décret n°96-156/P-RM du 23 mai 1996, et le décret n°96-377/P-RM du 31 décembre 1996 en a fixé l’organisation et les modalités de fonctionnement. Reconnue pour la qualité de ses enseignements, l'Institut Universitaire de Gestion formait les étudiants pour l'obtention du Diplôme Universitaire de Technologie (D.U.T). Avec l’introduction du système LMD, la formation s’étend désormais jusqu’au niveau de licence, permettant aux étudiants d’obtenir une Licence Professionnelle (L. Pro). Les diplômés de l'Institut Universitaire de Gestion sont sollicités tant dans </w:t>
      </w:r>
      <w:r w:rsidR="00C95A35" w:rsidRPr="00BD15CC">
        <w:rPr>
          <w:rFonts w:ascii="Times New Roman" w:hAnsi="Times New Roman" w:cs="Times New Roman"/>
          <w:sz w:val="24"/>
          <w:szCs w:val="24"/>
        </w:rPr>
        <w:t>les secteurs publics</w:t>
      </w:r>
      <w:r w:rsidRPr="00BD15CC">
        <w:rPr>
          <w:rFonts w:ascii="Times New Roman" w:hAnsi="Times New Roman" w:cs="Times New Roman"/>
          <w:sz w:val="24"/>
          <w:szCs w:val="24"/>
        </w:rPr>
        <w:t xml:space="preserve"> que privé</w:t>
      </w:r>
      <w:r w:rsidR="00C95A35">
        <w:rPr>
          <w:rFonts w:ascii="Times New Roman" w:hAnsi="Times New Roman" w:cs="Times New Roman"/>
          <w:sz w:val="24"/>
          <w:szCs w:val="24"/>
        </w:rPr>
        <w:t>s</w:t>
      </w:r>
      <w:r w:rsidRPr="00BD15CC">
        <w:rPr>
          <w:rFonts w:ascii="Times New Roman" w:hAnsi="Times New Roman" w:cs="Times New Roman"/>
          <w:sz w:val="24"/>
          <w:szCs w:val="24"/>
        </w:rPr>
        <w:t>.</w:t>
      </w:r>
    </w:p>
    <w:p w14:paraId="608996F5" w14:textId="27011697" w:rsidR="00463606" w:rsidRPr="00463606" w:rsidRDefault="00BD15CC" w:rsidP="00BD15CC">
      <w:pPr>
        <w:spacing w:after="190" w:line="360" w:lineRule="auto"/>
        <w:ind w:right="13"/>
        <w:jc w:val="both"/>
        <w:rPr>
          <w:rFonts w:ascii="Times New Roman" w:hAnsi="Times New Roman" w:cs="Times New Roman"/>
          <w:sz w:val="24"/>
          <w:szCs w:val="24"/>
        </w:rPr>
      </w:pPr>
      <w:r w:rsidRPr="00BD15CC">
        <w:rPr>
          <w:rFonts w:ascii="Times New Roman" w:hAnsi="Times New Roman" w:cs="Times New Roman"/>
          <w:sz w:val="24"/>
          <w:szCs w:val="24"/>
        </w:rPr>
        <w:t xml:space="preserve">L’Institut Universitaire de Gestion (I.U.G) comporte quatre (04) critères d’inscription qui </w:t>
      </w:r>
      <w:r w:rsidR="007B0402" w:rsidRPr="00BD15CC">
        <w:rPr>
          <w:rFonts w:ascii="Times New Roman" w:hAnsi="Times New Roman" w:cs="Times New Roman"/>
          <w:sz w:val="24"/>
          <w:szCs w:val="24"/>
        </w:rPr>
        <w:t>sont</w:t>
      </w:r>
      <w:r w:rsidR="007B0402" w:rsidRPr="00463606">
        <w:rPr>
          <w:rFonts w:ascii="Times New Roman" w:hAnsi="Times New Roman" w:cs="Times New Roman"/>
          <w:sz w:val="24"/>
          <w:szCs w:val="24"/>
        </w:rPr>
        <w:t>:</w:t>
      </w:r>
      <w:r w:rsidR="00463606" w:rsidRPr="00463606">
        <w:rPr>
          <w:rFonts w:ascii="Times New Roman" w:hAnsi="Times New Roman" w:cs="Times New Roman"/>
          <w:sz w:val="24"/>
          <w:szCs w:val="24"/>
        </w:rPr>
        <w:t xml:space="preserve">  </w:t>
      </w:r>
    </w:p>
    <w:p w14:paraId="19711883" w14:textId="60721747" w:rsidR="00463606" w:rsidRPr="00463606" w:rsidRDefault="00345956" w:rsidP="00463606">
      <w:pPr>
        <w:pStyle w:val="Paragraphedeliste"/>
        <w:numPr>
          <w:ilvl w:val="0"/>
          <w:numId w:val="44"/>
        </w:numPr>
        <w:spacing w:after="5" w:line="360" w:lineRule="auto"/>
        <w:ind w:right="13"/>
        <w:jc w:val="both"/>
        <w:rPr>
          <w:rFonts w:ascii="Times New Roman" w:hAnsi="Times New Roman" w:cs="Times New Roman"/>
          <w:sz w:val="24"/>
          <w:szCs w:val="24"/>
        </w:rPr>
      </w:pPr>
      <w:r w:rsidRPr="00345956">
        <w:rPr>
          <w:rFonts w:ascii="Times New Roman" w:hAnsi="Times New Roman" w:cs="Times New Roman"/>
          <w:sz w:val="24"/>
          <w:szCs w:val="24"/>
        </w:rPr>
        <w:t>Le type A, qui concerne les candidats réguliers, c'est-à-dire les détenteurs du baccalauréat de l'année en cours ayant un âge inférieur ou égal à 25 ans</w:t>
      </w:r>
      <w:r>
        <w:rPr>
          <w:rFonts w:ascii="Times New Roman" w:hAnsi="Times New Roman" w:cs="Times New Roman"/>
          <w:sz w:val="24"/>
          <w:szCs w:val="24"/>
        </w:rPr>
        <w:t xml:space="preserve"> </w:t>
      </w:r>
      <w:r w:rsidR="00463606" w:rsidRPr="00463606">
        <w:rPr>
          <w:rFonts w:ascii="Times New Roman" w:hAnsi="Times New Roman" w:cs="Times New Roman"/>
          <w:sz w:val="24"/>
          <w:szCs w:val="24"/>
        </w:rPr>
        <w:t xml:space="preserve">; </w:t>
      </w:r>
    </w:p>
    <w:p w14:paraId="22C61576" w14:textId="15782729" w:rsidR="00463606" w:rsidRPr="00463606" w:rsidRDefault="003839B8" w:rsidP="00463606">
      <w:pPr>
        <w:pStyle w:val="Paragraphedeliste"/>
        <w:numPr>
          <w:ilvl w:val="0"/>
          <w:numId w:val="44"/>
        </w:numPr>
        <w:spacing w:after="5" w:line="360" w:lineRule="auto"/>
        <w:ind w:right="13"/>
        <w:jc w:val="both"/>
        <w:rPr>
          <w:rFonts w:ascii="Times New Roman" w:hAnsi="Times New Roman" w:cs="Times New Roman"/>
          <w:sz w:val="24"/>
          <w:szCs w:val="24"/>
        </w:rPr>
      </w:pPr>
      <w:r w:rsidRPr="003839B8">
        <w:rPr>
          <w:rFonts w:ascii="Times New Roman" w:hAnsi="Times New Roman" w:cs="Times New Roman"/>
          <w:sz w:val="24"/>
          <w:szCs w:val="24"/>
        </w:rPr>
        <w:t>Le type B, c'est-à-dire les titulaires du Brevet de Technicien Deuxième Partie (BT2) ou équivalent, ayant obtenu une moyenne d'admission supérieure ou égale à 12/20</w:t>
      </w:r>
      <w:r w:rsidR="00463606" w:rsidRPr="00463606">
        <w:rPr>
          <w:rFonts w:ascii="Times New Roman" w:hAnsi="Times New Roman" w:cs="Times New Roman"/>
          <w:sz w:val="24"/>
          <w:szCs w:val="24"/>
        </w:rPr>
        <w:t xml:space="preserve"> ; </w:t>
      </w:r>
    </w:p>
    <w:p w14:paraId="2432085D" w14:textId="02E48BEE" w:rsidR="00463606" w:rsidRPr="00463606" w:rsidRDefault="00F07F99" w:rsidP="00463606">
      <w:pPr>
        <w:pStyle w:val="Paragraphedeliste"/>
        <w:numPr>
          <w:ilvl w:val="0"/>
          <w:numId w:val="44"/>
        </w:numPr>
        <w:spacing w:after="5" w:line="360" w:lineRule="auto"/>
        <w:ind w:right="13"/>
        <w:jc w:val="both"/>
        <w:rPr>
          <w:rFonts w:ascii="Times New Roman" w:hAnsi="Times New Roman" w:cs="Times New Roman"/>
          <w:sz w:val="24"/>
          <w:szCs w:val="24"/>
        </w:rPr>
      </w:pPr>
      <w:r w:rsidRPr="00F07F99">
        <w:rPr>
          <w:rFonts w:ascii="Times New Roman" w:hAnsi="Times New Roman" w:cs="Times New Roman"/>
          <w:sz w:val="24"/>
          <w:szCs w:val="24"/>
        </w:rPr>
        <w:t>Le type C concerne les professionnels des secteurs public et privé, détenteurs du baccalauréat ou d’un diplôme équivalent, souhaitant approfondir leurs connaissances et obtenir la licence professionnelle</w:t>
      </w:r>
      <w:r>
        <w:rPr>
          <w:rFonts w:ascii="Times New Roman" w:hAnsi="Times New Roman" w:cs="Times New Roman"/>
          <w:sz w:val="24"/>
          <w:szCs w:val="24"/>
        </w:rPr>
        <w:t xml:space="preserve"> </w:t>
      </w:r>
      <w:r w:rsidR="00463606" w:rsidRPr="00463606">
        <w:rPr>
          <w:rFonts w:ascii="Times New Roman" w:hAnsi="Times New Roman" w:cs="Times New Roman"/>
          <w:sz w:val="24"/>
          <w:szCs w:val="24"/>
        </w:rPr>
        <w:t xml:space="preserve">; </w:t>
      </w:r>
    </w:p>
    <w:p w14:paraId="2E77AFFA" w14:textId="77777777" w:rsidR="00463606" w:rsidRPr="00463606" w:rsidRDefault="00463606" w:rsidP="00463606">
      <w:pPr>
        <w:pStyle w:val="Paragraphedeliste"/>
        <w:numPr>
          <w:ilvl w:val="0"/>
          <w:numId w:val="44"/>
        </w:numPr>
        <w:spacing w:after="165" w:line="360" w:lineRule="auto"/>
        <w:ind w:right="13"/>
        <w:jc w:val="both"/>
        <w:rPr>
          <w:rFonts w:ascii="Times New Roman" w:hAnsi="Times New Roman" w:cs="Times New Roman"/>
          <w:sz w:val="24"/>
          <w:szCs w:val="24"/>
        </w:rPr>
      </w:pPr>
      <w:r w:rsidRPr="00463606">
        <w:rPr>
          <w:rFonts w:ascii="Times New Roman" w:hAnsi="Times New Roman" w:cs="Times New Roman"/>
          <w:sz w:val="24"/>
          <w:szCs w:val="24"/>
        </w:rPr>
        <w:t xml:space="preserve">Le type D qui concerne les candidats non Malien titulaire du baccalauréat ou équivalent. </w:t>
      </w:r>
    </w:p>
    <w:p w14:paraId="40A6DBA4" w14:textId="77777777" w:rsidR="00463606" w:rsidRPr="00463606" w:rsidRDefault="00463606" w:rsidP="00463606">
      <w:pPr>
        <w:spacing w:after="157" w:line="360" w:lineRule="auto"/>
        <w:ind w:right="13"/>
        <w:jc w:val="both"/>
        <w:rPr>
          <w:rFonts w:ascii="Times New Roman" w:hAnsi="Times New Roman" w:cs="Times New Roman"/>
          <w:sz w:val="24"/>
          <w:szCs w:val="24"/>
        </w:rPr>
      </w:pPr>
      <w:r w:rsidRPr="00463606">
        <w:rPr>
          <w:rFonts w:ascii="Times New Roman" w:hAnsi="Times New Roman" w:cs="Times New Roman"/>
          <w:sz w:val="24"/>
          <w:szCs w:val="24"/>
        </w:rPr>
        <w:t xml:space="preserve">     La formation initiale réservée aux détenteurs du baccalauréat et de brevet de technicien n’est possible qu’après l’admission à un concours dans deux matières : </w:t>
      </w:r>
    </w:p>
    <w:p w14:paraId="5C4509E7" w14:textId="77777777" w:rsidR="00463606" w:rsidRPr="00463606" w:rsidRDefault="00463606" w:rsidP="00463606">
      <w:pPr>
        <w:spacing w:after="146" w:line="360" w:lineRule="auto"/>
        <w:ind w:right="13"/>
        <w:jc w:val="both"/>
        <w:rPr>
          <w:rFonts w:ascii="Times New Roman" w:hAnsi="Times New Roman" w:cs="Times New Roman"/>
          <w:sz w:val="24"/>
          <w:szCs w:val="24"/>
        </w:rPr>
      </w:pPr>
      <w:r w:rsidRPr="00463606">
        <w:rPr>
          <w:rFonts w:ascii="Times New Roman" w:hAnsi="Times New Roman" w:cs="Times New Roman"/>
          <w:sz w:val="24"/>
          <w:szCs w:val="24"/>
        </w:rPr>
        <w:t xml:space="preserve">L’anglais et le français </w:t>
      </w:r>
      <w:r w:rsidRPr="00463606">
        <w:rPr>
          <w:rFonts w:ascii="Times New Roman" w:hAnsi="Times New Roman" w:cs="Times New Roman"/>
          <w:b/>
          <w:sz w:val="24"/>
          <w:szCs w:val="24"/>
        </w:rPr>
        <w:t>pour les filières littéraires</w:t>
      </w:r>
      <w:r w:rsidRPr="00463606">
        <w:rPr>
          <w:rFonts w:ascii="Times New Roman" w:hAnsi="Times New Roman" w:cs="Times New Roman"/>
          <w:sz w:val="24"/>
          <w:szCs w:val="24"/>
        </w:rPr>
        <w:t xml:space="preserve">, la mathématique et le français pour </w:t>
      </w:r>
      <w:r w:rsidRPr="00463606">
        <w:rPr>
          <w:rFonts w:ascii="Times New Roman" w:hAnsi="Times New Roman" w:cs="Times New Roman"/>
          <w:b/>
          <w:sz w:val="24"/>
          <w:szCs w:val="24"/>
        </w:rPr>
        <w:t>les filières scientifiques</w:t>
      </w:r>
      <w:r w:rsidRPr="00463606">
        <w:rPr>
          <w:rFonts w:ascii="Times New Roman" w:hAnsi="Times New Roman" w:cs="Times New Roman"/>
          <w:sz w:val="24"/>
          <w:szCs w:val="24"/>
        </w:rPr>
        <w:t xml:space="preserve">. </w:t>
      </w:r>
    </w:p>
    <w:p w14:paraId="3C0068BF" w14:textId="77777777" w:rsidR="002B273D" w:rsidRPr="002B273D" w:rsidRDefault="002B273D" w:rsidP="002B273D">
      <w:pPr>
        <w:spacing w:after="227" w:line="360" w:lineRule="auto"/>
        <w:ind w:right="13"/>
        <w:jc w:val="both"/>
        <w:rPr>
          <w:rFonts w:ascii="Times New Roman" w:hAnsi="Times New Roman" w:cs="Times New Roman"/>
          <w:sz w:val="24"/>
          <w:szCs w:val="24"/>
        </w:rPr>
      </w:pPr>
      <w:r w:rsidRPr="002B273D">
        <w:rPr>
          <w:rFonts w:ascii="Times New Roman" w:hAnsi="Times New Roman" w:cs="Times New Roman"/>
          <w:sz w:val="24"/>
          <w:szCs w:val="24"/>
        </w:rPr>
        <w:lastRenderedPageBreak/>
        <w:t>La formation continue (aussi appelée cours du soir) s'adresse aux travailleurs et autres détenteurs de diplômes souhaitant approfondir leurs connaissances. Elle est payante par an et est ouverte aux Maliens comme aux étrangers.</w:t>
      </w:r>
    </w:p>
    <w:p w14:paraId="2AB13035" w14:textId="76BF30AA" w:rsidR="00463606" w:rsidRPr="00463606" w:rsidRDefault="002B273D" w:rsidP="002B273D">
      <w:pPr>
        <w:spacing w:after="227" w:line="360" w:lineRule="auto"/>
        <w:ind w:right="13"/>
        <w:jc w:val="both"/>
        <w:rPr>
          <w:rFonts w:ascii="Times New Roman" w:hAnsi="Times New Roman" w:cs="Times New Roman"/>
          <w:sz w:val="24"/>
          <w:szCs w:val="24"/>
        </w:rPr>
      </w:pPr>
      <w:r w:rsidRPr="002B273D">
        <w:rPr>
          <w:rFonts w:ascii="Times New Roman" w:hAnsi="Times New Roman" w:cs="Times New Roman"/>
          <w:sz w:val="24"/>
          <w:szCs w:val="24"/>
        </w:rPr>
        <w:t>L’Institut Universitaire de Gestion assure actuellement, en trois (3) ans après le baccalauréat, une formation universitaire et professionnelle. Ensuite, l’Institut dispose d’un cycle supérieur de spécialisation de deux (2) ans après l’obtention du DUT</w:t>
      </w:r>
      <w:r w:rsidR="00463606" w:rsidRPr="00463606">
        <w:rPr>
          <w:rFonts w:ascii="Times New Roman" w:hAnsi="Times New Roman" w:cs="Times New Roman"/>
          <w:sz w:val="24"/>
          <w:szCs w:val="24"/>
        </w:rPr>
        <w:t xml:space="preserve">. </w:t>
      </w:r>
    </w:p>
    <w:p w14:paraId="75ABE061" w14:textId="62062DF2" w:rsidR="00F76A40" w:rsidRPr="00E829F5" w:rsidRDefault="00F76A40" w:rsidP="0017438F">
      <w:pPr>
        <w:pStyle w:val="Titre2"/>
      </w:pPr>
      <w:bookmarkStart w:id="28" w:name="_Toc181976680"/>
      <w:r w:rsidRPr="00E829F5">
        <w:t>2</w:t>
      </w:r>
      <w:r w:rsidR="000B10F4" w:rsidRPr="00E829F5">
        <w:t>)</w:t>
      </w:r>
      <w:r w:rsidRPr="00E829F5">
        <w:t xml:space="preserve"> Les différentes évolutions connues par cet Institut :</w:t>
      </w:r>
      <w:bookmarkEnd w:id="26"/>
      <w:bookmarkEnd w:id="27"/>
      <w:bookmarkEnd w:id="28"/>
    </w:p>
    <w:p w14:paraId="217E2BAD" w14:textId="02C403F6" w:rsidR="005C473B" w:rsidRPr="00123952" w:rsidRDefault="00F33463" w:rsidP="005C473B">
      <w:pPr>
        <w:pStyle w:val="Paragraphedeliste"/>
        <w:numPr>
          <w:ilvl w:val="0"/>
          <w:numId w:val="45"/>
        </w:numPr>
        <w:spacing w:after="53" w:line="360" w:lineRule="auto"/>
        <w:ind w:right="13"/>
        <w:jc w:val="both"/>
        <w:rPr>
          <w:rFonts w:ascii="Times New Roman" w:hAnsi="Times New Roman" w:cs="Times New Roman"/>
          <w:sz w:val="24"/>
          <w:szCs w:val="24"/>
        </w:rPr>
      </w:pPr>
      <w:bookmarkStart w:id="29" w:name="_Toc122770638"/>
      <w:bookmarkStart w:id="30" w:name="_Toc133853234"/>
      <w:r w:rsidRPr="00F33463">
        <w:rPr>
          <w:rFonts w:ascii="Times New Roman" w:hAnsi="Times New Roman" w:cs="Times New Roman"/>
          <w:sz w:val="24"/>
          <w:szCs w:val="24"/>
        </w:rPr>
        <w:t xml:space="preserve">L'école, qui ouvrit ses portes sous le nom de l'EHEP (École des Hautes Études Pratiques) en octobre 1975, a été renommée Institut Universitaire de Gestion (IUG) le 2 juillet 1996 par la loi n°93-060 du 2 juillet </w:t>
      </w:r>
      <w:proofErr w:type="gramStart"/>
      <w:r w:rsidRPr="00F33463">
        <w:rPr>
          <w:rFonts w:ascii="Times New Roman" w:hAnsi="Times New Roman" w:cs="Times New Roman"/>
          <w:sz w:val="24"/>
          <w:szCs w:val="24"/>
        </w:rPr>
        <w:t>1996</w:t>
      </w:r>
      <w:r w:rsidR="005C473B" w:rsidRPr="00123952">
        <w:rPr>
          <w:rFonts w:ascii="Times New Roman" w:hAnsi="Times New Roman" w:cs="Times New Roman"/>
          <w:sz w:val="24"/>
          <w:szCs w:val="24"/>
        </w:rPr>
        <w:t>;</w:t>
      </w:r>
      <w:proofErr w:type="gramEnd"/>
      <w:r w:rsidR="005C473B" w:rsidRPr="00123952">
        <w:rPr>
          <w:rFonts w:ascii="Times New Roman" w:hAnsi="Times New Roman" w:cs="Times New Roman"/>
          <w:sz w:val="24"/>
          <w:szCs w:val="24"/>
        </w:rPr>
        <w:t xml:space="preserve"> </w:t>
      </w:r>
    </w:p>
    <w:p w14:paraId="005E488B" w14:textId="79F16C31" w:rsidR="005C473B" w:rsidRPr="00123952" w:rsidRDefault="005E4A6B" w:rsidP="005C473B">
      <w:pPr>
        <w:pStyle w:val="Paragraphedeliste"/>
        <w:numPr>
          <w:ilvl w:val="0"/>
          <w:numId w:val="45"/>
        </w:numPr>
        <w:spacing w:after="28" w:line="360" w:lineRule="auto"/>
        <w:ind w:right="13"/>
        <w:jc w:val="both"/>
        <w:rPr>
          <w:rFonts w:ascii="Times New Roman" w:hAnsi="Times New Roman" w:cs="Times New Roman"/>
          <w:sz w:val="24"/>
          <w:szCs w:val="24"/>
        </w:rPr>
      </w:pPr>
      <w:r w:rsidRPr="005E4A6B">
        <w:rPr>
          <w:rFonts w:ascii="Times New Roman" w:hAnsi="Times New Roman" w:cs="Times New Roman"/>
          <w:sz w:val="24"/>
          <w:szCs w:val="24"/>
        </w:rPr>
        <w:t>Sous l'EHEP, il y avait deux filières de formation : Secrétariat de direction (SD) et Comptabilité de gestion (CG). Cependant, après la création de l'IUG en remplacement de l'EHEP, ces filières ont changé d'appellation et sont devenues : Secrétariat et assistant de gestion (SAG) et Finances comptables (FC</w:t>
      </w:r>
      <w:proofErr w:type="gramStart"/>
      <w:r w:rsidRPr="005E4A6B">
        <w:rPr>
          <w:rFonts w:ascii="Times New Roman" w:hAnsi="Times New Roman" w:cs="Times New Roman"/>
          <w:sz w:val="24"/>
          <w:szCs w:val="24"/>
        </w:rPr>
        <w:t>)</w:t>
      </w:r>
      <w:r w:rsidR="005C473B" w:rsidRPr="00123952">
        <w:rPr>
          <w:rFonts w:ascii="Times New Roman" w:hAnsi="Times New Roman" w:cs="Times New Roman"/>
          <w:sz w:val="24"/>
          <w:szCs w:val="24"/>
        </w:rPr>
        <w:t>;</w:t>
      </w:r>
      <w:proofErr w:type="gramEnd"/>
      <w:r w:rsidR="005C473B" w:rsidRPr="00123952">
        <w:rPr>
          <w:rFonts w:ascii="Times New Roman" w:hAnsi="Times New Roman" w:cs="Times New Roman"/>
          <w:sz w:val="24"/>
          <w:szCs w:val="24"/>
        </w:rPr>
        <w:t xml:space="preserve"> </w:t>
      </w:r>
    </w:p>
    <w:p w14:paraId="3C11B4EB" w14:textId="077A173E" w:rsidR="005C473B" w:rsidRPr="00123952" w:rsidRDefault="00B701F7" w:rsidP="005C473B">
      <w:pPr>
        <w:pStyle w:val="Paragraphedeliste"/>
        <w:numPr>
          <w:ilvl w:val="0"/>
          <w:numId w:val="45"/>
        </w:numPr>
        <w:spacing w:after="5" w:line="360" w:lineRule="auto"/>
        <w:ind w:right="13"/>
        <w:jc w:val="both"/>
        <w:rPr>
          <w:rFonts w:ascii="Times New Roman" w:hAnsi="Times New Roman" w:cs="Times New Roman"/>
          <w:sz w:val="24"/>
          <w:szCs w:val="24"/>
        </w:rPr>
      </w:pPr>
      <w:r w:rsidRPr="00B701F7">
        <w:rPr>
          <w:rFonts w:ascii="Times New Roman" w:hAnsi="Times New Roman" w:cs="Times New Roman"/>
          <w:sz w:val="24"/>
          <w:szCs w:val="24"/>
        </w:rPr>
        <w:t>Ensuite, six nouvelles options furent créées : Commerce international (CI), Gestion des entreprises et des administrations (GEA), Gestion logistique et de transport (GLT), Hôtellerie-Tourisme (HT), Informatique de gestion (IG) et Techniques de commercialisation (TC)</w:t>
      </w:r>
      <w:r w:rsidR="0059319D">
        <w:rPr>
          <w:rFonts w:ascii="Times New Roman" w:hAnsi="Times New Roman" w:cs="Times New Roman"/>
          <w:sz w:val="24"/>
          <w:szCs w:val="24"/>
        </w:rPr>
        <w:t xml:space="preserve"> </w:t>
      </w:r>
      <w:r w:rsidR="005C473B" w:rsidRPr="00123952">
        <w:rPr>
          <w:rFonts w:ascii="Times New Roman" w:hAnsi="Times New Roman" w:cs="Times New Roman"/>
          <w:sz w:val="24"/>
          <w:szCs w:val="24"/>
        </w:rPr>
        <w:t xml:space="preserve">; </w:t>
      </w:r>
    </w:p>
    <w:p w14:paraId="0E566C99" w14:textId="5D62CD85" w:rsidR="005C473B" w:rsidRPr="0043701A" w:rsidRDefault="0059319D" w:rsidP="005C473B">
      <w:pPr>
        <w:pStyle w:val="Paragraphedeliste"/>
        <w:numPr>
          <w:ilvl w:val="0"/>
          <w:numId w:val="45"/>
        </w:numPr>
        <w:spacing w:after="89" w:line="360" w:lineRule="auto"/>
        <w:ind w:right="13"/>
        <w:jc w:val="both"/>
        <w:rPr>
          <w:rFonts w:ascii="Times New Roman" w:hAnsi="Times New Roman" w:cs="Times New Roman"/>
          <w:sz w:val="24"/>
          <w:szCs w:val="24"/>
        </w:rPr>
      </w:pPr>
      <w:r w:rsidRPr="0059319D">
        <w:rPr>
          <w:rFonts w:ascii="Times New Roman" w:hAnsi="Times New Roman" w:cs="Times New Roman"/>
          <w:sz w:val="24"/>
          <w:szCs w:val="24"/>
        </w:rPr>
        <w:t>Enfin, la dernière évolution est marquée par le passage du système classique au système Licence-Master-Doctorat (LMD), conformément au décret n°08-790 /P-RM du 31 décembre 2008 portant institution du système LMD dans l’enseignement supérieur au Mali. Cette réforme vise à prolonger le cycle de formation, d'où la nécessité de passer du cursus Bac+2 au cursus Licence-Master-Doctorat (LMD), soit Bac+3, Bac+5, Bac+8</w:t>
      </w:r>
      <w:r w:rsidR="005C473B">
        <w:rPr>
          <w:rFonts w:ascii="Times New Roman" w:hAnsi="Times New Roman" w:cs="Times New Roman"/>
          <w:sz w:val="24"/>
          <w:szCs w:val="24"/>
        </w:rPr>
        <w:t>.</w:t>
      </w:r>
    </w:p>
    <w:p w14:paraId="445BA779" w14:textId="6857B2BF" w:rsidR="00F76A40" w:rsidRPr="005122D0" w:rsidRDefault="00F76A40" w:rsidP="0017438F">
      <w:pPr>
        <w:pStyle w:val="Titre2"/>
      </w:pPr>
      <w:bookmarkStart w:id="31" w:name="_Toc181976681"/>
      <w:r w:rsidRPr="00DC6F13">
        <w:t>3</w:t>
      </w:r>
      <w:r w:rsidR="000B10F4" w:rsidRPr="00DC6F13">
        <w:t>)</w:t>
      </w:r>
      <w:r w:rsidRPr="00DC6F13">
        <w:t xml:space="preserve"> </w:t>
      </w:r>
      <w:r w:rsidRPr="005122D0">
        <w:t>Les filières de formation :</w:t>
      </w:r>
      <w:bookmarkEnd w:id="29"/>
      <w:bookmarkEnd w:id="30"/>
      <w:bookmarkEnd w:id="31"/>
    </w:p>
    <w:p w14:paraId="0B34A2C1" w14:textId="06792B52" w:rsidR="00F76A40" w:rsidRPr="005122D0" w:rsidRDefault="00CB5840" w:rsidP="00EC0917">
      <w:pPr>
        <w:spacing w:after="198" w:line="360" w:lineRule="auto"/>
        <w:ind w:right="13"/>
        <w:jc w:val="both"/>
        <w:rPr>
          <w:rFonts w:ascii="Times New Roman" w:hAnsi="Times New Roman" w:cs="Times New Roman"/>
          <w:sz w:val="24"/>
          <w:szCs w:val="24"/>
        </w:rPr>
      </w:pPr>
      <w:r w:rsidRPr="00CB5840">
        <w:rPr>
          <w:rFonts w:ascii="Times New Roman" w:hAnsi="Times New Roman" w:cs="Times New Roman"/>
          <w:sz w:val="24"/>
          <w:szCs w:val="24"/>
        </w:rPr>
        <w:t>L’Institut Universitaire de Gestion assure la formation initiale dans trois (03) filières, regroupées en neuf (09) options, à savoir</w:t>
      </w:r>
      <w:r>
        <w:rPr>
          <w:rFonts w:ascii="Times New Roman" w:hAnsi="Times New Roman" w:cs="Times New Roman"/>
          <w:sz w:val="24"/>
          <w:szCs w:val="24"/>
        </w:rPr>
        <w:t xml:space="preserve"> </w:t>
      </w:r>
      <w:r w:rsidR="00F76A40" w:rsidRPr="005122D0">
        <w:rPr>
          <w:rFonts w:ascii="Times New Roman" w:hAnsi="Times New Roman" w:cs="Times New Roman"/>
          <w:sz w:val="24"/>
          <w:szCs w:val="24"/>
        </w:rPr>
        <w:t xml:space="preserve">: </w:t>
      </w:r>
    </w:p>
    <w:p w14:paraId="7D5478C3" w14:textId="77777777" w:rsidR="00F76A40" w:rsidRDefault="00F76A40" w:rsidP="00F76A40">
      <w:pPr>
        <w:spacing w:after="198" w:line="360" w:lineRule="auto"/>
        <w:ind w:right="13"/>
        <w:rPr>
          <w:rFonts w:ascii="Times New Roman" w:hAnsi="Times New Roman" w:cs="Times New Roman"/>
          <w:sz w:val="24"/>
          <w:szCs w:val="24"/>
        </w:rPr>
      </w:pPr>
    </w:p>
    <w:p w14:paraId="11BCEFB9" w14:textId="77777777" w:rsidR="00801A1D" w:rsidRDefault="00801A1D" w:rsidP="00F76A40">
      <w:pPr>
        <w:spacing w:after="198" w:line="360" w:lineRule="auto"/>
        <w:ind w:right="13"/>
        <w:rPr>
          <w:rFonts w:ascii="Times New Roman" w:hAnsi="Times New Roman" w:cs="Times New Roman"/>
          <w:sz w:val="24"/>
          <w:szCs w:val="24"/>
        </w:rPr>
      </w:pPr>
    </w:p>
    <w:p w14:paraId="375D8392" w14:textId="77777777" w:rsidR="00801A1D" w:rsidRPr="005122D0" w:rsidRDefault="00801A1D" w:rsidP="00F76A40">
      <w:pPr>
        <w:spacing w:after="198" w:line="360" w:lineRule="auto"/>
        <w:ind w:right="13"/>
        <w:rPr>
          <w:rFonts w:ascii="Times New Roman" w:hAnsi="Times New Roman" w:cs="Times New Roman"/>
          <w:sz w:val="24"/>
          <w:szCs w:val="24"/>
        </w:rPr>
      </w:pPr>
    </w:p>
    <w:p w14:paraId="2CA9C8F4" w14:textId="1C5B22FC" w:rsidR="00F76A40" w:rsidRPr="005122D0" w:rsidRDefault="000B10F4" w:rsidP="00A85D9B">
      <w:pPr>
        <w:pStyle w:val="Titre3"/>
      </w:pPr>
      <w:bookmarkStart w:id="32" w:name="_Toc122770639"/>
      <w:bookmarkStart w:id="33" w:name="_Toc133853235"/>
      <w:bookmarkStart w:id="34" w:name="_Toc181976682"/>
      <w:r w:rsidRPr="00441E2F">
        <w:lastRenderedPageBreak/>
        <w:t>3.1)</w:t>
      </w:r>
      <w:r w:rsidR="00F76A40" w:rsidRPr="00441E2F">
        <w:t xml:space="preserve"> </w:t>
      </w:r>
      <w:r w:rsidR="00F76A40" w:rsidRPr="005122D0">
        <w:t>Licence professionnelle : Création et Gestion des Entreprises (</w:t>
      </w:r>
      <w:proofErr w:type="spellStart"/>
      <w:r w:rsidR="00F76A40" w:rsidRPr="005122D0">
        <w:t>L</w:t>
      </w:r>
      <w:proofErr w:type="spellEnd"/>
      <w:r w:rsidR="00F76A40" w:rsidRPr="005122D0">
        <w:t xml:space="preserve"> Pro CGE) :</w:t>
      </w:r>
      <w:bookmarkEnd w:id="32"/>
      <w:bookmarkEnd w:id="33"/>
      <w:bookmarkEnd w:id="34"/>
    </w:p>
    <w:p w14:paraId="088EF2B7"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Finances Comptabilité (FC) ;</w:t>
      </w:r>
    </w:p>
    <w:p w14:paraId="6F020130"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Gestion des entreprises et des Administrations (GEA) ;</w:t>
      </w:r>
    </w:p>
    <w:p w14:paraId="3AF47CCF"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Informatique de gestion (IG).</w:t>
      </w:r>
    </w:p>
    <w:p w14:paraId="5064DA1B"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Gestion Logistique et Transport (GLT)</w:t>
      </w:r>
    </w:p>
    <w:p w14:paraId="48100D88" w14:textId="642D5F6B" w:rsidR="00F76A40" w:rsidRPr="005122D0" w:rsidRDefault="000B10F4" w:rsidP="00A85D9B">
      <w:pPr>
        <w:pStyle w:val="Titre3"/>
      </w:pPr>
      <w:bookmarkStart w:id="35" w:name="_Toc122770640"/>
      <w:bookmarkStart w:id="36" w:name="_Toc133853236"/>
      <w:bookmarkStart w:id="37" w:name="_Toc181976683"/>
      <w:r w:rsidRPr="00441E2F">
        <w:t>3.2)</w:t>
      </w:r>
      <w:r w:rsidR="00F76A40" w:rsidRPr="00441E2F">
        <w:t xml:space="preserve"> </w:t>
      </w:r>
      <w:r w:rsidR="00F76A40" w:rsidRPr="005122D0">
        <w:t>Licence professionnelle : organisation et Gestion des organisations (L.pro OGO) :</w:t>
      </w:r>
      <w:bookmarkEnd w:id="35"/>
      <w:bookmarkEnd w:id="36"/>
      <w:bookmarkEnd w:id="37"/>
    </w:p>
    <w:p w14:paraId="2AE3FE70"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Gestion des Ressources Humaines (GRH) qui est une filière récente ;</w:t>
      </w:r>
    </w:p>
    <w:p w14:paraId="07A4D4F9"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Hôtellerie et tourisme (HT) ;</w:t>
      </w:r>
    </w:p>
    <w:p w14:paraId="598B1678"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Secrétariat et Assistant de Gestion (SAG).</w:t>
      </w:r>
    </w:p>
    <w:p w14:paraId="47E9D468" w14:textId="48B2293C" w:rsidR="00F76A40" w:rsidRPr="005122D0" w:rsidRDefault="000B10F4" w:rsidP="00A85D9B">
      <w:pPr>
        <w:pStyle w:val="Titre3"/>
      </w:pPr>
      <w:bookmarkStart w:id="38" w:name="_Toc122770641"/>
      <w:bookmarkStart w:id="39" w:name="_Toc133853237"/>
      <w:bookmarkStart w:id="40" w:name="_Toc181976684"/>
      <w:r w:rsidRPr="00441E2F">
        <w:t>3.3)</w:t>
      </w:r>
      <w:r w:rsidR="00F76A40" w:rsidRPr="00441E2F">
        <w:t xml:space="preserve"> </w:t>
      </w:r>
      <w:r w:rsidR="00F76A40" w:rsidRPr="005122D0">
        <w:t>Licence professionnelle Sciences et technique de commercialisation (</w:t>
      </w:r>
      <w:proofErr w:type="spellStart"/>
      <w:r w:rsidR="00F76A40" w:rsidRPr="005122D0">
        <w:t>L</w:t>
      </w:r>
      <w:proofErr w:type="spellEnd"/>
      <w:r w:rsidR="00F76A40" w:rsidRPr="005122D0">
        <w:t xml:space="preserve"> pro STC) :</w:t>
      </w:r>
      <w:bookmarkEnd w:id="38"/>
      <w:bookmarkEnd w:id="39"/>
      <w:bookmarkEnd w:id="40"/>
    </w:p>
    <w:p w14:paraId="70867950"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Commerce international (CI) ;</w:t>
      </w:r>
    </w:p>
    <w:p w14:paraId="71E8E29A" w14:textId="77777777" w:rsidR="00F76A40" w:rsidRPr="005122D0" w:rsidRDefault="00F76A40" w:rsidP="0007661F">
      <w:pPr>
        <w:pStyle w:val="Paragraphedeliste"/>
        <w:numPr>
          <w:ilvl w:val="0"/>
          <w:numId w:val="46"/>
        </w:numPr>
        <w:spacing w:after="5" w:line="360" w:lineRule="auto"/>
        <w:ind w:right="1810"/>
        <w:jc w:val="both"/>
        <w:rPr>
          <w:rFonts w:ascii="Times New Roman" w:hAnsi="Times New Roman" w:cs="Times New Roman"/>
          <w:sz w:val="24"/>
          <w:szCs w:val="24"/>
        </w:rPr>
      </w:pPr>
      <w:r w:rsidRPr="005122D0">
        <w:rPr>
          <w:rFonts w:ascii="Times New Roman" w:hAnsi="Times New Roman" w:cs="Times New Roman"/>
          <w:sz w:val="24"/>
          <w:szCs w:val="24"/>
        </w:rPr>
        <w:t xml:space="preserve">Technique de commercialisation (TC). </w:t>
      </w:r>
    </w:p>
    <w:p w14:paraId="0E4A278F" w14:textId="77777777" w:rsidR="00F76A40" w:rsidRPr="005122D0" w:rsidRDefault="00F76A40" w:rsidP="0007661F">
      <w:pPr>
        <w:spacing w:after="165" w:line="360" w:lineRule="auto"/>
        <w:ind w:right="13"/>
        <w:jc w:val="both"/>
        <w:rPr>
          <w:rFonts w:ascii="Times New Roman" w:hAnsi="Times New Roman" w:cs="Times New Roman"/>
          <w:sz w:val="24"/>
          <w:szCs w:val="24"/>
        </w:rPr>
      </w:pPr>
      <w:r w:rsidRPr="005122D0">
        <w:rPr>
          <w:rFonts w:ascii="Times New Roman" w:hAnsi="Times New Roman" w:cs="Times New Roman"/>
          <w:b/>
          <w:sz w:val="24"/>
          <w:szCs w:val="24"/>
        </w:rPr>
        <w:t>D</w:t>
      </w:r>
      <w:r w:rsidRPr="005122D0">
        <w:rPr>
          <w:rFonts w:ascii="Times New Roman" w:hAnsi="Times New Roman" w:cs="Times New Roman"/>
          <w:sz w:val="24"/>
          <w:szCs w:val="24"/>
        </w:rPr>
        <w:t>ans la formation continue UFP (Unité de formation et de production), les étudiants sont formés dans les mêmes spécialités que celles du cours initial.</w:t>
      </w:r>
    </w:p>
    <w:p w14:paraId="4DDC44EE" w14:textId="61DDD9A1" w:rsidR="00F76A40" w:rsidRPr="005122D0" w:rsidRDefault="00F76A40" w:rsidP="0017438F">
      <w:pPr>
        <w:pStyle w:val="Titre2"/>
      </w:pPr>
      <w:bookmarkStart w:id="41" w:name="_Toc122770642"/>
      <w:bookmarkStart w:id="42" w:name="_Toc133853238"/>
      <w:bookmarkStart w:id="43" w:name="_Toc181976685"/>
      <w:r w:rsidRPr="00441E2F">
        <w:t>4</w:t>
      </w:r>
      <w:r w:rsidR="000B10F4" w:rsidRPr="00441E2F">
        <w:t>)</w:t>
      </w:r>
      <w:r w:rsidRPr="00441E2F">
        <w:t xml:space="preserve"> </w:t>
      </w:r>
      <w:r w:rsidRPr="005122D0">
        <w:t>Le Mode d’Evaluation à l’IUG :</w:t>
      </w:r>
      <w:bookmarkEnd w:id="41"/>
      <w:bookmarkEnd w:id="42"/>
      <w:bookmarkEnd w:id="43"/>
    </w:p>
    <w:p w14:paraId="476D2106" w14:textId="3FD18C64" w:rsidR="00C9747C" w:rsidRPr="00C9747C" w:rsidRDefault="00C9747C" w:rsidP="00C9747C">
      <w:pPr>
        <w:spacing w:after="178" w:line="360" w:lineRule="auto"/>
        <w:ind w:right="13"/>
        <w:jc w:val="both"/>
        <w:rPr>
          <w:rFonts w:ascii="Times New Roman" w:hAnsi="Times New Roman" w:cs="Times New Roman"/>
          <w:sz w:val="24"/>
          <w:szCs w:val="24"/>
        </w:rPr>
      </w:pPr>
      <w:r w:rsidRPr="00C9747C">
        <w:rPr>
          <w:rFonts w:ascii="Times New Roman" w:hAnsi="Times New Roman" w:cs="Times New Roman"/>
          <w:sz w:val="24"/>
          <w:szCs w:val="24"/>
        </w:rPr>
        <w:t>La licence professionnelle se compose de six (06) semestres : S1, S2, S3, S4, S5 et S6. Chaque semestre est constitué d’Unités d’Enseignement (UE), et chaque UE est composée d'Éléments Constitutifs (EC) faisant l’objet de cours magistraux et de travaux dirigés.</w:t>
      </w:r>
    </w:p>
    <w:p w14:paraId="2F0AAA64" w14:textId="6503BCE1" w:rsidR="00F76A40" w:rsidRPr="005122D0" w:rsidRDefault="00C9747C" w:rsidP="00C9747C">
      <w:pPr>
        <w:spacing w:after="178" w:line="360" w:lineRule="auto"/>
        <w:ind w:right="13"/>
        <w:jc w:val="both"/>
        <w:rPr>
          <w:rFonts w:ascii="Times New Roman" w:hAnsi="Times New Roman" w:cs="Times New Roman"/>
          <w:sz w:val="24"/>
          <w:szCs w:val="24"/>
        </w:rPr>
      </w:pPr>
      <w:r w:rsidRPr="00C9747C">
        <w:rPr>
          <w:rFonts w:ascii="Times New Roman" w:hAnsi="Times New Roman" w:cs="Times New Roman"/>
          <w:sz w:val="24"/>
          <w:szCs w:val="24"/>
        </w:rPr>
        <w:t>Le mode d’évaluation à l’IUG se fait de la manière suivante</w:t>
      </w:r>
      <w:r>
        <w:rPr>
          <w:rFonts w:ascii="Times New Roman" w:hAnsi="Times New Roman" w:cs="Times New Roman"/>
          <w:sz w:val="24"/>
          <w:szCs w:val="24"/>
        </w:rPr>
        <w:t xml:space="preserve"> </w:t>
      </w:r>
      <w:r w:rsidR="00F76A40" w:rsidRPr="005122D0">
        <w:rPr>
          <w:rFonts w:ascii="Times New Roman" w:hAnsi="Times New Roman" w:cs="Times New Roman"/>
          <w:sz w:val="24"/>
          <w:szCs w:val="24"/>
        </w:rPr>
        <w:t xml:space="preserve">: </w:t>
      </w:r>
    </w:p>
    <w:p w14:paraId="47378D74" w14:textId="2716F18D" w:rsidR="00F76A40" w:rsidRPr="005122D0" w:rsidRDefault="009F75D5" w:rsidP="0007661F">
      <w:pPr>
        <w:pStyle w:val="Paragraphedeliste"/>
        <w:numPr>
          <w:ilvl w:val="0"/>
          <w:numId w:val="47"/>
        </w:numPr>
        <w:spacing w:after="64" w:line="360" w:lineRule="auto"/>
        <w:ind w:right="13"/>
        <w:jc w:val="both"/>
        <w:rPr>
          <w:rFonts w:ascii="Times New Roman" w:hAnsi="Times New Roman" w:cs="Times New Roman"/>
          <w:sz w:val="24"/>
          <w:szCs w:val="24"/>
        </w:rPr>
      </w:pPr>
      <w:r w:rsidRPr="009F75D5">
        <w:rPr>
          <w:rFonts w:ascii="Times New Roman" w:hAnsi="Times New Roman" w:cs="Times New Roman"/>
          <w:sz w:val="24"/>
          <w:szCs w:val="24"/>
        </w:rPr>
        <w:t>La 1ère année comporte deux (02) semestres, et le passage en 2ème année est subordonné à la validation desdits semestres</w:t>
      </w:r>
      <w:r>
        <w:rPr>
          <w:rFonts w:ascii="Times New Roman" w:hAnsi="Times New Roman" w:cs="Times New Roman"/>
          <w:sz w:val="24"/>
          <w:szCs w:val="24"/>
        </w:rPr>
        <w:t xml:space="preserve"> </w:t>
      </w:r>
      <w:r w:rsidR="00F76A40" w:rsidRPr="005122D0">
        <w:rPr>
          <w:rFonts w:ascii="Times New Roman" w:hAnsi="Times New Roman" w:cs="Times New Roman"/>
          <w:sz w:val="24"/>
          <w:szCs w:val="24"/>
        </w:rPr>
        <w:t xml:space="preserve">; </w:t>
      </w:r>
    </w:p>
    <w:p w14:paraId="393A6DCA" w14:textId="072B89EA" w:rsidR="00F76A40" w:rsidRPr="005122D0" w:rsidRDefault="00D57C7E" w:rsidP="0007661F">
      <w:pPr>
        <w:pStyle w:val="Paragraphedeliste"/>
        <w:numPr>
          <w:ilvl w:val="0"/>
          <w:numId w:val="47"/>
        </w:numPr>
        <w:spacing w:after="33" w:line="360" w:lineRule="auto"/>
        <w:ind w:right="13"/>
        <w:jc w:val="both"/>
        <w:rPr>
          <w:rFonts w:ascii="Times New Roman" w:hAnsi="Times New Roman" w:cs="Times New Roman"/>
          <w:sz w:val="24"/>
          <w:szCs w:val="24"/>
        </w:rPr>
      </w:pPr>
      <w:r w:rsidRPr="00D57C7E">
        <w:rPr>
          <w:rFonts w:ascii="Times New Roman" w:hAnsi="Times New Roman" w:cs="Times New Roman"/>
          <w:sz w:val="24"/>
          <w:szCs w:val="24"/>
        </w:rPr>
        <w:t>L’évaluation de la 2ème année se fait de la même manière que celle de la 1ère année</w:t>
      </w:r>
      <w:r>
        <w:rPr>
          <w:rFonts w:ascii="Times New Roman" w:hAnsi="Times New Roman" w:cs="Times New Roman"/>
          <w:sz w:val="24"/>
          <w:szCs w:val="24"/>
        </w:rPr>
        <w:t xml:space="preserve"> </w:t>
      </w:r>
      <w:r w:rsidR="00F76A40" w:rsidRPr="005122D0">
        <w:rPr>
          <w:rFonts w:ascii="Times New Roman" w:hAnsi="Times New Roman" w:cs="Times New Roman"/>
          <w:sz w:val="24"/>
          <w:szCs w:val="24"/>
        </w:rPr>
        <w:t xml:space="preserve">; </w:t>
      </w:r>
    </w:p>
    <w:p w14:paraId="11929F46" w14:textId="2B94B628" w:rsidR="00F76A40" w:rsidRPr="005122D0" w:rsidRDefault="0030153D" w:rsidP="007D746C">
      <w:pPr>
        <w:pStyle w:val="Paragraphedeliste"/>
        <w:numPr>
          <w:ilvl w:val="0"/>
          <w:numId w:val="47"/>
        </w:numPr>
        <w:spacing w:after="255" w:line="360" w:lineRule="auto"/>
        <w:ind w:right="13"/>
        <w:jc w:val="both"/>
        <w:rPr>
          <w:rFonts w:ascii="Times New Roman" w:hAnsi="Times New Roman" w:cs="Times New Roman"/>
          <w:sz w:val="24"/>
          <w:szCs w:val="24"/>
        </w:rPr>
      </w:pPr>
      <w:r w:rsidRPr="0030153D">
        <w:rPr>
          <w:rFonts w:ascii="Times New Roman" w:hAnsi="Times New Roman" w:cs="Times New Roman"/>
          <w:sz w:val="24"/>
          <w:szCs w:val="24"/>
        </w:rPr>
        <w:t>En 3ème année, l’évaluation se fait de la même manière que pour le 1er semestre, à l’exception du 2ème semestre, qui sera validé après un stage de 2 à 4 mois dans une structure quelconque, suivi de la présentation d’un mémoire de fin de cycle. Ce mémoire devra être évalué en séance publique par un jury. L’obtention du diplôme reste subordonnée à la validation totale des Unités d’Enseignement (UE)</w:t>
      </w:r>
      <w:r w:rsidR="00F76A40" w:rsidRPr="005122D0">
        <w:rPr>
          <w:rFonts w:ascii="Times New Roman" w:hAnsi="Times New Roman" w:cs="Times New Roman"/>
          <w:sz w:val="24"/>
          <w:szCs w:val="24"/>
        </w:rPr>
        <w:t xml:space="preserve"> ; </w:t>
      </w:r>
    </w:p>
    <w:p w14:paraId="754FB297" w14:textId="77777777" w:rsidR="00A54B0C" w:rsidRPr="00A54B0C" w:rsidRDefault="00F76A40" w:rsidP="00A54B0C">
      <w:pPr>
        <w:spacing w:after="190" w:line="360" w:lineRule="auto"/>
        <w:ind w:right="13"/>
        <w:jc w:val="both"/>
        <w:rPr>
          <w:rFonts w:ascii="Times New Roman" w:hAnsi="Times New Roman" w:cs="Times New Roman"/>
          <w:sz w:val="24"/>
          <w:szCs w:val="24"/>
        </w:rPr>
      </w:pPr>
      <w:r w:rsidRPr="005122D0">
        <w:rPr>
          <w:rFonts w:ascii="Times New Roman" w:hAnsi="Times New Roman" w:cs="Times New Roman"/>
          <w:sz w:val="24"/>
          <w:szCs w:val="24"/>
        </w:rPr>
        <w:lastRenderedPageBreak/>
        <w:t xml:space="preserve">      </w:t>
      </w:r>
      <w:r w:rsidR="00A54B0C" w:rsidRPr="00A54B0C">
        <w:rPr>
          <w:rFonts w:ascii="Times New Roman" w:hAnsi="Times New Roman" w:cs="Times New Roman"/>
          <w:sz w:val="24"/>
          <w:szCs w:val="24"/>
        </w:rPr>
        <w:t>La soutenance de mémoire est une séance au cours de laquelle l’étudiant défend ses opinions sur un sujet donné. Il a ainsi l’opportunité de démontrer sa capacité à contribuer à la résolution d’une situation présentée dans la problématique.</w:t>
      </w:r>
    </w:p>
    <w:p w14:paraId="11F8890A" w14:textId="0D834B23" w:rsidR="00F76A40" w:rsidRPr="005122D0" w:rsidRDefault="00A54B0C" w:rsidP="00A54B0C">
      <w:pPr>
        <w:spacing w:after="190" w:line="360" w:lineRule="auto"/>
        <w:ind w:right="13"/>
        <w:jc w:val="both"/>
        <w:rPr>
          <w:rFonts w:ascii="Times New Roman" w:hAnsi="Times New Roman" w:cs="Times New Roman"/>
          <w:sz w:val="24"/>
          <w:szCs w:val="24"/>
        </w:rPr>
      </w:pPr>
      <w:r w:rsidRPr="00A54B0C">
        <w:rPr>
          <w:rFonts w:ascii="Times New Roman" w:hAnsi="Times New Roman" w:cs="Times New Roman"/>
          <w:sz w:val="24"/>
          <w:szCs w:val="24"/>
        </w:rPr>
        <w:t>C’est pourquoi le mémoire n’est pas seulement un document écrit rédigé par l’étudiant, mais également un moyen d’évaluer son attitude à approfondir ses connaissances et à réfléchir sur un sujet précis et actuel. Ainsi, un guide de mémoire doit être considéré comme un véritable compagnon de l’étudiant pendant la période de rédaction de son mémoire</w:t>
      </w:r>
      <w:r w:rsidR="00F76A40" w:rsidRPr="005122D0">
        <w:rPr>
          <w:rFonts w:ascii="Times New Roman" w:hAnsi="Times New Roman" w:cs="Times New Roman"/>
          <w:sz w:val="24"/>
          <w:szCs w:val="24"/>
        </w:rPr>
        <w:t xml:space="preserve">.  </w:t>
      </w:r>
    </w:p>
    <w:p w14:paraId="06AE0932" w14:textId="7D618BAA" w:rsidR="00F76A40" w:rsidRPr="005122D0" w:rsidRDefault="00F76A40" w:rsidP="0017438F">
      <w:pPr>
        <w:pStyle w:val="Titre2"/>
      </w:pPr>
      <w:bookmarkStart w:id="44" w:name="_Toc122770643"/>
      <w:bookmarkStart w:id="45" w:name="_Toc133853239"/>
      <w:bookmarkStart w:id="46" w:name="_Toc181976686"/>
      <w:r w:rsidRPr="00CA554D">
        <w:rPr>
          <w:rStyle w:val="Titre2Car"/>
          <w:b/>
          <w:bCs/>
        </w:rPr>
        <w:t>5</w:t>
      </w:r>
      <w:r w:rsidR="000B10F4" w:rsidRPr="00CA554D">
        <w:rPr>
          <w:rStyle w:val="Titre2Car"/>
          <w:b/>
          <w:bCs/>
        </w:rPr>
        <w:t>)</w:t>
      </w:r>
      <w:r w:rsidRPr="00CA554D">
        <w:rPr>
          <w:rStyle w:val="Titre2Car"/>
          <w:b/>
          <w:bCs/>
        </w:rPr>
        <w:t xml:space="preserve"> </w:t>
      </w:r>
      <w:r w:rsidRPr="005122D0">
        <w:rPr>
          <w:rStyle w:val="Titre2Car"/>
          <w:b/>
          <w:bCs/>
        </w:rPr>
        <w:t xml:space="preserve">Condition d’obtention du diplôme </w:t>
      </w:r>
      <w:r w:rsidRPr="005122D0">
        <w:t>:</w:t>
      </w:r>
      <w:bookmarkEnd w:id="44"/>
      <w:bookmarkEnd w:id="45"/>
      <w:bookmarkEnd w:id="46"/>
    </w:p>
    <w:p w14:paraId="5DA37E5B" w14:textId="6A73CCC8" w:rsidR="00F76A40" w:rsidRPr="005122D0" w:rsidRDefault="009D424A" w:rsidP="007D746C">
      <w:pPr>
        <w:spacing w:line="360" w:lineRule="auto"/>
        <w:ind w:left="499" w:right="13" w:hanging="360"/>
        <w:jc w:val="both"/>
        <w:rPr>
          <w:rFonts w:ascii="Times New Roman" w:hAnsi="Times New Roman" w:cs="Times New Roman"/>
          <w:sz w:val="24"/>
          <w:szCs w:val="24"/>
        </w:rPr>
      </w:pPr>
      <w:r w:rsidRPr="009D424A">
        <w:rPr>
          <w:rFonts w:ascii="Times New Roman" w:hAnsi="Times New Roman" w:cs="Times New Roman"/>
          <w:sz w:val="24"/>
          <w:szCs w:val="24"/>
        </w:rPr>
        <w:t>Pour l’obtention du DUT ou de la Licence, l’étudiant doit remplir les conditions suivantes</w:t>
      </w:r>
      <w:r w:rsidR="00F76A40" w:rsidRPr="005122D0">
        <w:rPr>
          <w:rFonts w:ascii="Times New Roman" w:hAnsi="Times New Roman" w:cs="Times New Roman"/>
          <w:sz w:val="24"/>
          <w:szCs w:val="24"/>
        </w:rPr>
        <w:t xml:space="preserve"> :</w:t>
      </w:r>
    </w:p>
    <w:p w14:paraId="643355ED" w14:textId="311DAED7" w:rsidR="00F76A40" w:rsidRPr="005122D0" w:rsidRDefault="00E34051" w:rsidP="007D746C">
      <w:pPr>
        <w:numPr>
          <w:ilvl w:val="0"/>
          <w:numId w:val="43"/>
        </w:numPr>
        <w:spacing w:after="5" w:line="360" w:lineRule="auto"/>
        <w:ind w:right="13" w:hanging="360"/>
        <w:jc w:val="both"/>
        <w:rPr>
          <w:rFonts w:ascii="Times New Roman" w:hAnsi="Times New Roman" w:cs="Times New Roman"/>
          <w:sz w:val="24"/>
          <w:szCs w:val="24"/>
        </w:rPr>
      </w:pPr>
      <w:r w:rsidRPr="00E34051">
        <w:rPr>
          <w:rFonts w:ascii="Times New Roman" w:hAnsi="Times New Roman" w:cs="Times New Roman"/>
          <w:sz w:val="24"/>
          <w:szCs w:val="24"/>
        </w:rPr>
        <w:t>Être admis aux examens de fin de cycle en 2ème année, c’est-à-dire obtenir une moyenne</w:t>
      </w:r>
      <w:r>
        <w:rPr>
          <w:rFonts w:ascii="Times New Roman" w:hAnsi="Times New Roman" w:cs="Times New Roman"/>
          <w:sz w:val="24"/>
          <w:szCs w:val="24"/>
        </w:rPr>
        <w:t xml:space="preserve"> </w:t>
      </w:r>
      <w:r w:rsidRPr="00E34051">
        <w:rPr>
          <w:rFonts w:ascii="Times New Roman" w:hAnsi="Times New Roman" w:cs="Times New Roman"/>
          <w:sz w:val="24"/>
          <w:szCs w:val="24"/>
        </w:rPr>
        <w:t>supérieure</w:t>
      </w:r>
      <w:r>
        <w:rPr>
          <w:rFonts w:ascii="Times New Roman" w:hAnsi="Times New Roman" w:cs="Times New Roman"/>
          <w:sz w:val="24"/>
          <w:szCs w:val="24"/>
        </w:rPr>
        <w:t xml:space="preserve"> ou égale</w:t>
      </w:r>
      <w:r w:rsidRPr="00E34051">
        <w:rPr>
          <w:rFonts w:ascii="Times New Roman" w:hAnsi="Times New Roman" w:cs="Times New Roman"/>
          <w:sz w:val="24"/>
          <w:szCs w:val="24"/>
        </w:rPr>
        <w:t xml:space="preserve"> à 12/20 à l’examen écrit</w:t>
      </w:r>
      <w:r w:rsidR="00F76A40" w:rsidRPr="005122D0">
        <w:rPr>
          <w:rFonts w:ascii="Times New Roman" w:hAnsi="Times New Roman" w:cs="Times New Roman"/>
          <w:sz w:val="24"/>
          <w:szCs w:val="24"/>
        </w:rPr>
        <w:t xml:space="preserve"> ; </w:t>
      </w:r>
    </w:p>
    <w:p w14:paraId="2BEEF1B1" w14:textId="55A02EA4" w:rsidR="00F76A40" w:rsidRPr="005122D0" w:rsidRDefault="001779BD" w:rsidP="007D746C">
      <w:pPr>
        <w:numPr>
          <w:ilvl w:val="0"/>
          <w:numId w:val="43"/>
        </w:numPr>
        <w:spacing w:after="5" w:line="360" w:lineRule="auto"/>
        <w:ind w:right="13" w:hanging="360"/>
        <w:jc w:val="both"/>
        <w:rPr>
          <w:rFonts w:ascii="Times New Roman" w:hAnsi="Times New Roman" w:cs="Times New Roman"/>
          <w:sz w:val="24"/>
          <w:szCs w:val="24"/>
        </w:rPr>
      </w:pPr>
      <w:r w:rsidRPr="001779BD">
        <w:rPr>
          <w:rFonts w:ascii="Times New Roman" w:hAnsi="Times New Roman" w:cs="Times New Roman"/>
          <w:sz w:val="24"/>
          <w:szCs w:val="24"/>
        </w:rPr>
        <w:t>Pour la licence professionnelle, l’étudiant doit valider les unités de valeur au cours des cinq (5) semestres effectués</w:t>
      </w:r>
      <w:r>
        <w:rPr>
          <w:rFonts w:ascii="Times New Roman" w:hAnsi="Times New Roman" w:cs="Times New Roman"/>
          <w:sz w:val="24"/>
          <w:szCs w:val="24"/>
        </w:rPr>
        <w:t xml:space="preserve"> </w:t>
      </w:r>
      <w:r w:rsidR="00F76A40" w:rsidRPr="005122D0">
        <w:rPr>
          <w:rFonts w:ascii="Times New Roman" w:hAnsi="Times New Roman" w:cs="Times New Roman"/>
          <w:sz w:val="24"/>
          <w:szCs w:val="24"/>
        </w:rPr>
        <w:t xml:space="preserve">; </w:t>
      </w:r>
    </w:p>
    <w:p w14:paraId="08BACD99" w14:textId="77777777" w:rsidR="00F76A40" w:rsidRPr="005122D0" w:rsidRDefault="00F76A40" w:rsidP="007D746C">
      <w:pPr>
        <w:numPr>
          <w:ilvl w:val="0"/>
          <w:numId w:val="43"/>
        </w:numPr>
        <w:spacing w:after="38" w:line="360" w:lineRule="auto"/>
        <w:ind w:right="13" w:hanging="360"/>
        <w:jc w:val="both"/>
        <w:rPr>
          <w:rFonts w:ascii="Times New Roman" w:hAnsi="Times New Roman" w:cs="Times New Roman"/>
          <w:sz w:val="24"/>
          <w:szCs w:val="24"/>
        </w:rPr>
      </w:pPr>
      <w:r w:rsidRPr="005122D0">
        <w:rPr>
          <w:rFonts w:ascii="Times New Roman" w:hAnsi="Times New Roman" w:cs="Times New Roman"/>
          <w:sz w:val="24"/>
          <w:szCs w:val="24"/>
        </w:rPr>
        <w:t xml:space="preserve">Faire un stage de trois (3) mois plus dans une entreprise privée ou publique ; </w:t>
      </w:r>
    </w:p>
    <w:p w14:paraId="016E2633" w14:textId="298B39D3" w:rsidR="00F76A40" w:rsidRPr="005122D0" w:rsidRDefault="009B33D0" w:rsidP="007D746C">
      <w:pPr>
        <w:numPr>
          <w:ilvl w:val="0"/>
          <w:numId w:val="43"/>
        </w:numPr>
        <w:spacing w:after="193" w:line="360" w:lineRule="auto"/>
        <w:ind w:right="13" w:hanging="360"/>
        <w:jc w:val="both"/>
        <w:rPr>
          <w:rFonts w:ascii="Times New Roman" w:hAnsi="Times New Roman" w:cs="Times New Roman"/>
          <w:sz w:val="24"/>
          <w:szCs w:val="24"/>
        </w:rPr>
      </w:pPr>
      <w:r w:rsidRPr="009B33D0">
        <w:rPr>
          <w:rFonts w:ascii="Times New Roman" w:hAnsi="Times New Roman" w:cs="Times New Roman"/>
          <w:sz w:val="24"/>
          <w:szCs w:val="24"/>
        </w:rPr>
        <w:t>Rédiger un mémoire d’analyse administrative appliquée, qui sera présenté et soutenu en séance publique devant un jury</w:t>
      </w:r>
      <w:r w:rsidR="00F76A40" w:rsidRPr="005122D0">
        <w:rPr>
          <w:rFonts w:ascii="Times New Roman" w:hAnsi="Times New Roman" w:cs="Times New Roman"/>
          <w:sz w:val="24"/>
          <w:szCs w:val="24"/>
        </w:rPr>
        <w:t xml:space="preserve">. </w:t>
      </w:r>
    </w:p>
    <w:p w14:paraId="67F3F8D4" w14:textId="01D3595E" w:rsidR="000B10F4" w:rsidRPr="005122D0" w:rsidRDefault="00F76A40" w:rsidP="007D746C">
      <w:pPr>
        <w:spacing w:after="299" w:line="360" w:lineRule="auto"/>
        <w:ind w:right="13"/>
        <w:jc w:val="both"/>
        <w:rPr>
          <w:rFonts w:ascii="Times New Roman" w:hAnsi="Times New Roman" w:cs="Times New Roman"/>
          <w:sz w:val="24"/>
          <w:szCs w:val="24"/>
        </w:rPr>
      </w:pPr>
      <w:r w:rsidRPr="005122D0">
        <w:rPr>
          <w:rFonts w:ascii="Times New Roman" w:hAnsi="Times New Roman" w:cs="Times New Roman"/>
          <w:sz w:val="24"/>
          <w:szCs w:val="24"/>
        </w:rPr>
        <w:t xml:space="preserve">   </w:t>
      </w:r>
      <w:r w:rsidR="00202581" w:rsidRPr="00202581">
        <w:rPr>
          <w:rFonts w:ascii="Times New Roman" w:hAnsi="Times New Roman" w:cs="Times New Roman"/>
          <w:sz w:val="24"/>
          <w:szCs w:val="24"/>
        </w:rPr>
        <w:t>C’est dans cette optique que j’ai effectué un stage de deux (02) mois au Groupe Pivot Santé Population, stage qui m’a permis d’acquérir une expérience professionnelle et sociale et de résoudre la problématique de mon mémoire</w:t>
      </w:r>
      <w:r w:rsidRPr="005122D0">
        <w:rPr>
          <w:rFonts w:ascii="Times New Roman" w:hAnsi="Times New Roman" w:cs="Times New Roman"/>
          <w:sz w:val="24"/>
          <w:szCs w:val="24"/>
        </w:rPr>
        <w:t xml:space="preserve">. </w:t>
      </w:r>
    </w:p>
    <w:p w14:paraId="6F0D156E" w14:textId="77777777" w:rsidR="00F76A40" w:rsidRPr="005122D0" w:rsidRDefault="00F76A40" w:rsidP="007D746C">
      <w:pPr>
        <w:spacing w:after="148" w:line="360" w:lineRule="auto"/>
        <w:ind w:right="13"/>
        <w:jc w:val="both"/>
        <w:rPr>
          <w:rFonts w:ascii="Times New Roman" w:hAnsi="Times New Roman" w:cs="Times New Roman"/>
          <w:sz w:val="24"/>
          <w:szCs w:val="24"/>
        </w:rPr>
      </w:pPr>
    </w:p>
    <w:p w14:paraId="51496A80" w14:textId="77777777" w:rsidR="00E8470C" w:rsidRPr="005122D0" w:rsidRDefault="00E8470C" w:rsidP="007D746C">
      <w:pPr>
        <w:spacing w:after="148" w:line="360" w:lineRule="auto"/>
        <w:ind w:right="13"/>
        <w:jc w:val="both"/>
        <w:rPr>
          <w:rFonts w:ascii="Times New Roman" w:hAnsi="Times New Roman" w:cs="Times New Roman"/>
          <w:sz w:val="24"/>
          <w:szCs w:val="24"/>
        </w:rPr>
      </w:pPr>
    </w:p>
    <w:p w14:paraId="5126B08C" w14:textId="77777777" w:rsidR="00E8470C" w:rsidRDefault="00E8470C" w:rsidP="007D746C">
      <w:pPr>
        <w:spacing w:after="148" w:line="360" w:lineRule="auto"/>
        <w:ind w:right="13"/>
        <w:jc w:val="both"/>
        <w:rPr>
          <w:rFonts w:ascii="Times New Roman" w:hAnsi="Times New Roman" w:cs="Times New Roman"/>
          <w:sz w:val="24"/>
          <w:szCs w:val="24"/>
        </w:rPr>
      </w:pPr>
    </w:p>
    <w:p w14:paraId="2257EE80" w14:textId="77777777" w:rsidR="00A85D9B" w:rsidRDefault="00A85D9B" w:rsidP="007D746C">
      <w:pPr>
        <w:spacing w:after="148" w:line="360" w:lineRule="auto"/>
        <w:ind w:right="13"/>
        <w:jc w:val="both"/>
        <w:rPr>
          <w:rFonts w:ascii="Times New Roman" w:hAnsi="Times New Roman" w:cs="Times New Roman"/>
          <w:sz w:val="24"/>
          <w:szCs w:val="24"/>
        </w:rPr>
      </w:pPr>
    </w:p>
    <w:p w14:paraId="273A28FB" w14:textId="77777777" w:rsidR="00A85D9B" w:rsidRPr="005122D0" w:rsidRDefault="00A85D9B" w:rsidP="007D746C">
      <w:pPr>
        <w:spacing w:after="148" w:line="360" w:lineRule="auto"/>
        <w:ind w:right="13"/>
        <w:jc w:val="both"/>
        <w:rPr>
          <w:rFonts w:ascii="Times New Roman" w:hAnsi="Times New Roman" w:cs="Times New Roman"/>
          <w:sz w:val="24"/>
          <w:szCs w:val="24"/>
        </w:rPr>
      </w:pPr>
    </w:p>
    <w:p w14:paraId="49489114" w14:textId="77777777" w:rsidR="000B10F4" w:rsidRPr="005122D0" w:rsidRDefault="000B10F4" w:rsidP="007D746C">
      <w:pPr>
        <w:spacing w:after="148" w:line="360" w:lineRule="auto"/>
        <w:ind w:right="13"/>
        <w:jc w:val="both"/>
        <w:rPr>
          <w:rFonts w:ascii="Times New Roman" w:hAnsi="Times New Roman" w:cs="Times New Roman"/>
          <w:sz w:val="24"/>
          <w:szCs w:val="24"/>
        </w:rPr>
      </w:pPr>
    </w:p>
    <w:p w14:paraId="738009E4" w14:textId="77777777" w:rsidR="00A826C2" w:rsidRDefault="00A826C2" w:rsidP="00976AED">
      <w:pPr>
        <w:spacing w:line="360" w:lineRule="auto"/>
        <w:jc w:val="both"/>
        <w:rPr>
          <w:rFonts w:ascii="Times New Roman" w:hAnsi="Times New Roman" w:cs="Times New Roman"/>
          <w:sz w:val="24"/>
          <w:szCs w:val="24"/>
        </w:rPr>
      </w:pPr>
      <w:bookmarkStart w:id="47" w:name="_Toc122770644"/>
      <w:bookmarkStart w:id="48" w:name="_Toc133852380"/>
      <w:bookmarkStart w:id="49" w:name="_Toc133853240"/>
    </w:p>
    <w:p w14:paraId="4869F5DC" w14:textId="77777777" w:rsidR="00423935" w:rsidRDefault="00960F3A" w:rsidP="00F70E71">
      <w:pPr>
        <w:pStyle w:val="Titre1"/>
        <w:rPr>
          <w:szCs w:val="24"/>
        </w:rPr>
      </w:pPr>
      <w:bookmarkStart w:id="50" w:name="_Toc181976687"/>
      <w:r w:rsidRPr="005122D0">
        <w:lastRenderedPageBreak/>
        <w:t>CHAITRE II</w:t>
      </w:r>
      <w:r w:rsidR="00B615E6" w:rsidRPr="005122D0">
        <w:t xml:space="preserve"> </w:t>
      </w:r>
      <w:r w:rsidRPr="005122D0">
        <w:t xml:space="preserve">: </w:t>
      </w:r>
      <w:r w:rsidR="00F76A40" w:rsidRPr="005122D0">
        <w:t>PRESENTATION DU GROUPE PIVOT SANTE POPULATION</w:t>
      </w:r>
      <w:bookmarkEnd w:id="47"/>
      <w:bookmarkEnd w:id="48"/>
      <w:bookmarkEnd w:id="49"/>
      <w:r w:rsidR="00F76A40" w:rsidRPr="005122D0">
        <w:t xml:space="preserve"> (GP/SP)</w:t>
      </w:r>
      <w:bookmarkEnd w:id="50"/>
    </w:p>
    <w:p w14:paraId="1A510DCD" w14:textId="1F7AE32D" w:rsidR="00F76A40" w:rsidRPr="005122D0" w:rsidRDefault="00F76A40" w:rsidP="00460E59">
      <w:pPr>
        <w:pStyle w:val="Titre2"/>
        <w:jc w:val="left"/>
      </w:pPr>
      <w:r w:rsidRPr="00CA554D">
        <w:t xml:space="preserve">  </w:t>
      </w:r>
      <w:bookmarkStart w:id="51" w:name="_Toc122770645"/>
      <w:bookmarkStart w:id="52" w:name="_Toc133853241"/>
      <w:bookmarkStart w:id="53" w:name="_Toc181976688"/>
      <w:r w:rsidRPr="00CA554D">
        <w:t>1</w:t>
      </w:r>
      <w:r w:rsidR="000B10F4" w:rsidRPr="00CA554D">
        <w:t>)</w:t>
      </w:r>
      <w:r w:rsidRPr="00CA554D">
        <w:t xml:space="preserve"> </w:t>
      </w:r>
      <w:r w:rsidRPr="005122D0">
        <w:t>Création :</w:t>
      </w:r>
      <w:bookmarkEnd w:id="51"/>
      <w:bookmarkEnd w:id="52"/>
      <w:bookmarkEnd w:id="53"/>
    </w:p>
    <w:p w14:paraId="6EDA5E93"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Considérant l’état précaire des indicateurs socio-sanitaires au Mali,</w:t>
      </w:r>
    </w:p>
    <w:p w14:paraId="4A6B19D3"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Considérant que la santé est un droit fondamental de la personne humaine,</w:t>
      </w:r>
    </w:p>
    <w:p w14:paraId="09CA8733"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Considérant le rôle déterminant de la société civile dans la promotion de la santé au Mali,</w:t>
      </w:r>
    </w:p>
    <w:p w14:paraId="39B1774F"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Considérant la volonté politique du gouvernement de la République du Mali d’associer tous les intervenants dans la mise en œuvre de la politique sectorielle de santé et de population,</w:t>
      </w:r>
    </w:p>
    <w:p w14:paraId="683AEBFC"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Convaincu qu’un regroupement et une meilleure coordination des ONG/Santé les rendront, d’une part, plus professionnelles et plus crédibles, et d’autre part, instaureront un partenariat solide avec les autres structures, notamment le ministère de la Santé,</w:t>
      </w:r>
    </w:p>
    <w:p w14:paraId="377C1E08"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Il est créé, entre les ONG et associations signataires des présents statuts intérieurs et celles qui y adhéreront par la suite, une structure dénommée Groupe Pivot Santé Population (GP/SP).</w:t>
      </w:r>
    </w:p>
    <w:p w14:paraId="2F98D992"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Le Groupe Pivot Santé Population est un collectif d’organisations non gouvernementales (ONG) et d’associations à but non lucratif, non confessionnelles et apolitiques, chargé de promouvoir une meilleure coordination entre les ONG et associations, ainsi qu'un partenariat solide avec le ministère de la Santé, afin d'étendre et d’améliorer la couverture sanitaire.</w:t>
      </w:r>
    </w:p>
    <w:p w14:paraId="15DF8684" w14:textId="77777777" w:rsidR="00862226" w:rsidRPr="00862226"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 xml:space="preserve">Le sigle GP/SP désigne le Groupe Pivot Santé Population, collectif d’ONG et d’associations de santé au Mali, signataire de l’accord cadre N°0883-0927 du 20 octobre 2008. Son siège est situé à Hamdallaye ACI 2000, Rue 352, Porte 026, BP : E569, Tel : +223 20 22 69 00 / 20 22 70 90, et il est représenté par son directeur exécutif, Monsieur Seydou </w:t>
      </w:r>
      <w:proofErr w:type="spellStart"/>
      <w:r w:rsidRPr="00862226">
        <w:rPr>
          <w:rFonts w:ascii="Times New Roman" w:hAnsi="Times New Roman" w:cs="Times New Roman"/>
          <w:sz w:val="24"/>
          <w:szCs w:val="24"/>
          <w:lang w:val="fr-ML"/>
        </w:rPr>
        <w:t>Diatigui</w:t>
      </w:r>
      <w:proofErr w:type="spellEnd"/>
      <w:r w:rsidRPr="00862226">
        <w:rPr>
          <w:rFonts w:ascii="Times New Roman" w:hAnsi="Times New Roman" w:cs="Times New Roman"/>
          <w:sz w:val="24"/>
          <w:szCs w:val="24"/>
          <w:lang w:val="fr-ML"/>
        </w:rPr>
        <w:t xml:space="preserve"> Diarra.</w:t>
      </w:r>
    </w:p>
    <w:p w14:paraId="4F429173" w14:textId="3B382C94" w:rsidR="00423935" w:rsidRDefault="00862226" w:rsidP="00862226">
      <w:pPr>
        <w:spacing w:line="360" w:lineRule="auto"/>
        <w:jc w:val="both"/>
        <w:rPr>
          <w:rFonts w:ascii="Times New Roman" w:hAnsi="Times New Roman" w:cs="Times New Roman"/>
          <w:sz w:val="24"/>
          <w:szCs w:val="24"/>
          <w:lang w:val="fr-ML"/>
        </w:rPr>
      </w:pPr>
      <w:r w:rsidRPr="00862226">
        <w:rPr>
          <w:rFonts w:ascii="Times New Roman" w:hAnsi="Times New Roman" w:cs="Times New Roman"/>
          <w:sz w:val="24"/>
          <w:szCs w:val="24"/>
          <w:lang w:val="fr-ML"/>
        </w:rPr>
        <w:t>Créé en janvier 1992, le GP/SP est la coordination des ONG opérant dans le domaine de la santé au Mali. À sa création, seulement cinq ONG nationales intervenaient dans ce secteur. En 2006, le GP/SP comptait plus de 166 ONG membres</w:t>
      </w:r>
      <w:r w:rsidR="00F76A40" w:rsidRPr="005122D0">
        <w:rPr>
          <w:rFonts w:ascii="Times New Roman" w:hAnsi="Times New Roman" w:cs="Times New Roman"/>
          <w:sz w:val="24"/>
          <w:szCs w:val="24"/>
          <w:lang w:val="fr-ML"/>
        </w:rPr>
        <w:t>.</w:t>
      </w:r>
      <w:bookmarkStart w:id="54" w:name="_Toc122770646"/>
      <w:bookmarkStart w:id="55" w:name="_Toc133853242"/>
    </w:p>
    <w:p w14:paraId="365E98E9" w14:textId="77777777" w:rsidR="00E82F16" w:rsidRDefault="00E82F16" w:rsidP="00862226">
      <w:pPr>
        <w:spacing w:line="360" w:lineRule="auto"/>
        <w:jc w:val="both"/>
        <w:rPr>
          <w:rFonts w:ascii="Times New Roman" w:hAnsi="Times New Roman" w:cs="Times New Roman"/>
          <w:sz w:val="24"/>
          <w:szCs w:val="24"/>
          <w:lang w:val="fr-ML"/>
        </w:rPr>
      </w:pPr>
    </w:p>
    <w:p w14:paraId="5B0C07D6" w14:textId="77777777" w:rsidR="00E82F16" w:rsidRDefault="00E82F16" w:rsidP="00862226">
      <w:pPr>
        <w:spacing w:line="360" w:lineRule="auto"/>
        <w:jc w:val="both"/>
        <w:rPr>
          <w:rFonts w:ascii="Times New Roman" w:hAnsi="Times New Roman" w:cs="Times New Roman"/>
          <w:sz w:val="24"/>
          <w:szCs w:val="24"/>
          <w:lang w:val="fr-ML"/>
        </w:rPr>
      </w:pPr>
    </w:p>
    <w:p w14:paraId="55AC17F0" w14:textId="77777777" w:rsidR="00E82F16" w:rsidRDefault="00E82F16" w:rsidP="00862226">
      <w:pPr>
        <w:spacing w:line="360" w:lineRule="auto"/>
        <w:jc w:val="both"/>
        <w:rPr>
          <w:rFonts w:ascii="Times New Roman" w:hAnsi="Times New Roman" w:cs="Times New Roman"/>
          <w:sz w:val="24"/>
          <w:szCs w:val="24"/>
          <w:lang w:val="fr-ML"/>
        </w:rPr>
      </w:pPr>
    </w:p>
    <w:p w14:paraId="7129092F" w14:textId="77777777" w:rsidR="00E82F16" w:rsidRDefault="00E82F16" w:rsidP="00862226">
      <w:pPr>
        <w:spacing w:line="360" w:lineRule="auto"/>
        <w:jc w:val="both"/>
        <w:rPr>
          <w:rFonts w:ascii="Times New Roman" w:hAnsi="Times New Roman" w:cs="Times New Roman"/>
          <w:sz w:val="24"/>
          <w:szCs w:val="24"/>
          <w:lang w:val="fr-ML"/>
        </w:rPr>
      </w:pPr>
    </w:p>
    <w:p w14:paraId="18789EB9" w14:textId="65C8466C" w:rsidR="00F76A40" w:rsidRPr="00423935" w:rsidRDefault="00F76A40" w:rsidP="00BD27D6">
      <w:pPr>
        <w:pStyle w:val="Titre2"/>
        <w:jc w:val="left"/>
        <w:rPr>
          <w:lang w:val="fr-ML"/>
        </w:rPr>
      </w:pPr>
      <w:bookmarkStart w:id="56" w:name="_Toc181976689"/>
      <w:r w:rsidRPr="00CB5669">
        <w:lastRenderedPageBreak/>
        <w:t>2</w:t>
      </w:r>
      <w:r w:rsidR="004C5CC0" w:rsidRPr="00CB5669">
        <w:t>)</w:t>
      </w:r>
      <w:r w:rsidRPr="00CB5669">
        <w:t xml:space="preserve"> </w:t>
      </w:r>
      <w:r w:rsidRPr="005122D0">
        <w:t>Missions :</w:t>
      </w:r>
      <w:bookmarkEnd w:id="54"/>
      <w:bookmarkEnd w:id="55"/>
      <w:bookmarkEnd w:id="56"/>
    </w:p>
    <w:p w14:paraId="3BB71E50" w14:textId="77777777" w:rsidR="00712DB2" w:rsidRPr="00712DB2" w:rsidRDefault="00712DB2" w:rsidP="00712DB2">
      <w:pPr>
        <w:spacing w:line="360" w:lineRule="auto"/>
        <w:jc w:val="both"/>
        <w:rPr>
          <w:rFonts w:ascii="Times New Roman" w:hAnsi="Times New Roman" w:cs="Times New Roman"/>
          <w:bCs/>
          <w:sz w:val="24"/>
          <w:szCs w:val="24"/>
        </w:rPr>
      </w:pPr>
      <w:r w:rsidRPr="00712DB2">
        <w:rPr>
          <w:rFonts w:ascii="Times New Roman" w:hAnsi="Times New Roman" w:cs="Times New Roman"/>
          <w:bCs/>
          <w:sz w:val="24"/>
          <w:szCs w:val="24"/>
        </w:rPr>
        <w:t>Influencer les politiques publiques en matière de droit à la santé à travers le plaidoyer ;</w:t>
      </w:r>
    </w:p>
    <w:p w14:paraId="7B12C105" w14:textId="77777777" w:rsidR="00712DB2" w:rsidRPr="00712DB2" w:rsidRDefault="00712DB2" w:rsidP="00712DB2">
      <w:pPr>
        <w:spacing w:line="360" w:lineRule="auto"/>
        <w:jc w:val="both"/>
        <w:rPr>
          <w:rFonts w:ascii="Times New Roman" w:hAnsi="Times New Roman" w:cs="Times New Roman"/>
          <w:bCs/>
          <w:sz w:val="24"/>
          <w:szCs w:val="24"/>
        </w:rPr>
      </w:pPr>
      <w:r w:rsidRPr="00712DB2">
        <w:rPr>
          <w:rFonts w:ascii="Times New Roman" w:hAnsi="Times New Roman" w:cs="Times New Roman"/>
          <w:bCs/>
          <w:sz w:val="24"/>
          <w:szCs w:val="24"/>
        </w:rPr>
        <w:t>Assurer la pérennisation de ses actions à travers des prestations de services dans les domaines de la santé et du développement social ;</w:t>
      </w:r>
    </w:p>
    <w:p w14:paraId="27774F79" w14:textId="1983D47B" w:rsidR="00423935" w:rsidRDefault="00712DB2" w:rsidP="00712DB2">
      <w:pPr>
        <w:spacing w:line="360" w:lineRule="auto"/>
        <w:jc w:val="both"/>
        <w:rPr>
          <w:rFonts w:ascii="Times New Roman" w:hAnsi="Times New Roman" w:cs="Times New Roman"/>
          <w:sz w:val="24"/>
          <w:szCs w:val="24"/>
        </w:rPr>
      </w:pPr>
      <w:r w:rsidRPr="00712DB2">
        <w:rPr>
          <w:rFonts w:ascii="Times New Roman" w:hAnsi="Times New Roman" w:cs="Times New Roman"/>
          <w:bCs/>
          <w:sz w:val="24"/>
          <w:szCs w:val="24"/>
        </w:rPr>
        <w:t>Accompagner ses membres dans la gestion de leurs programmes en renforçant leurs capacités institutionnelles et techniques</w:t>
      </w:r>
      <w:r w:rsidR="004C5CC0" w:rsidRPr="005122D0">
        <w:rPr>
          <w:rFonts w:ascii="Times New Roman" w:hAnsi="Times New Roman" w:cs="Times New Roman"/>
          <w:sz w:val="24"/>
          <w:szCs w:val="24"/>
        </w:rPr>
        <w:t>.</w:t>
      </w:r>
      <w:bookmarkStart w:id="57" w:name="_Toc122770647"/>
      <w:bookmarkStart w:id="58" w:name="_Toc133853243"/>
    </w:p>
    <w:p w14:paraId="626F1E11" w14:textId="5BDC24A9" w:rsidR="00F76A40" w:rsidRPr="00423935" w:rsidRDefault="00F76A40" w:rsidP="00BD27D6">
      <w:pPr>
        <w:pStyle w:val="Titre2"/>
        <w:jc w:val="left"/>
      </w:pPr>
      <w:bookmarkStart w:id="59" w:name="_Toc181976690"/>
      <w:r w:rsidRPr="000C11B3">
        <w:t>3</w:t>
      </w:r>
      <w:r w:rsidR="004C5CC0" w:rsidRPr="000C11B3">
        <w:t>)</w:t>
      </w:r>
      <w:r w:rsidRPr="000C11B3">
        <w:t xml:space="preserve"> </w:t>
      </w:r>
      <w:r w:rsidRPr="005122D0">
        <w:t>Organisations :</w:t>
      </w:r>
      <w:bookmarkEnd w:id="57"/>
      <w:bookmarkEnd w:id="58"/>
      <w:bookmarkEnd w:id="59"/>
    </w:p>
    <w:p w14:paraId="717DD576" w14:textId="1FEBC064" w:rsidR="00F76A40" w:rsidRPr="005122D0" w:rsidRDefault="00F76A40" w:rsidP="00105DA4">
      <w:pPr>
        <w:spacing w:line="360" w:lineRule="auto"/>
        <w:jc w:val="both"/>
        <w:rPr>
          <w:rFonts w:ascii="Times New Roman" w:hAnsi="Times New Roman" w:cs="Times New Roman"/>
          <w:sz w:val="24"/>
          <w:szCs w:val="24"/>
        </w:rPr>
      </w:pPr>
      <w:r w:rsidRPr="005122D0">
        <w:rPr>
          <w:rFonts w:ascii="Times New Roman" w:hAnsi="Times New Roman" w:cs="Times New Roman"/>
          <w:sz w:val="24"/>
          <w:szCs w:val="24"/>
        </w:rPr>
        <w:t>Le GP/SP comprend les organes suivants</w:t>
      </w:r>
      <w:r w:rsidR="007A6E3E">
        <w:rPr>
          <w:rFonts w:ascii="Times New Roman" w:hAnsi="Times New Roman" w:cs="Times New Roman"/>
          <w:sz w:val="24"/>
          <w:szCs w:val="24"/>
        </w:rPr>
        <w:t> :</w:t>
      </w:r>
    </w:p>
    <w:p w14:paraId="03730608" w14:textId="77777777" w:rsidR="00F76A40" w:rsidRPr="005122D0" w:rsidRDefault="00F76A40" w:rsidP="00105DA4">
      <w:pPr>
        <w:pStyle w:val="Paragraphedeliste"/>
        <w:numPr>
          <w:ilvl w:val="0"/>
          <w:numId w:val="42"/>
        </w:numPr>
        <w:spacing w:line="360" w:lineRule="auto"/>
        <w:jc w:val="both"/>
        <w:rPr>
          <w:rFonts w:ascii="Times New Roman" w:hAnsi="Times New Roman" w:cs="Times New Roman"/>
          <w:sz w:val="24"/>
          <w:szCs w:val="24"/>
        </w:rPr>
      </w:pPr>
      <w:r w:rsidRPr="005122D0">
        <w:rPr>
          <w:rFonts w:ascii="Times New Roman" w:hAnsi="Times New Roman" w:cs="Times New Roman"/>
          <w:sz w:val="24"/>
          <w:szCs w:val="24"/>
        </w:rPr>
        <w:t xml:space="preserve">L’assemblée Générale (AG) </w:t>
      </w:r>
    </w:p>
    <w:p w14:paraId="6EBB259D" w14:textId="77777777" w:rsidR="00F76A40" w:rsidRPr="005122D0" w:rsidRDefault="00F76A40" w:rsidP="00105DA4">
      <w:pPr>
        <w:pStyle w:val="Paragraphedeliste"/>
        <w:numPr>
          <w:ilvl w:val="0"/>
          <w:numId w:val="42"/>
        </w:numPr>
        <w:spacing w:line="360" w:lineRule="auto"/>
        <w:jc w:val="both"/>
        <w:rPr>
          <w:rFonts w:ascii="Times New Roman" w:hAnsi="Times New Roman" w:cs="Times New Roman"/>
          <w:sz w:val="24"/>
          <w:szCs w:val="24"/>
        </w:rPr>
      </w:pPr>
      <w:r w:rsidRPr="005122D0">
        <w:rPr>
          <w:rFonts w:ascii="Times New Roman" w:hAnsi="Times New Roman" w:cs="Times New Roman"/>
          <w:sz w:val="24"/>
          <w:szCs w:val="24"/>
        </w:rPr>
        <w:t>Le comité de planification et de gestion (C.P.G)</w:t>
      </w:r>
    </w:p>
    <w:p w14:paraId="1C9EE788" w14:textId="77777777" w:rsidR="00F76A40" w:rsidRPr="005122D0" w:rsidRDefault="00F76A40" w:rsidP="00105DA4">
      <w:pPr>
        <w:pStyle w:val="Paragraphedeliste"/>
        <w:numPr>
          <w:ilvl w:val="0"/>
          <w:numId w:val="42"/>
        </w:numPr>
        <w:spacing w:line="360" w:lineRule="auto"/>
        <w:jc w:val="both"/>
        <w:rPr>
          <w:rFonts w:ascii="Times New Roman" w:hAnsi="Times New Roman" w:cs="Times New Roman"/>
          <w:sz w:val="24"/>
          <w:szCs w:val="24"/>
        </w:rPr>
      </w:pPr>
      <w:r w:rsidRPr="005122D0">
        <w:rPr>
          <w:rFonts w:ascii="Times New Roman" w:hAnsi="Times New Roman" w:cs="Times New Roman"/>
          <w:sz w:val="24"/>
          <w:szCs w:val="24"/>
        </w:rPr>
        <w:t xml:space="preserve">La Direction Exécutif </w:t>
      </w:r>
    </w:p>
    <w:p w14:paraId="7A105636" w14:textId="77777777" w:rsidR="00A97DF2" w:rsidRPr="00A97DF2" w:rsidRDefault="00A97DF2" w:rsidP="00A97DF2">
      <w:pPr>
        <w:spacing w:line="360" w:lineRule="auto"/>
        <w:jc w:val="both"/>
        <w:rPr>
          <w:rFonts w:ascii="Times New Roman" w:hAnsi="Times New Roman" w:cs="Times New Roman"/>
          <w:sz w:val="24"/>
          <w:szCs w:val="24"/>
        </w:rPr>
      </w:pPr>
      <w:bookmarkStart w:id="60" w:name="_Toc122770648"/>
      <w:bookmarkStart w:id="61" w:name="_Toc133853244"/>
      <w:r w:rsidRPr="00A97DF2">
        <w:rPr>
          <w:rFonts w:ascii="Times New Roman" w:hAnsi="Times New Roman" w:cs="Times New Roman"/>
          <w:sz w:val="24"/>
          <w:szCs w:val="24"/>
        </w:rPr>
        <w:t>L'Assemblée Générale (AG) est l'instance suprême du GP/SP. Elle réunit toutes les ONG et associations membres et peut inviter, à titre consultatif, toute personne-ressource ou structure partageant le même objectif.</w:t>
      </w:r>
    </w:p>
    <w:p w14:paraId="5FC85837" w14:textId="77777777" w:rsidR="00A97DF2" w:rsidRPr="00A97DF2" w:rsidRDefault="00A97DF2" w:rsidP="00A97DF2">
      <w:pPr>
        <w:spacing w:line="360" w:lineRule="auto"/>
        <w:jc w:val="both"/>
        <w:rPr>
          <w:rFonts w:ascii="Times New Roman" w:hAnsi="Times New Roman" w:cs="Times New Roman"/>
          <w:sz w:val="24"/>
          <w:szCs w:val="24"/>
        </w:rPr>
      </w:pPr>
      <w:r w:rsidRPr="00A97DF2">
        <w:rPr>
          <w:rFonts w:ascii="Times New Roman" w:hAnsi="Times New Roman" w:cs="Times New Roman"/>
          <w:sz w:val="24"/>
          <w:szCs w:val="24"/>
        </w:rPr>
        <w:t>Le Comité de Pilotage (CPG) est l'organe d'orientation et de conseil du GP/SP. Il veille à l'application des décisions prises par l'AG, en collaboration étroite avec la coordination.</w:t>
      </w:r>
    </w:p>
    <w:p w14:paraId="790BC473" w14:textId="23ED26E6" w:rsidR="00423935" w:rsidRDefault="00A97DF2" w:rsidP="00A97DF2">
      <w:pPr>
        <w:spacing w:line="360" w:lineRule="auto"/>
        <w:jc w:val="both"/>
        <w:rPr>
          <w:rFonts w:ascii="Times New Roman" w:eastAsiaTheme="majorEastAsia" w:hAnsi="Times New Roman" w:cs="Times New Roman"/>
          <w:sz w:val="24"/>
          <w:szCs w:val="24"/>
        </w:rPr>
      </w:pPr>
      <w:r w:rsidRPr="00A97DF2">
        <w:rPr>
          <w:rFonts w:ascii="Times New Roman" w:hAnsi="Times New Roman" w:cs="Times New Roman"/>
          <w:sz w:val="24"/>
          <w:szCs w:val="24"/>
        </w:rPr>
        <w:t>La Direction Exécutive est l'organe chargé de l'exécution des actions du Groupe Pivot Santé Population</w:t>
      </w:r>
      <w:r>
        <w:rPr>
          <w:rFonts w:ascii="Times New Roman" w:eastAsiaTheme="majorEastAsia" w:hAnsi="Times New Roman" w:cs="Times New Roman"/>
          <w:sz w:val="24"/>
          <w:szCs w:val="24"/>
        </w:rPr>
        <w:t>.</w:t>
      </w:r>
    </w:p>
    <w:p w14:paraId="011AEC0F" w14:textId="495911C6" w:rsidR="00F76A40" w:rsidRPr="00423935" w:rsidRDefault="00F76A40" w:rsidP="00D06983">
      <w:pPr>
        <w:pStyle w:val="Titre2"/>
        <w:jc w:val="left"/>
        <w:rPr>
          <w:rFonts w:eastAsiaTheme="majorEastAsia"/>
        </w:rPr>
      </w:pPr>
      <w:bookmarkStart w:id="62" w:name="_Toc181976691"/>
      <w:r w:rsidRPr="00212DE8">
        <w:rPr>
          <w:rFonts w:eastAsiaTheme="majorEastAsia"/>
        </w:rPr>
        <w:t>4</w:t>
      </w:r>
      <w:r w:rsidR="00FE45FE" w:rsidRPr="00212DE8">
        <w:rPr>
          <w:rFonts w:eastAsiaTheme="majorEastAsia"/>
        </w:rPr>
        <w:t>)</w:t>
      </w:r>
      <w:r w:rsidRPr="00212DE8">
        <w:rPr>
          <w:rFonts w:eastAsiaTheme="majorEastAsia"/>
        </w:rPr>
        <w:t xml:space="preserve"> </w:t>
      </w:r>
      <w:r w:rsidRPr="005122D0">
        <w:rPr>
          <w:rFonts w:eastAsiaTheme="majorEastAsia"/>
        </w:rPr>
        <w:t>Structures :</w:t>
      </w:r>
      <w:bookmarkEnd w:id="60"/>
      <w:bookmarkEnd w:id="61"/>
      <w:bookmarkEnd w:id="62"/>
    </w:p>
    <w:p w14:paraId="00DEB7FF" w14:textId="77777777" w:rsidR="00F76A40" w:rsidRPr="005122D0" w:rsidRDefault="00F76A40" w:rsidP="00105DA4">
      <w:p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L’assemblée générale est la seule instance compétente pour : </w:t>
      </w:r>
    </w:p>
    <w:p w14:paraId="7B455C1E"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Adopter ou amender les statuts et règlements intérieurs </w:t>
      </w:r>
    </w:p>
    <w:p w14:paraId="2EEBF63A"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Accepter ou exclure des ONG membres </w:t>
      </w:r>
    </w:p>
    <w:p w14:paraId="2D51DC06"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Elire ou désigner les membres des comités de planification et de gestion </w:t>
      </w:r>
    </w:p>
    <w:p w14:paraId="38729A90"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Approuver à la programmation des activités, les rapports d’activités techniques et financières présentées Par la direction exécutive.</w:t>
      </w:r>
    </w:p>
    <w:p w14:paraId="1FA04BA0" w14:textId="77777777" w:rsidR="00F76A40" w:rsidRPr="005122D0" w:rsidRDefault="00F76A40" w:rsidP="00105DA4">
      <w:p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L’AG se réunit une fois par semestre en session ordinaire au mois de janvier et juin.</w:t>
      </w:r>
    </w:p>
    <w:p w14:paraId="0A788075" w14:textId="0832B13D" w:rsidR="00F76A40" w:rsidRPr="005122D0" w:rsidRDefault="00F76A40" w:rsidP="00105DA4">
      <w:p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Toutes fois, elle peut se réunir en session extraordinaire en cas de besoin </w:t>
      </w:r>
    </w:p>
    <w:p w14:paraId="4BE4BCCE" w14:textId="77777777" w:rsidR="00F76A40" w:rsidRPr="005122D0" w:rsidRDefault="00F76A40" w:rsidP="00105DA4">
      <w:p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lastRenderedPageBreak/>
        <w:t xml:space="preserve">Le CPG a pour tâche : </w:t>
      </w:r>
    </w:p>
    <w:p w14:paraId="212BFC6F"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Préparer déconcerter avec la coordination les plans d’actions et les rapports d’activités à soumettre à l’AG </w:t>
      </w:r>
    </w:p>
    <w:p w14:paraId="2F8000BF"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S’assurer de la bonne exécution des plans d’actions </w:t>
      </w:r>
    </w:p>
    <w:p w14:paraId="5CA971BB"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Veiller à la conformité du contenu du bulletin de liaison du Gp/</w:t>
      </w:r>
      <w:proofErr w:type="spellStart"/>
      <w:r w:rsidRPr="005122D0">
        <w:rPr>
          <w:rFonts w:ascii="Times New Roman" w:eastAsiaTheme="majorEastAsia" w:hAnsi="Times New Roman" w:cs="Times New Roman"/>
          <w:sz w:val="24"/>
          <w:szCs w:val="24"/>
        </w:rPr>
        <w:t>sp</w:t>
      </w:r>
      <w:proofErr w:type="spellEnd"/>
      <w:r w:rsidRPr="005122D0">
        <w:rPr>
          <w:rFonts w:ascii="Times New Roman" w:eastAsiaTheme="majorEastAsia" w:hAnsi="Times New Roman" w:cs="Times New Roman"/>
          <w:sz w:val="24"/>
          <w:szCs w:val="24"/>
        </w:rPr>
        <w:t xml:space="preserve"> ET de ses partenaires </w:t>
      </w:r>
    </w:p>
    <w:p w14:paraId="6B7D04AC"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Appuyer la coordination dans la recherche de fonds </w:t>
      </w:r>
    </w:p>
    <w:p w14:paraId="36293059"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Faire le plaidoyer en collaboration avec la coordination pour le GP/SP </w:t>
      </w:r>
    </w:p>
    <w:p w14:paraId="65309587" w14:textId="77777777" w:rsidR="00F76A40" w:rsidRPr="005122D0" w:rsidRDefault="00F76A40" w:rsidP="00105DA4">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Vérifier et approuver les rapports d’activité avant leurs soumissions à l’AG </w:t>
      </w:r>
    </w:p>
    <w:p w14:paraId="13E55C06"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Participer au recrutement du personnel du GP/SP </w:t>
      </w:r>
    </w:p>
    <w:p w14:paraId="61080EF2"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Superviser l’établissement des contrats de travail du personnel </w:t>
      </w:r>
    </w:p>
    <w:p w14:paraId="0D323FAC"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Participer à la sélection des projets </w:t>
      </w:r>
    </w:p>
    <w:p w14:paraId="5BC15039"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Assurer à travers son président (e)la supervision du coordinateur y compris son évaluation annuelle </w:t>
      </w:r>
    </w:p>
    <w:p w14:paraId="222F7107" w14:textId="77777777" w:rsidR="00F76A40" w:rsidRPr="005122D0" w:rsidRDefault="00F76A40" w:rsidP="00C850CD">
      <w:p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Le bureau du CpG est ainsi composé : </w:t>
      </w:r>
    </w:p>
    <w:p w14:paraId="110FD69D"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Un (e) président (e) </w:t>
      </w:r>
    </w:p>
    <w:p w14:paraId="27A8F9F0"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Deux chargés de la planification </w:t>
      </w:r>
    </w:p>
    <w:p w14:paraId="188928CF"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Deux secrétaires chargés de la mobilisation des ressources </w:t>
      </w:r>
    </w:p>
    <w:p w14:paraId="60EF3EA6" w14:textId="2892155D"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Le bureau du CPG propose un président d’honneur pour le GP/SP. Il joue un </w:t>
      </w:r>
      <w:r w:rsidR="005E30E2" w:rsidRPr="005122D0">
        <w:rPr>
          <w:rFonts w:ascii="Times New Roman" w:eastAsiaTheme="majorEastAsia" w:hAnsi="Times New Roman" w:cs="Times New Roman"/>
          <w:sz w:val="24"/>
          <w:szCs w:val="24"/>
        </w:rPr>
        <w:t>rôle</w:t>
      </w:r>
      <w:r w:rsidRPr="005122D0">
        <w:rPr>
          <w:rFonts w:ascii="Times New Roman" w:eastAsiaTheme="majorEastAsia" w:hAnsi="Times New Roman" w:cs="Times New Roman"/>
          <w:sz w:val="24"/>
          <w:szCs w:val="24"/>
        </w:rPr>
        <w:t xml:space="preserve"> honorifique et aide le collectif dans sa mission de plaidoyer </w:t>
      </w:r>
    </w:p>
    <w:p w14:paraId="55436203" w14:textId="77777777"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Dans ce bureau siègent </w:t>
      </w:r>
    </w:p>
    <w:p w14:paraId="1513E2A9"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Quatre représentants des ONG Nationales </w:t>
      </w:r>
    </w:p>
    <w:p w14:paraId="36EB3181"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Un représentant des ONG internationales </w:t>
      </w:r>
    </w:p>
    <w:p w14:paraId="77D6FFF8" w14:textId="77777777"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Le directeur exécutif du GP/SP est membre de droit du CPG </w:t>
      </w:r>
    </w:p>
    <w:p w14:paraId="0E26D2B2" w14:textId="77777777"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Le CPG peut s’adjoindre des personnes ressources en cas de besoin </w:t>
      </w:r>
    </w:p>
    <w:p w14:paraId="026DA50C" w14:textId="77777777"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La fonction de membre du CPG est bénévole. Les membres du CPG sont élus en Ag ne peuvent pas se faire remplacer aux réunions de cette instance par d’autre personne membre de leur ONG.</w:t>
      </w:r>
    </w:p>
    <w:p w14:paraId="4361818B" w14:textId="77777777"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Le CpG peut solliciter le concours de personne ressources pour avis. Elles n’ont toutefois qu’une voix consultative et non délibérative.</w:t>
      </w:r>
    </w:p>
    <w:p w14:paraId="1AA47785" w14:textId="6B3683E8" w:rsidR="00F76A40" w:rsidRPr="005122D0" w:rsidRDefault="00F76A40" w:rsidP="0067632B">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lastRenderedPageBreak/>
        <w:t>Les membres du CPG sont élus pour une période de deux ans renouvelables. En cas de vacances de poste, L’AG procède au remplacement. A la fin du mandat, le CpG convoque une AG pour l’élection de nouveau membres. Il se fait dans la proposition de 2/3</w:t>
      </w:r>
      <w:r w:rsidR="0067632B" w:rsidRPr="005122D0">
        <w:rPr>
          <w:rFonts w:ascii="Times New Roman" w:eastAsiaTheme="majorEastAsia" w:hAnsi="Times New Roman" w:cs="Times New Roman"/>
          <w:sz w:val="24"/>
          <w:szCs w:val="24"/>
        </w:rPr>
        <w:t>.</w:t>
      </w:r>
      <w:r w:rsidRPr="005122D0">
        <w:rPr>
          <w:rFonts w:ascii="Times New Roman" w:eastAsiaTheme="majorEastAsia" w:hAnsi="Times New Roman" w:cs="Times New Roman"/>
          <w:sz w:val="24"/>
          <w:szCs w:val="24"/>
        </w:rPr>
        <w:t xml:space="preserve"> </w:t>
      </w:r>
    </w:p>
    <w:p w14:paraId="3289F54B" w14:textId="563F8785" w:rsidR="00F76A40" w:rsidRPr="005122D0" w:rsidRDefault="00F76A40" w:rsidP="00C850CD">
      <w:pPr>
        <w:spacing w:line="360" w:lineRule="auto"/>
        <w:ind w:left="-14"/>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La Direction Exécutive : Elle comprend un directeur et un personnel d’appui. Il est responsable de</w:t>
      </w:r>
      <w:r w:rsidR="00397919" w:rsidRPr="005122D0">
        <w:rPr>
          <w:rFonts w:ascii="Times New Roman" w:eastAsiaTheme="majorEastAsia" w:hAnsi="Times New Roman" w:cs="Times New Roman"/>
          <w:sz w:val="24"/>
          <w:szCs w:val="24"/>
        </w:rPr>
        <w:t> :</w:t>
      </w:r>
    </w:p>
    <w:p w14:paraId="71941F20"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L’élaboration du programme d’activités annuel et sa mise en œuvre </w:t>
      </w:r>
    </w:p>
    <w:p w14:paraId="5A7B0982"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La préparation et l’exécution des budgets </w:t>
      </w:r>
    </w:p>
    <w:p w14:paraId="3D2895DF" w14:textId="77777777" w:rsidR="00F76A40" w:rsidRPr="005122D0" w:rsidRDefault="00F76A40" w:rsidP="00C850CD">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La tenue régulière de la comptabilité </w:t>
      </w:r>
    </w:p>
    <w:p w14:paraId="590A5717"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L’élaboration et la soumission aux partenaires des rapports d’activités et financières périodique </w:t>
      </w:r>
    </w:p>
    <w:p w14:paraId="7CBBE757"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L’enregistrement des demandes d’adhésion et de retrait </w:t>
      </w:r>
    </w:p>
    <w:p w14:paraId="4FA6FA94"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L’appui technique aux ONG membres </w:t>
      </w:r>
    </w:p>
    <w:p w14:paraId="53E7D0E9"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La Représentations du GP/SP Aux différents réunions et rencontrent avec les partenaires.</w:t>
      </w:r>
    </w:p>
    <w:p w14:paraId="7F466FFB"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Le plaidoyer et le Marketing du GP/SP</w:t>
      </w:r>
    </w:p>
    <w:p w14:paraId="4C42DB41" w14:textId="77777777" w:rsidR="00F76A40" w:rsidRPr="005122D0" w:rsidRDefault="00F76A40" w:rsidP="00DA4A97">
      <w:pPr>
        <w:pStyle w:val="Paragraphedeliste"/>
        <w:numPr>
          <w:ilvl w:val="0"/>
          <w:numId w:val="42"/>
        </w:numPr>
        <w:spacing w:line="360" w:lineRule="auto"/>
        <w:jc w:val="both"/>
        <w:rPr>
          <w:rFonts w:ascii="Times New Roman" w:eastAsiaTheme="majorEastAsia" w:hAnsi="Times New Roman" w:cs="Times New Roman"/>
          <w:sz w:val="24"/>
          <w:szCs w:val="24"/>
        </w:rPr>
      </w:pPr>
      <w:r w:rsidRPr="005122D0">
        <w:rPr>
          <w:rFonts w:ascii="Times New Roman" w:eastAsiaTheme="majorEastAsia" w:hAnsi="Times New Roman" w:cs="Times New Roman"/>
          <w:sz w:val="24"/>
          <w:szCs w:val="24"/>
        </w:rPr>
        <w:t xml:space="preserve">La mobilisation des ressources </w:t>
      </w:r>
    </w:p>
    <w:p w14:paraId="3BE23C2F" w14:textId="14505E61" w:rsidR="00F76A40" w:rsidRPr="005122D0" w:rsidRDefault="00F76A40" w:rsidP="00493D11">
      <w:pPr>
        <w:pStyle w:val="Titre2"/>
        <w:jc w:val="left"/>
        <w:rPr>
          <w:rFonts w:eastAsiaTheme="majorEastAsia"/>
        </w:rPr>
      </w:pPr>
      <w:bookmarkStart w:id="63" w:name="_Toc181976692"/>
      <w:r w:rsidRPr="00212DE8">
        <w:rPr>
          <w:rFonts w:eastAsiaTheme="majorEastAsia"/>
        </w:rPr>
        <w:t>5</w:t>
      </w:r>
      <w:r w:rsidR="005A576C" w:rsidRPr="00212DE8">
        <w:rPr>
          <w:rFonts w:eastAsiaTheme="majorEastAsia"/>
        </w:rPr>
        <w:t>)</w:t>
      </w:r>
      <w:r w:rsidRPr="00212DE8">
        <w:rPr>
          <w:rFonts w:eastAsiaTheme="majorEastAsia"/>
        </w:rPr>
        <w:t xml:space="preserve"> </w:t>
      </w:r>
      <w:r w:rsidR="00DC4673" w:rsidRPr="005122D0">
        <w:rPr>
          <w:rFonts w:eastAsiaTheme="majorEastAsia"/>
        </w:rPr>
        <w:t>O</w:t>
      </w:r>
      <w:r w:rsidRPr="005122D0">
        <w:rPr>
          <w:rFonts w:eastAsiaTheme="majorEastAsia"/>
        </w:rPr>
        <w:t>bjectifs :</w:t>
      </w:r>
      <w:bookmarkEnd w:id="63"/>
      <w:r w:rsidRPr="005122D0">
        <w:rPr>
          <w:rFonts w:eastAsiaTheme="majorEastAsia"/>
        </w:rPr>
        <w:t xml:space="preserve"> </w:t>
      </w:r>
    </w:p>
    <w:p w14:paraId="712B9C4E" w14:textId="77777777" w:rsidR="00F76A40" w:rsidRPr="005122D0" w:rsidRDefault="00F76A40" w:rsidP="00F76A40">
      <w:pPr>
        <w:ind w:left="-14"/>
        <w:rPr>
          <w:rFonts w:ascii="Times New Roman" w:eastAsiaTheme="majorEastAsia" w:hAnsi="Times New Roman" w:cs="Times New Roman"/>
          <w:sz w:val="24"/>
          <w:szCs w:val="24"/>
        </w:rPr>
      </w:pPr>
      <w:r w:rsidRPr="005122D0">
        <w:rPr>
          <w:rFonts w:ascii="Times New Roman" w:hAnsi="Times New Roman" w:cs="Times New Roman"/>
          <w:noProof/>
          <w:sz w:val="24"/>
          <w:szCs w:val="24"/>
        </w:rPr>
        <w:drawing>
          <wp:inline distT="0" distB="0" distL="0" distR="0" wp14:anchorId="6A6AD89A" wp14:editId="20047512">
            <wp:extent cx="5972810" cy="2901950"/>
            <wp:effectExtent l="0" t="0" r="8890" b="0"/>
            <wp:docPr id="4402403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2901950"/>
                    </a:xfrm>
                    <a:prstGeom prst="rect">
                      <a:avLst/>
                    </a:prstGeom>
                    <a:noFill/>
                    <a:ln>
                      <a:noFill/>
                    </a:ln>
                  </pic:spPr>
                </pic:pic>
              </a:graphicData>
            </a:graphic>
          </wp:inline>
        </w:drawing>
      </w:r>
    </w:p>
    <w:p w14:paraId="7AD4E2ED" w14:textId="7EF1D7CC" w:rsidR="006D797F" w:rsidRPr="00B16AB3" w:rsidRDefault="002D09FC" w:rsidP="007B5780">
      <w:pPr>
        <w:tabs>
          <w:tab w:val="left" w:pos="900"/>
        </w:tabs>
        <w:spacing w:line="360" w:lineRule="auto"/>
        <w:jc w:val="both"/>
        <w:rPr>
          <w:rFonts w:ascii="Times New Roman" w:eastAsiaTheme="majorEastAsia" w:hAnsi="Times New Roman" w:cs="Times New Roman"/>
          <w:sz w:val="24"/>
          <w:szCs w:val="24"/>
        </w:rPr>
      </w:pPr>
      <w:bookmarkStart w:id="64" w:name="_Toc133853254"/>
      <w:r w:rsidRPr="002D09FC">
        <w:rPr>
          <w:rFonts w:ascii="Times New Roman" w:eastAsiaTheme="majorEastAsia" w:hAnsi="Times New Roman" w:cs="Times New Roman"/>
          <w:b/>
          <w:bCs/>
          <w:sz w:val="24"/>
          <w:szCs w:val="24"/>
        </w:rPr>
        <w:t>Figure 1 :</w:t>
      </w:r>
      <w:r w:rsidRPr="002D09FC">
        <w:rPr>
          <w:rFonts w:ascii="Times New Roman" w:eastAsiaTheme="majorEastAsia" w:hAnsi="Times New Roman" w:cs="Times New Roman"/>
          <w:sz w:val="24"/>
          <w:szCs w:val="24"/>
        </w:rPr>
        <w:t xml:space="preserve"> Schéma explicati</w:t>
      </w:r>
      <w:r w:rsidR="00291B2C">
        <w:rPr>
          <w:rFonts w:ascii="Times New Roman" w:eastAsiaTheme="majorEastAsia" w:hAnsi="Times New Roman" w:cs="Times New Roman"/>
          <w:sz w:val="24"/>
          <w:szCs w:val="24"/>
        </w:rPr>
        <w:t>f</w:t>
      </w:r>
      <w:r w:rsidRPr="002D09FC">
        <w:rPr>
          <w:rFonts w:ascii="Times New Roman" w:eastAsiaTheme="majorEastAsia" w:hAnsi="Times New Roman" w:cs="Times New Roman"/>
          <w:sz w:val="24"/>
          <w:szCs w:val="24"/>
        </w:rPr>
        <w:t xml:space="preserve"> des objectifs du GP/SP </w:t>
      </w:r>
    </w:p>
    <w:p w14:paraId="75D0510A" w14:textId="307B0754" w:rsidR="00423935" w:rsidRDefault="00F76A40" w:rsidP="00F70E71">
      <w:pPr>
        <w:pStyle w:val="Titre1"/>
      </w:pPr>
      <w:bookmarkStart w:id="65" w:name="_Toc181976693"/>
      <w:r w:rsidRPr="005122D0">
        <w:lastRenderedPageBreak/>
        <w:t>CHAITRE II</w:t>
      </w:r>
      <w:r w:rsidR="00B615E6" w:rsidRPr="005122D0">
        <w:t>I</w:t>
      </w:r>
      <w:r w:rsidRPr="005122D0">
        <w:t xml:space="preserve"> : DEROULEMENT DU STAGE ET ENUMERATION DES TACHES EFFECTUEES</w:t>
      </w:r>
      <w:bookmarkEnd w:id="64"/>
      <w:bookmarkEnd w:id="65"/>
    </w:p>
    <w:p w14:paraId="288A5118" w14:textId="65E3F8E5" w:rsidR="00F76A40" w:rsidRPr="00423935" w:rsidRDefault="00F76A40" w:rsidP="00913974">
      <w:pPr>
        <w:pStyle w:val="Titre2"/>
        <w:jc w:val="left"/>
        <w:rPr>
          <w:rFonts w:eastAsiaTheme="majorEastAsia"/>
          <w:sz w:val="28"/>
          <w:szCs w:val="28"/>
        </w:rPr>
      </w:pPr>
      <w:bookmarkStart w:id="66" w:name="_Toc181976694"/>
      <w:r w:rsidRPr="00A8562A">
        <w:rPr>
          <w:rFonts w:eastAsiaTheme="majorEastAsia"/>
        </w:rPr>
        <w:t>1</w:t>
      </w:r>
      <w:r w:rsidR="000A6B4B" w:rsidRPr="00A8562A">
        <w:rPr>
          <w:rFonts w:eastAsiaTheme="majorEastAsia"/>
        </w:rPr>
        <w:t>)</w:t>
      </w:r>
      <w:r w:rsidRPr="00A8562A">
        <w:rPr>
          <w:rFonts w:eastAsiaTheme="majorEastAsia"/>
        </w:rPr>
        <w:t xml:space="preserve"> </w:t>
      </w:r>
      <w:r w:rsidR="00CB327B" w:rsidRPr="005122D0">
        <w:rPr>
          <w:rFonts w:eastAsiaTheme="majorEastAsia"/>
        </w:rPr>
        <w:t>Enumération</w:t>
      </w:r>
      <w:r w:rsidR="00447BB7" w:rsidRPr="005122D0">
        <w:rPr>
          <w:rFonts w:eastAsiaTheme="majorEastAsia"/>
        </w:rPr>
        <w:t xml:space="preserve"> des taches :</w:t>
      </w:r>
      <w:bookmarkEnd w:id="66"/>
      <w:r w:rsidR="00447BB7" w:rsidRPr="005122D0">
        <w:rPr>
          <w:rFonts w:eastAsiaTheme="majorEastAsia"/>
        </w:rPr>
        <w:t xml:space="preserve"> </w:t>
      </w:r>
    </w:p>
    <w:p w14:paraId="5FF6408B" w14:textId="414511BA" w:rsidR="00423935" w:rsidRDefault="002B5A63" w:rsidP="007B5780">
      <w:pPr>
        <w:tabs>
          <w:tab w:val="left" w:pos="900"/>
        </w:tabs>
        <w:spacing w:line="360" w:lineRule="auto"/>
        <w:jc w:val="both"/>
        <w:rPr>
          <w:rFonts w:ascii="Times New Roman" w:eastAsiaTheme="majorEastAsia" w:hAnsi="Times New Roman" w:cs="Times New Roman"/>
          <w:sz w:val="24"/>
          <w:szCs w:val="24"/>
        </w:rPr>
      </w:pPr>
      <w:r w:rsidRPr="002B5A63">
        <w:rPr>
          <w:rFonts w:ascii="Times New Roman" w:eastAsiaTheme="majorEastAsia" w:hAnsi="Times New Roman" w:cs="Times New Roman"/>
          <w:sz w:val="24"/>
          <w:szCs w:val="24"/>
        </w:rPr>
        <w:t xml:space="preserve">Ce stage a été réalisé au sein du Groupe Pivot Santé Population pendant une période de deux mois, du 1er juillet au 31 août 2024, au sein du département communication, sous la supervision de M. Diarra </w:t>
      </w:r>
      <w:proofErr w:type="spellStart"/>
      <w:r w:rsidRPr="002B5A63">
        <w:rPr>
          <w:rFonts w:ascii="Times New Roman" w:eastAsiaTheme="majorEastAsia" w:hAnsi="Times New Roman" w:cs="Times New Roman"/>
          <w:sz w:val="24"/>
          <w:szCs w:val="24"/>
        </w:rPr>
        <w:t>Fodié</w:t>
      </w:r>
      <w:proofErr w:type="spellEnd"/>
      <w:r w:rsidRPr="002B5A63">
        <w:rPr>
          <w:rFonts w:ascii="Times New Roman" w:eastAsiaTheme="majorEastAsia" w:hAnsi="Times New Roman" w:cs="Times New Roman"/>
          <w:sz w:val="24"/>
          <w:szCs w:val="24"/>
        </w:rPr>
        <w:t xml:space="preserve"> </w:t>
      </w:r>
      <w:proofErr w:type="spellStart"/>
      <w:r w:rsidRPr="002B5A63">
        <w:rPr>
          <w:rFonts w:ascii="Times New Roman" w:eastAsiaTheme="majorEastAsia" w:hAnsi="Times New Roman" w:cs="Times New Roman"/>
          <w:sz w:val="24"/>
          <w:szCs w:val="24"/>
        </w:rPr>
        <w:t>Gassama</w:t>
      </w:r>
      <w:proofErr w:type="spellEnd"/>
      <w:r w:rsidRPr="002B5A63">
        <w:rPr>
          <w:rFonts w:ascii="Times New Roman" w:eastAsiaTheme="majorEastAsia" w:hAnsi="Times New Roman" w:cs="Times New Roman"/>
          <w:sz w:val="24"/>
          <w:szCs w:val="24"/>
        </w:rPr>
        <w:t>, chargé de communication</w:t>
      </w:r>
      <w:r w:rsidR="00F76A40" w:rsidRPr="005122D0">
        <w:rPr>
          <w:rFonts w:ascii="Times New Roman" w:eastAsiaTheme="majorEastAsia" w:hAnsi="Times New Roman" w:cs="Times New Roman"/>
          <w:sz w:val="24"/>
          <w:szCs w:val="24"/>
        </w:rPr>
        <w:t xml:space="preserve">. </w:t>
      </w:r>
    </w:p>
    <w:p w14:paraId="664E5940" w14:textId="503D6FC9" w:rsidR="00F76A40" w:rsidRPr="00423935" w:rsidRDefault="00F76A40" w:rsidP="00B55E1F">
      <w:pPr>
        <w:pStyle w:val="Titre2"/>
        <w:jc w:val="left"/>
        <w:rPr>
          <w:rFonts w:eastAsiaTheme="majorEastAsia"/>
        </w:rPr>
      </w:pPr>
      <w:bookmarkStart w:id="67" w:name="_Toc181976695"/>
      <w:r w:rsidRPr="00A8562A">
        <w:rPr>
          <w:rFonts w:eastAsiaTheme="majorEastAsia"/>
        </w:rPr>
        <w:t>2</w:t>
      </w:r>
      <w:r w:rsidR="000A6B4B" w:rsidRPr="00A8562A">
        <w:rPr>
          <w:rFonts w:eastAsiaTheme="majorEastAsia"/>
        </w:rPr>
        <w:t>)</w:t>
      </w:r>
      <w:r w:rsidRPr="00A8562A">
        <w:rPr>
          <w:rFonts w:eastAsiaTheme="majorEastAsia"/>
        </w:rPr>
        <w:t xml:space="preserve"> </w:t>
      </w:r>
      <w:r w:rsidR="00CB327B" w:rsidRPr="005122D0">
        <w:rPr>
          <w:rFonts w:eastAsiaTheme="majorEastAsia"/>
        </w:rPr>
        <w:t>Description des taches effectuées :</w:t>
      </w:r>
      <w:bookmarkEnd w:id="67"/>
      <w:r w:rsidR="00CB327B" w:rsidRPr="005122D0">
        <w:rPr>
          <w:rFonts w:eastAsiaTheme="majorEastAsia"/>
        </w:rPr>
        <w:t xml:space="preserve"> </w:t>
      </w:r>
    </w:p>
    <w:p w14:paraId="064A2691" w14:textId="13CCDF63"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 xml:space="preserve">Durant mon stage dans le département Communication, j'ai eu l'opportunité d’effectuer plusieurs tâches. Lors des deux premières semaines, mon encadrant, M. Diarra </w:t>
      </w:r>
      <w:proofErr w:type="spellStart"/>
      <w:r w:rsidRPr="00595A4D">
        <w:rPr>
          <w:rFonts w:ascii="Times New Roman" w:eastAsiaTheme="majorEastAsia" w:hAnsi="Times New Roman" w:cs="Times New Roman"/>
          <w:sz w:val="24"/>
          <w:szCs w:val="24"/>
        </w:rPr>
        <w:t>Fodié</w:t>
      </w:r>
      <w:proofErr w:type="spellEnd"/>
      <w:r w:rsidRPr="00595A4D">
        <w:rPr>
          <w:rFonts w:ascii="Times New Roman" w:eastAsiaTheme="majorEastAsia" w:hAnsi="Times New Roman" w:cs="Times New Roman"/>
          <w:sz w:val="24"/>
          <w:szCs w:val="24"/>
        </w:rPr>
        <w:t xml:space="preserve"> </w:t>
      </w:r>
      <w:proofErr w:type="spellStart"/>
      <w:r w:rsidRPr="00595A4D">
        <w:rPr>
          <w:rFonts w:ascii="Times New Roman" w:eastAsiaTheme="majorEastAsia" w:hAnsi="Times New Roman" w:cs="Times New Roman"/>
          <w:sz w:val="24"/>
          <w:szCs w:val="24"/>
        </w:rPr>
        <w:t>Gassama</w:t>
      </w:r>
      <w:proofErr w:type="spellEnd"/>
      <w:r w:rsidRPr="00595A4D">
        <w:rPr>
          <w:rFonts w:ascii="Times New Roman" w:eastAsiaTheme="majorEastAsia" w:hAnsi="Times New Roman" w:cs="Times New Roman"/>
          <w:sz w:val="24"/>
          <w:szCs w:val="24"/>
        </w:rPr>
        <w:t>, m’a montré comment il organisait son travail et m’a expliqué la méthodologie qu'il appliquait dans ses fonctions.</w:t>
      </w:r>
    </w:p>
    <w:p w14:paraId="1D4ADD87" w14:textId="635D77E1"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À partir de la troisième semaine, mes responsabilités ont évolué et j'ai commencé à réaliser diverses missions administratives et communicationnelles :</w:t>
      </w:r>
    </w:p>
    <w:p w14:paraId="5C2155F0" w14:textId="77777777"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Effectuer des tâches administratives telles que la photocopie de documents, la transmission de documents à la signature et à la comptabilité, le classement des documents par ordre et le scan de documents.</w:t>
      </w:r>
    </w:p>
    <w:p w14:paraId="05EAC67C" w14:textId="77777777"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Aider à la rédaction de rapports d'avancement, de comptes rendus de réunions et d'autres documents administratifs.</w:t>
      </w:r>
    </w:p>
    <w:p w14:paraId="1ACD44E9" w14:textId="77777777"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Participer à des événements et des réunions professionnelles afin d'élargir le réseau de contacts de l'entreprise.</w:t>
      </w:r>
    </w:p>
    <w:p w14:paraId="4FD96B85" w14:textId="77777777"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Contribuer à la diffusion d'informations importantes au sein de l'entreprise.</w:t>
      </w:r>
    </w:p>
    <w:p w14:paraId="60762326" w14:textId="7EAD4DE3"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 xml:space="preserve">Parmi les événements marquants auxquels j’ai pris part, j’ai contribué à l’organisation du lancement du projet Horizon d’Espoir au Centre Prêt Jeune de </w:t>
      </w:r>
      <w:proofErr w:type="spellStart"/>
      <w:r w:rsidRPr="00595A4D">
        <w:rPr>
          <w:rFonts w:ascii="Times New Roman" w:eastAsiaTheme="majorEastAsia" w:hAnsi="Times New Roman" w:cs="Times New Roman"/>
          <w:sz w:val="24"/>
          <w:szCs w:val="24"/>
        </w:rPr>
        <w:t>Magnambougou</w:t>
      </w:r>
      <w:proofErr w:type="spellEnd"/>
      <w:r w:rsidRPr="00595A4D">
        <w:rPr>
          <w:rFonts w:ascii="Times New Roman" w:eastAsiaTheme="majorEastAsia" w:hAnsi="Times New Roman" w:cs="Times New Roman"/>
          <w:sz w:val="24"/>
          <w:szCs w:val="24"/>
        </w:rPr>
        <w:t>. Ce projet vise à améliorer l’accès à la santé et à sensibiliser la population aux enjeux sanitaires.</w:t>
      </w:r>
    </w:p>
    <w:p w14:paraId="43280519" w14:textId="655AB1A2" w:rsidR="00595A4D" w:rsidRPr="00595A4D"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t>J'ai également participé à la Journée Mondiale de la Population, notamment à une conférence de haut niveau sur l'importance des données statistiques et les projections démographiques de la CIPD+30, organisée par le DNP le 25 juillet 2024 à l’Escale Gourmande.</w:t>
      </w:r>
    </w:p>
    <w:p w14:paraId="2B67B294" w14:textId="715858FC" w:rsidR="00F76A40" w:rsidRPr="005122D0" w:rsidRDefault="00595A4D" w:rsidP="00595A4D">
      <w:pPr>
        <w:tabs>
          <w:tab w:val="left" w:pos="900"/>
        </w:tabs>
        <w:spacing w:line="360" w:lineRule="auto"/>
        <w:jc w:val="both"/>
        <w:rPr>
          <w:rFonts w:ascii="Times New Roman" w:eastAsiaTheme="majorEastAsia" w:hAnsi="Times New Roman" w:cs="Times New Roman"/>
          <w:sz w:val="24"/>
          <w:szCs w:val="24"/>
        </w:rPr>
      </w:pPr>
      <w:r w:rsidRPr="00595A4D">
        <w:rPr>
          <w:rFonts w:ascii="Times New Roman" w:eastAsiaTheme="majorEastAsia" w:hAnsi="Times New Roman" w:cs="Times New Roman"/>
          <w:sz w:val="24"/>
          <w:szCs w:val="24"/>
        </w:rPr>
        <w:lastRenderedPageBreak/>
        <w:t>Pendant la période de mon stage en tant qu’assistant communication, j’ai acquis une expérience enrichissante dans la gestion de la communication interne au sein du Groupe Pivot Santé Population</w:t>
      </w:r>
      <w:r w:rsidR="00F76A40" w:rsidRPr="005122D0">
        <w:rPr>
          <w:rFonts w:ascii="Times New Roman" w:eastAsiaTheme="majorEastAsia" w:hAnsi="Times New Roman" w:cs="Times New Roman"/>
          <w:sz w:val="24"/>
          <w:szCs w:val="24"/>
        </w:rPr>
        <w:t xml:space="preserve">. </w:t>
      </w:r>
    </w:p>
    <w:p w14:paraId="0CFF305D" w14:textId="77777777" w:rsidR="00136675" w:rsidRPr="00136675" w:rsidRDefault="00136675" w:rsidP="00136675">
      <w:p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Mes principales responsabilités étaient les suivantes :</w:t>
      </w:r>
    </w:p>
    <w:p w14:paraId="34EF1270"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Assister le chargé de communication dans ses tâches quotidiennes.</w:t>
      </w:r>
    </w:p>
    <w:p w14:paraId="52A3246F"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Participer à l'organisation du lancement du projet Horizon d’Espoir (HE).</w:t>
      </w:r>
    </w:p>
    <w:p w14:paraId="57B996AE"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Contribuer à la mise en œuvre du plan de communication du GP/SP.</w:t>
      </w:r>
    </w:p>
    <w:p w14:paraId="05D681AF"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Participer au développement et à l'animation des plateformes de communication du GP/SP, y compris la plateforme informatique et l’application mobile.</w:t>
      </w:r>
    </w:p>
    <w:p w14:paraId="1139BC57"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Participer au développement de l’image et des valeurs du GP/SP.</w:t>
      </w:r>
    </w:p>
    <w:p w14:paraId="6EFB1E0F"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Contribuer à la capitalisation des acquis du projet.</w:t>
      </w:r>
    </w:p>
    <w:p w14:paraId="32BD1817"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Exécuter toute autre tâche relevant de ma compétence, sur les instructions du chargé de communication ou de toute autre personne désignée par celui-ci.</w:t>
      </w:r>
    </w:p>
    <w:p w14:paraId="1B5200E6" w14:textId="3B9E99C3"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Compte rendu de</w:t>
      </w:r>
      <w:r w:rsidR="008E354E">
        <w:rPr>
          <w:rFonts w:ascii="Times New Roman" w:eastAsiaTheme="majorEastAsia" w:hAnsi="Times New Roman" w:cs="Times New Roman"/>
          <w:sz w:val="24"/>
          <w:szCs w:val="24"/>
        </w:rPr>
        <w:t>s</w:t>
      </w:r>
      <w:r w:rsidRPr="00136675">
        <w:rPr>
          <w:rFonts w:ascii="Times New Roman" w:eastAsiaTheme="majorEastAsia" w:hAnsi="Times New Roman" w:cs="Times New Roman"/>
          <w:sz w:val="24"/>
          <w:szCs w:val="24"/>
        </w:rPr>
        <w:t xml:space="preserve"> réunion</w:t>
      </w:r>
      <w:r w:rsidR="008E354E">
        <w:rPr>
          <w:rFonts w:ascii="Times New Roman" w:eastAsiaTheme="majorEastAsia" w:hAnsi="Times New Roman" w:cs="Times New Roman"/>
          <w:sz w:val="24"/>
          <w:szCs w:val="24"/>
        </w:rPr>
        <w:t>s</w:t>
      </w:r>
    </w:p>
    <w:p w14:paraId="33F94987" w14:textId="77777777" w:rsidR="00136675" w:rsidRPr="008E354E" w:rsidRDefault="00136675" w:rsidP="008E354E">
      <w:pPr>
        <w:tabs>
          <w:tab w:val="left" w:pos="900"/>
        </w:tabs>
        <w:spacing w:line="360" w:lineRule="auto"/>
        <w:ind w:left="-14"/>
        <w:jc w:val="both"/>
        <w:rPr>
          <w:rFonts w:ascii="Times New Roman" w:eastAsiaTheme="majorEastAsia" w:hAnsi="Times New Roman" w:cs="Times New Roman"/>
          <w:sz w:val="24"/>
          <w:szCs w:val="24"/>
        </w:rPr>
      </w:pPr>
      <w:r w:rsidRPr="008E354E">
        <w:rPr>
          <w:rFonts w:ascii="Times New Roman" w:eastAsiaTheme="majorEastAsia" w:hAnsi="Times New Roman" w:cs="Times New Roman"/>
          <w:sz w:val="24"/>
          <w:szCs w:val="24"/>
        </w:rPr>
        <w:t>Objectif : Documenter et résumer les discussions et décisions prises lors des réunions de l'entreprise.</w:t>
      </w:r>
    </w:p>
    <w:p w14:paraId="7D868EF0" w14:textId="77777777" w:rsidR="00136675" w:rsidRPr="003753FA" w:rsidRDefault="00136675" w:rsidP="003753FA">
      <w:pPr>
        <w:tabs>
          <w:tab w:val="left" w:pos="900"/>
        </w:tabs>
        <w:spacing w:line="360" w:lineRule="auto"/>
        <w:jc w:val="both"/>
        <w:rPr>
          <w:rFonts w:ascii="Times New Roman" w:eastAsiaTheme="majorEastAsia" w:hAnsi="Times New Roman" w:cs="Times New Roman"/>
          <w:sz w:val="24"/>
          <w:szCs w:val="24"/>
        </w:rPr>
      </w:pPr>
      <w:r w:rsidRPr="003753FA">
        <w:rPr>
          <w:rFonts w:ascii="Times New Roman" w:eastAsiaTheme="majorEastAsia" w:hAnsi="Times New Roman" w:cs="Times New Roman"/>
          <w:sz w:val="24"/>
          <w:szCs w:val="24"/>
        </w:rPr>
        <w:t>Actions réalisées :</w:t>
      </w:r>
    </w:p>
    <w:p w14:paraId="2E2697A8"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Assister aux réunions et prendre des notes détaillées sur les points abordés, les décisions prises et les actions à entreprendre.</w:t>
      </w:r>
    </w:p>
    <w:p w14:paraId="1994D549" w14:textId="77777777" w:rsidR="00136675" w:rsidRPr="00136675"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sz w:val="24"/>
          <w:szCs w:val="24"/>
        </w:rPr>
      </w:pPr>
      <w:r w:rsidRPr="00136675">
        <w:rPr>
          <w:rFonts w:ascii="Times New Roman" w:eastAsiaTheme="majorEastAsia" w:hAnsi="Times New Roman" w:cs="Times New Roman"/>
          <w:sz w:val="24"/>
          <w:szCs w:val="24"/>
        </w:rPr>
        <w:t>Préparer des comptes rendus clairs et concis pour distribution aux participants et pour archivage, en envoyant ces documents par e-mail si nécessaire.</w:t>
      </w:r>
    </w:p>
    <w:p w14:paraId="3088466A" w14:textId="7DC70F68" w:rsidR="00F76A40" w:rsidRPr="009E5921" w:rsidRDefault="00136675" w:rsidP="00136675">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136675">
        <w:rPr>
          <w:rFonts w:ascii="Times New Roman" w:eastAsiaTheme="majorEastAsia" w:hAnsi="Times New Roman" w:cs="Times New Roman"/>
          <w:sz w:val="24"/>
          <w:szCs w:val="24"/>
        </w:rPr>
        <w:t>Assurer le suivi des actions décidées lors des réunions pour garantir leur mise en œuvre efficace</w:t>
      </w:r>
      <w:r w:rsidR="00F76A40" w:rsidRPr="009E5921">
        <w:rPr>
          <w:rFonts w:ascii="Times New Roman" w:eastAsiaTheme="majorEastAsia" w:hAnsi="Times New Roman" w:cs="Times New Roman"/>
          <w:bCs/>
          <w:sz w:val="24"/>
          <w:szCs w:val="24"/>
        </w:rPr>
        <w:t>.</w:t>
      </w:r>
    </w:p>
    <w:p w14:paraId="77022C84"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2972C641"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332C80A8"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4D508D17"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26417FF4"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39D669E4"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0723B963" w14:textId="77777777" w:rsidR="00A826C2" w:rsidRDefault="00A826C2" w:rsidP="00A826C2">
      <w:pPr>
        <w:tabs>
          <w:tab w:val="left" w:pos="900"/>
        </w:tabs>
        <w:spacing w:line="360" w:lineRule="auto"/>
        <w:jc w:val="both"/>
        <w:rPr>
          <w:rFonts w:ascii="Times New Roman" w:eastAsiaTheme="majorEastAsia" w:hAnsi="Times New Roman" w:cs="Times New Roman"/>
          <w:b/>
          <w:sz w:val="28"/>
          <w:szCs w:val="28"/>
          <w:lang w:val="fr-ML"/>
        </w:rPr>
      </w:pPr>
      <w:bookmarkStart w:id="68" w:name="_Toc133852382"/>
      <w:bookmarkStart w:id="69" w:name="_Toc133853263"/>
    </w:p>
    <w:p w14:paraId="4B3BD7F3" w14:textId="77777777" w:rsidR="00775C57" w:rsidRDefault="00775C57" w:rsidP="00A826C2">
      <w:pPr>
        <w:tabs>
          <w:tab w:val="left" w:pos="900"/>
        </w:tabs>
        <w:spacing w:line="360" w:lineRule="auto"/>
        <w:jc w:val="both"/>
        <w:rPr>
          <w:rFonts w:ascii="Times New Roman" w:eastAsiaTheme="majorEastAsia" w:hAnsi="Times New Roman" w:cs="Times New Roman"/>
          <w:b/>
          <w:sz w:val="28"/>
          <w:szCs w:val="28"/>
          <w:lang w:val="fr-ML"/>
        </w:rPr>
      </w:pPr>
    </w:p>
    <w:p w14:paraId="794A4CDC" w14:textId="06E12A63" w:rsidR="00F76A40" w:rsidRPr="00A826C2" w:rsidRDefault="00F76A40" w:rsidP="00F70E71">
      <w:pPr>
        <w:pStyle w:val="Titre1"/>
        <w:rPr>
          <w:lang w:val="fr-ML"/>
        </w:rPr>
      </w:pPr>
      <w:bookmarkStart w:id="70" w:name="_Toc181976696"/>
      <w:r w:rsidRPr="00A826C2">
        <w:rPr>
          <w:lang w:val="fr-ML"/>
        </w:rPr>
        <w:lastRenderedPageBreak/>
        <w:t>CHAPITRE I</w:t>
      </w:r>
      <w:r w:rsidR="00B615E6" w:rsidRPr="00A826C2">
        <w:rPr>
          <w:lang w:val="fr-ML"/>
        </w:rPr>
        <w:t>V</w:t>
      </w:r>
      <w:r w:rsidRPr="00A826C2">
        <w:rPr>
          <w:lang w:val="fr-ML"/>
        </w:rPr>
        <w:t> : OBSERVATIONS ET SUGGESTIONS :</w:t>
      </w:r>
      <w:bookmarkEnd w:id="68"/>
      <w:bookmarkEnd w:id="69"/>
      <w:bookmarkEnd w:id="70"/>
    </w:p>
    <w:p w14:paraId="32739879" w14:textId="0C2705F3" w:rsidR="00F76A40" w:rsidRPr="00A826C2" w:rsidRDefault="00F76A40" w:rsidP="00D42664">
      <w:pPr>
        <w:pStyle w:val="Titre2"/>
        <w:jc w:val="left"/>
        <w:rPr>
          <w:rFonts w:eastAsiaTheme="majorEastAsia"/>
          <w:lang w:val="fr-ML"/>
        </w:rPr>
      </w:pPr>
      <w:bookmarkStart w:id="71" w:name="_Toc122770678"/>
      <w:bookmarkStart w:id="72" w:name="_Toc133853264"/>
      <w:bookmarkStart w:id="73" w:name="_Toc181976697"/>
      <w:r w:rsidRPr="00A826C2">
        <w:rPr>
          <w:rFonts w:eastAsiaTheme="majorEastAsia"/>
          <w:lang w:val="fr-ML"/>
        </w:rPr>
        <w:t>1</w:t>
      </w:r>
      <w:r w:rsidR="0051297D" w:rsidRPr="00A826C2">
        <w:rPr>
          <w:rFonts w:eastAsiaTheme="majorEastAsia"/>
          <w:lang w:val="fr-ML"/>
        </w:rPr>
        <w:t>)</w:t>
      </w:r>
      <w:r w:rsidRPr="00A826C2">
        <w:rPr>
          <w:rFonts w:eastAsiaTheme="majorEastAsia"/>
          <w:lang w:val="fr-ML"/>
        </w:rPr>
        <w:t xml:space="preserve"> Observations :</w:t>
      </w:r>
      <w:bookmarkEnd w:id="71"/>
      <w:bookmarkEnd w:id="72"/>
      <w:bookmarkEnd w:id="73"/>
    </w:p>
    <w:p w14:paraId="3357C788" w14:textId="71E8078F" w:rsidR="00C17F2F" w:rsidRPr="007072E8" w:rsidRDefault="00C17F2F" w:rsidP="007072E8">
      <w:pPr>
        <w:tabs>
          <w:tab w:val="left" w:pos="900"/>
        </w:tabs>
        <w:spacing w:line="360" w:lineRule="auto"/>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Lors de mon stage de deux (2) mois au sein du Groupe Pivot Santé Population, j'ai pu observer certains atouts et contraintes de l'organisation.</w:t>
      </w:r>
    </w:p>
    <w:p w14:paraId="498E6A5F" w14:textId="77777777" w:rsidR="00C17F2F" w:rsidRPr="007072E8" w:rsidRDefault="00C17F2F" w:rsidP="00C17F2F">
      <w:pPr>
        <w:pStyle w:val="Paragraphedeliste"/>
        <w:tabs>
          <w:tab w:val="left" w:pos="900"/>
        </w:tabs>
        <w:spacing w:line="360" w:lineRule="auto"/>
        <w:ind w:left="346"/>
        <w:jc w:val="both"/>
        <w:rPr>
          <w:rFonts w:ascii="Times New Roman" w:eastAsiaTheme="majorEastAsia" w:hAnsi="Times New Roman" w:cs="Times New Roman"/>
          <w:b/>
          <w:sz w:val="24"/>
          <w:szCs w:val="24"/>
        </w:rPr>
      </w:pPr>
      <w:r w:rsidRPr="007072E8">
        <w:rPr>
          <w:rFonts w:ascii="Times New Roman" w:eastAsiaTheme="majorEastAsia" w:hAnsi="Times New Roman" w:cs="Times New Roman"/>
          <w:b/>
          <w:sz w:val="24"/>
          <w:szCs w:val="24"/>
        </w:rPr>
        <w:t>Les Atouts :</w:t>
      </w:r>
    </w:p>
    <w:p w14:paraId="7793A0AA" w14:textId="631881E3" w:rsidR="00C17F2F" w:rsidRPr="007072E8" w:rsidRDefault="00C17F2F" w:rsidP="007072E8">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7072E8">
        <w:rPr>
          <w:rFonts w:ascii="Times New Roman" w:eastAsiaTheme="majorEastAsia" w:hAnsi="Times New Roman" w:cs="Times New Roman"/>
          <w:bCs/>
          <w:sz w:val="24"/>
          <w:szCs w:val="24"/>
        </w:rPr>
        <w:t>La qualité du personnel :</w:t>
      </w:r>
    </w:p>
    <w:p w14:paraId="6DDF8779" w14:textId="23A123B0" w:rsidR="00C17F2F" w:rsidRPr="007072E8" w:rsidRDefault="00C17F2F" w:rsidP="007072E8">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Le groupe dispose de jeunes dynamiques et expérimentés, ce qui lui permet d’offrir des prestations de qualité à ses publics cibles et à ses partenaires.</w:t>
      </w:r>
    </w:p>
    <w:p w14:paraId="335D2BD0" w14:textId="13C8F6DF" w:rsidR="00C17F2F" w:rsidRPr="007072E8" w:rsidRDefault="00C17F2F" w:rsidP="007072E8">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7072E8">
        <w:rPr>
          <w:rFonts w:ascii="Times New Roman" w:eastAsiaTheme="majorEastAsia" w:hAnsi="Times New Roman" w:cs="Times New Roman"/>
          <w:bCs/>
          <w:sz w:val="24"/>
          <w:szCs w:val="24"/>
        </w:rPr>
        <w:t>Collaboration avec de grandes organisations :</w:t>
      </w:r>
    </w:p>
    <w:p w14:paraId="31FAB4E8" w14:textId="010C0114" w:rsidR="00C17F2F" w:rsidRPr="00584BD5" w:rsidRDefault="00C17F2F" w:rsidP="00584BD5">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Cette collaboration permet au groupe d’étendre son réseau, d’être compétitif au niveau national et international, et de bénéficier de ressources et de partenariats solides.</w:t>
      </w:r>
    </w:p>
    <w:p w14:paraId="79FAEBA3" w14:textId="32A5254D" w:rsidR="00C17F2F" w:rsidRPr="00584BD5" w:rsidRDefault="00C17F2F" w:rsidP="00584BD5">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584BD5">
        <w:rPr>
          <w:rFonts w:ascii="Times New Roman" w:eastAsiaTheme="majorEastAsia" w:hAnsi="Times New Roman" w:cs="Times New Roman"/>
          <w:bCs/>
          <w:sz w:val="24"/>
          <w:szCs w:val="24"/>
        </w:rPr>
        <w:t>Accès à Internet :</w:t>
      </w:r>
    </w:p>
    <w:p w14:paraId="6217032A" w14:textId="4A930212" w:rsidR="00C17F2F" w:rsidRPr="00300CA8" w:rsidRDefault="00C17F2F" w:rsidP="00300CA8">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Tous les bureaux et le personnel ont accès à Internet. Cet outil permet un traitement rapide des documents et leur envoi vers les partenaires. Il facilite également les recherches et la formation des stagiaires.</w:t>
      </w:r>
    </w:p>
    <w:p w14:paraId="27E1411E" w14:textId="69AAA21C" w:rsidR="00C17F2F" w:rsidRPr="00300CA8" w:rsidRDefault="00C17F2F" w:rsidP="00300CA8">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0CA8">
        <w:rPr>
          <w:rFonts w:ascii="Times New Roman" w:eastAsiaTheme="majorEastAsia" w:hAnsi="Times New Roman" w:cs="Times New Roman"/>
          <w:bCs/>
          <w:sz w:val="24"/>
          <w:szCs w:val="24"/>
        </w:rPr>
        <w:t>Groupe électrogène :</w:t>
      </w:r>
    </w:p>
    <w:p w14:paraId="1F1FE82E" w14:textId="391B8A9E" w:rsidR="00C17F2F" w:rsidRPr="006A3E92" w:rsidRDefault="00C17F2F" w:rsidP="006A3E92">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En cas de coupure d’électricité, un groupe électrogène garantit la sauvegarde des données et assure la continuité du travail.</w:t>
      </w:r>
    </w:p>
    <w:p w14:paraId="261AEDAD" w14:textId="786C94E7" w:rsidR="00C17F2F" w:rsidRPr="006A3E92" w:rsidRDefault="00C17F2F" w:rsidP="006A3E92">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6A3E92">
        <w:rPr>
          <w:rFonts w:ascii="Times New Roman" w:eastAsiaTheme="majorEastAsia" w:hAnsi="Times New Roman" w:cs="Times New Roman"/>
          <w:bCs/>
          <w:sz w:val="24"/>
          <w:szCs w:val="24"/>
        </w:rPr>
        <w:t>Entretien et propreté des locaux :</w:t>
      </w:r>
    </w:p>
    <w:p w14:paraId="602460A0" w14:textId="721CCBD4" w:rsidR="00F76A40" w:rsidRPr="005122D0" w:rsidRDefault="00C17F2F" w:rsidP="00C17F2F">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C17F2F">
        <w:rPr>
          <w:rFonts w:ascii="Times New Roman" w:eastAsiaTheme="majorEastAsia" w:hAnsi="Times New Roman" w:cs="Times New Roman"/>
          <w:bCs/>
          <w:sz w:val="24"/>
          <w:szCs w:val="24"/>
        </w:rPr>
        <w:t>Les locaux du groupe sont bien entretenus et toujours propres. Un entretien quotidien est effectué, assurant un environnement de travail agréable et organisé</w:t>
      </w:r>
      <w:r w:rsidR="00F76A40" w:rsidRPr="005122D0">
        <w:rPr>
          <w:rFonts w:ascii="Times New Roman" w:eastAsiaTheme="majorEastAsia" w:hAnsi="Times New Roman" w:cs="Times New Roman"/>
          <w:bCs/>
          <w:sz w:val="24"/>
          <w:szCs w:val="24"/>
        </w:rPr>
        <w:t>.</w:t>
      </w:r>
    </w:p>
    <w:p w14:paraId="31BCB269" w14:textId="77777777" w:rsidR="009D2014" w:rsidRPr="009D2014" w:rsidRDefault="009D2014" w:rsidP="009D2014">
      <w:pPr>
        <w:pStyle w:val="Paragraphedeliste"/>
        <w:tabs>
          <w:tab w:val="left" w:pos="900"/>
        </w:tabs>
        <w:spacing w:line="360" w:lineRule="auto"/>
        <w:ind w:left="346"/>
        <w:jc w:val="both"/>
        <w:rPr>
          <w:rFonts w:ascii="Times New Roman" w:eastAsiaTheme="majorEastAsia" w:hAnsi="Times New Roman" w:cs="Times New Roman"/>
          <w:b/>
          <w:sz w:val="24"/>
          <w:szCs w:val="24"/>
        </w:rPr>
      </w:pPr>
      <w:r w:rsidRPr="009D2014">
        <w:rPr>
          <w:rFonts w:ascii="Times New Roman" w:eastAsiaTheme="majorEastAsia" w:hAnsi="Times New Roman" w:cs="Times New Roman"/>
          <w:b/>
          <w:sz w:val="24"/>
          <w:szCs w:val="24"/>
        </w:rPr>
        <w:t>Les Contraintes :</w:t>
      </w:r>
    </w:p>
    <w:p w14:paraId="2F153B90" w14:textId="652D2D83" w:rsidR="009D2014" w:rsidRPr="009D2014" w:rsidRDefault="009D2014" w:rsidP="009D2014">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9D2014">
        <w:rPr>
          <w:rFonts w:ascii="Times New Roman" w:eastAsiaTheme="majorEastAsia" w:hAnsi="Times New Roman" w:cs="Times New Roman"/>
          <w:bCs/>
          <w:sz w:val="24"/>
          <w:szCs w:val="24"/>
        </w:rPr>
        <w:t>Le manque de communication interpersonnelle entre les employés :</w:t>
      </w:r>
    </w:p>
    <w:p w14:paraId="5C9ADFD9" w14:textId="77777777" w:rsidR="009D2014" w:rsidRPr="009D2014" w:rsidRDefault="009D2014" w:rsidP="009D2014">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9D2014">
        <w:rPr>
          <w:rFonts w:ascii="Times New Roman" w:eastAsiaTheme="majorEastAsia" w:hAnsi="Times New Roman" w:cs="Times New Roman"/>
          <w:bCs/>
          <w:sz w:val="24"/>
          <w:szCs w:val="24"/>
        </w:rPr>
        <w:t>La communication étant un élément clé pour le bon fonctionnement de l’organisation, j’ai observé que certains employés éprouvaient des difficultés à communiquer efficacement entre eux. Cela a pu entraîner des malentendus ou des retards dans la transmission des informations essentielles.</w:t>
      </w:r>
    </w:p>
    <w:p w14:paraId="25B1DF90" w14:textId="20B958D4" w:rsidR="009D2014" w:rsidRPr="00792DB6" w:rsidRDefault="009D2014" w:rsidP="00792DB6">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792DB6">
        <w:rPr>
          <w:rFonts w:ascii="Times New Roman" w:eastAsiaTheme="majorEastAsia" w:hAnsi="Times New Roman" w:cs="Times New Roman"/>
          <w:bCs/>
          <w:sz w:val="24"/>
          <w:szCs w:val="24"/>
        </w:rPr>
        <w:t>Le non-respect des horaires de travail :</w:t>
      </w:r>
    </w:p>
    <w:p w14:paraId="55203ACE" w14:textId="33DA4CAA" w:rsidR="00F76A40" w:rsidRDefault="009D2014" w:rsidP="009D2014">
      <w:pPr>
        <w:pStyle w:val="Paragraphedeliste"/>
        <w:tabs>
          <w:tab w:val="left" w:pos="900"/>
        </w:tabs>
        <w:spacing w:line="360" w:lineRule="auto"/>
        <w:ind w:left="346"/>
        <w:jc w:val="both"/>
        <w:rPr>
          <w:rFonts w:ascii="Times New Roman" w:eastAsiaTheme="majorEastAsia" w:hAnsi="Times New Roman" w:cs="Times New Roman"/>
          <w:bCs/>
          <w:sz w:val="24"/>
          <w:szCs w:val="24"/>
        </w:rPr>
      </w:pPr>
      <w:r w:rsidRPr="009D2014">
        <w:rPr>
          <w:rFonts w:ascii="Times New Roman" w:eastAsiaTheme="majorEastAsia" w:hAnsi="Times New Roman" w:cs="Times New Roman"/>
          <w:bCs/>
          <w:sz w:val="24"/>
          <w:szCs w:val="24"/>
        </w:rPr>
        <w:t>Un autre défi observé est le retard fréquent de certains employés. Ce manque de ponctualité peut ralentir le déroulement des tâches quotidiennes et, à terme, affecter la réputation de l’organisation</w:t>
      </w:r>
      <w:r w:rsidR="00F76A40" w:rsidRPr="005122D0">
        <w:rPr>
          <w:rFonts w:ascii="Times New Roman" w:eastAsiaTheme="majorEastAsia" w:hAnsi="Times New Roman" w:cs="Times New Roman"/>
          <w:bCs/>
          <w:sz w:val="24"/>
          <w:szCs w:val="24"/>
        </w:rPr>
        <w:t>.</w:t>
      </w:r>
    </w:p>
    <w:p w14:paraId="1C958F36" w14:textId="77777777" w:rsidR="00FA572B" w:rsidRPr="005122D0" w:rsidRDefault="00FA572B" w:rsidP="009D2014">
      <w:pPr>
        <w:pStyle w:val="Paragraphedeliste"/>
        <w:tabs>
          <w:tab w:val="left" w:pos="900"/>
        </w:tabs>
        <w:spacing w:line="360" w:lineRule="auto"/>
        <w:ind w:left="346"/>
        <w:jc w:val="both"/>
        <w:rPr>
          <w:rFonts w:ascii="Times New Roman" w:eastAsiaTheme="majorEastAsia" w:hAnsi="Times New Roman" w:cs="Times New Roman"/>
          <w:bCs/>
          <w:sz w:val="24"/>
          <w:szCs w:val="24"/>
        </w:rPr>
      </w:pPr>
    </w:p>
    <w:p w14:paraId="605B0ACB" w14:textId="747A1EBD" w:rsidR="00F76A40" w:rsidRPr="00A826C2" w:rsidRDefault="00F76A40" w:rsidP="00F22C94">
      <w:pPr>
        <w:pStyle w:val="Titre2"/>
        <w:jc w:val="left"/>
        <w:rPr>
          <w:rFonts w:eastAsiaTheme="majorEastAsia"/>
        </w:rPr>
      </w:pPr>
      <w:bookmarkStart w:id="74" w:name="_Toc181976698"/>
      <w:r w:rsidRPr="00A826C2">
        <w:rPr>
          <w:rFonts w:eastAsiaTheme="majorEastAsia"/>
        </w:rPr>
        <w:lastRenderedPageBreak/>
        <w:t>2</w:t>
      </w:r>
      <w:r w:rsidR="008B5A52" w:rsidRPr="00A826C2">
        <w:rPr>
          <w:rFonts w:eastAsiaTheme="majorEastAsia"/>
        </w:rPr>
        <w:t>)</w:t>
      </w:r>
      <w:r w:rsidRPr="00A826C2">
        <w:rPr>
          <w:rFonts w:eastAsiaTheme="majorEastAsia"/>
        </w:rPr>
        <w:t xml:space="preserve"> SUGGESTIONS :</w:t>
      </w:r>
      <w:bookmarkEnd w:id="74"/>
    </w:p>
    <w:p w14:paraId="40B4549C" w14:textId="7A421924"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Au terme de ce stage, je souhaite apporter ma modeste contribution au développement du Groupe Pivot Santé Population. Mes suggestions sont les suivantes :</w:t>
      </w:r>
    </w:p>
    <w:p w14:paraId="611EC5A1" w14:textId="77777777"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
          <w:sz w:val="24"/>
          <w:szCs w:val="24"/>
        </w:rPr>
        <w:t>1. Améliorer la communication interpersonnelle entre les employés</w:t>
      </w:r>
      <w:r w:rsidRPr="001E5D06">
        <w:rPr>
          <w:rFonts w:ascii="Times New Roman" w:eastAsiaTheme="majorEastAsia" w:hAnsi="Times New Roman" w:cs="Times New Roman"/>
          <w:bCs/>
          <w:sz w:val="24"/>
          <w:szCs w:val="24"/>
        </w:rPr>
        <w:t xml:space="preserve"> :</w:t>
      </w:r>
    </w:p>
    <w:p w14:paraId="687D2457" w14:textId="79CD4100"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Il est essentiel de favoriser une communication ouverte et transparente entre les salariés afin de garantir une collaboration efficace. Cela implique également de comprendre et de respecter les différences culturelles, qui peuvent influencer la manière dont les individus communiquent et interagissent.</w:t>
      </w:r>
    </w:p>
    <w:p w14:paraId="18A478B4" w14:textId="049947A1"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Quelques conseils pour assurer une bonne communication interpersonnelle :</w:t>
      </w:r>
    </w:p>
    <w:p w14:paraId="78B75C64" w14:textId="79D7AF56" w:rsidR="001E5D06" w:rsidRPr="00B0521A" w:rsidRDefault="001E5D06" w:rsidP="00B0521A">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proofErr w:type="spellStart"/>
      <w:r w:rsidRPr="00B0521A">
        <w:rPr>
          <w:rFonts w:ascii="Times New Roman" w:eastAsiaTheme="majorEastAsia" w:hAnsi="Times New Roman" w:cs="Times New Roman"/>
          <w:bCs/>
          <w:sz w:val="24"/>
          <w:szCs w:val="24"/>
        </w:rPr>
        <w:t>Sachez-vous</w:t>
      </w:r>
      <w:proofErr w:type="spellEnd"/>
      <w:r w:rsidRPr="00B0521A">
        <w:rPr>
          <w:rFonts w:ascii="Times New Roman" w:eastAsiaTheme="majorEastAsia" w:hAnsi="Times New Roman" w:cs="Times New Roman"/>
          <w:bCs/>
          <w:sz w:val="24"/>
          <w:szCs w:val="24"/>
        </w:rPr>
        <w:t xml:space="preserve"> affirmer, ni trop, ni trop peu</w:t>
      </w:r>
      <w:r w:rsidR="0050661C">
        <w:rPr>
          <w:rFonts w:ascii="Times New Roman" w:eastAsiaTheme="majorEastAsia" w:hAnsi="Times New Roman" w:cs="Times New Roman"/>
          <w:bCs/>
          <w:sz w:val="24"/>
          <w:szCs w:val="24"/>
        </w:rPr>
        <w:t>..</w:t>
      </w:r>
      <w:r w:rsidRPr="00B0521A">
        <w:rPr>
          <w:rFonts w:ascii="Times New Roman" w:eastAsiaTheme="majorEastAsia" w:hAnsi="Times New Roman" w:cs="Times New Roman"/>
          <w:bCs/>
          <w:sz w:val="24"/>
          <w:szCs w:val="24"/>
        </w:rPr>
        <w:t>.</w:t>
      </w:r>
    </w:p>
    <w:p w14:paraId="659166D8" w14:textId="29573787" w:rsidR="001E5D06" w:rsidRPr="0050661C" w:rsidRDefault="001E5D06" w:rsidP="0050661C">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50661C">
        <w:rPr>
          <w:rFonts w:ascii="Times New Roman" w:eastAsiaTheme="majorEastAsia" w:hAnsi="Times New Roman" w:cs="Times New Roman"/>
          <w:bCs/>
          <w:sz w:val="24"/>
          <w:szCs w:val="24"/>
        </w:rPr>
        <w:t>L'assertivité est la clé d'une communication respectueuse et équilibrée.</w:t>
      </w:r>
    </w:p>
    <w:p w14:paraId="1623639C" w14:textId="03859733" w:rsidR="001E5D06" w:rsidRPr="00567232" w:rsidRDefault="001E5D06" w:rsidP="00567232">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567232">
        <w:rPr>
          <w:rFonts w:ascii="Times New Roman" w:eastAsiaTheme="majorEastAsia" w:hAnsi="Times New Roman" w:cs="Times New Roman"/>
          <w:bCs/>
          <w:sz w:val="24"/>
          <w:szCs w:val="24"/>
        </w:rPr>
        <w:t>Pratiquez l'écoute active.</w:t>
      </w:r>
    </w:p>
    <w:p w14:paraId="2FEBCF27" w14:textId="4A8C61B4" w:rsidR="001E5D06" w:rsidRPr="00BA24BB" w:rsidRDefault="001E5D06" w:rsidP="00BA24BB">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BA24BB">
        <w:rPr>
          <w:rFonts w:ascii="Times New Roman" w:eastAsiaTheme="majorEastAsia" w:hAnsi="Times New Roman" w:cs="Times New Roman"/>
          <w:bCs/>
          <w:sz w:val="24"/>
          <w:szCs w:val="24"/>
        </w:rPr>
        <w:t>Soyez attentif à ce que l'autre personne dit, sans interrompre.</w:t>
      </w:r>
    </w:p>
    <w:p w14:paraId="0476D26E" w14:textId="12356BF0" w:rsidR="001E5D06" w:rsidRPr="008E04A4" w:rsidRDefault="001E5D06" w:rsidP="008E04A4">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8E04A4">
        <w:rPr>
          <w:rFonts w:ascii="Times New Roman" w:eastAsiaTheme="majorEastAsia" w:hAnsi="Times New Roman" w:cs="Times New Roman"/>
          <w:bCs/>
          <w:sz w:val="24"/>
          <w:szCs w:val="24"/>
        </w:rPr>
        <w:t>Entendre n'est pas forcément être d'accord.</w:t>
      </w:r>
    </w:p>
    <w:p w14:paraId="30884090" w14:textId="0D1FFBD1"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Il est important de respecter les opinions des autres, même si elles diffèrent des vôtres.</w:t>
      </w:r>
    </w:p>
    <w:p w14:paraId="7621925A" w14:textId="5BA9F518"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Osez répéter, mais variez les modes d'expression.</w:t>
      </w:r>
    </w:p>
    <w:p w14:paraId="55E69F22" w14:textId="1F785C3F"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Reformulez vos propos pour assurer que le message a été compris.</w:t>
      </w:r>
    </w:p>
    <w:p w14:paraId="0B73BF03" w14:textId="6CB69921"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Développez votre intelligence émotionnelle.</w:t>
      </w:r>
    </w:p>
    <w:p w14:paraId="54C1F93C" w14:textId="2B801F6F"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Comprenez les émotions des autres et gérez les vôtres pour améliorer vos interactions.</w:t>
      </w:r>
    </w:p>
    <w:p w14:paraId="30836178" w14:textId="416E3280"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Allez vers plus de cohérence personnelle.</w:t>
      </w:r>
    </w:p>
    <w:p w14:paraId="79940D75" w14:textId="290D0973"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Soyez fidèle à vos valeurs et principes dans vos échanges.</w:t>
      </w:r>
    </w:p>
    <w:p w14:paraId="3FD52B27" w14:textId="5AC8B2D2"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Communiquez avec persuasion.</w:t>
      </w:r>
    </w:p>
    <w:p w14:paraId="4C0E03A3" w14:textId="38456894"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Soyez convaincant, mais sans imposer vos idées de manière agressive.</w:t>
      </w:r>
    </w:p>
    <w:p w14:paraId="50AE7308" w14:textId="04687F6C"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Utilisez un langage clair.</w:t>
      </w:r>
    </w:p>
    <w:p w14:paraId="79A28D40" w14:textId="6B4B34E7"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Simplifiez vos propos pour éviter toute ambiguïté.</w:t>
      </w:r>
    </w:p>
    <w:p w14:paraId="6C11BAA5" w14:textId="112157DF"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Préparez-vous à présenter vos idées clairement.</w:t>
      </w:r>
    </w:p>
    <w:p w14:paraId="47387DD8" w14:textId="18CD41CB"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Organisez vos pensées avant de prendre la parole.</w:t>
      </w:r>
    </w:p>
    <w:p w14:paraId="5D40A2CE" w14:textId="4E02DD55"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Soyez curieux, écoutez et posez des questions.</w:t>
      </w:r>
    </w:p>
    <w:p w14:paraId="471BCCB7" w14:textId="3928A3B7"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Montrer de l'intérêt pour l'autre améliore la communication.</w:t>
      </w:r>
    </w:p>
    <w:p w14:paraId="10895E34" w14:textId="3F717027"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Formulez des demandes plutôt que des exigences.</w:t>
      </w:r>
    </w:p>
    <w:p w14:paraId="03568946" w14:textId="07509F06"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t>Soyez respectueux et proposez des solutions plutôt que d'imposer des demandes.</w:t>
      </w:r>
    </w:p>
    <w:p w14:paraId="29DCFC0D" w14:textId="16E4CC01" w:rsidR="001E5D06" w:rsidRPr="0030202D" w:rsidRDefault="001E5D06" w:rsidP="0030202D">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0202D">
        <w:rPr>
          <w:rFonts w:ascii="Times New Roman" w:eastAsiaTheme="majorEastAsia" w:hAnsi="Times New Roman" w:cs="Times New Roman"/>
          <w:bCs/>
          <w:sz w:val="24"/>
          <w:szCs w:val="24"/>
        </w:rPr>
        <w:lastRenderedPageBreak/>
        <w:t>Le langage corporel et le ton de la voix sont importants.</w:t>
      </w:r>
    </w:p>
    <w:p w14:paraId="2A3CE135" w14:textId="063B5DFB"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Ils doivent être cohérents avec vos propos pour renforcer votre message.</w:t>
      </w:r>
    </w:p>
    <w:p w14:paraId="7C988761" w14:textId="77777777" w:rsidR="001E5D06" w:rsidRPr="00D83B00" w:rsidRDefault="001E5D06" w:rsidP="001E5D06">
      <w:pPr>
        <w:tabs>
          <w:tab w:val="left" w:pos="900"/>
        </w:tabs>
        <w:spacing w:line="360" w:lineRule="auto"/>
        <w:jc w:val="both"/>
        <w:rPr>
          <w:rFonts w:ascii="Times New Roman" w:eastAsiaTheme="majorEastAsia" w:hAnsi="Times New Roman" w:cs="Times New Roman"/>
          <w:b/>
          <w:sz w:val="24"/>
          <w:szCs w:val="24"/>
        </w:rPr>
      </w:pPr>
      <w:r w:rsidRPr="00D83B00">
        <w:rPr>
          <w:rFonts w:ascii="Times New Roman" w:eastAsiaTheme="majorEastAsia" w:hAnsi="Times New Roman" w:cs="Times New Roman"/>
          <w:b/>
          <w:sz w:val="24"/>
          <w:szCs w:val="24"/>
        </w:rPr>
        <w:t>2. Le non-respect des heures de travail :</w:t>
      </w:r>
    </w:p>
    <w:p w14:paraId="305C31DF" w14:textId="1DA570D6"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Le non-respect des horaires peut perturber le bon déroulement des activités. Il serait utile de prendre des mesures pour résoudre ce problème.</w:t>
      </w:r>
    </w:p>
    <w:p w14:paraId="6D0ECA1F" w14:textId="5075A5C7" w:rsidR="001E5D06" w:rsidRPr="001E5D06" w:rsidRDefault="001E5D06" w:rsidP="001E5D06">
      <w:pPr>
        <w:tabs>
          <w:tab w:val="left" w:pos="900"/>
        </w:tabs>
        <w:spacing w:line="360" w:lineRule="auto"/>
        <w:jc w:val="both"/>
        <w:rPr>
          <w:rFonts w:ascii="Times New Roman" w:eastAsiaTheme="majorEastAsia" w:hAnsi="Times New Roman" w:cs="Times New Roman"/>
          <w:bCs/>
          <w:sz w:val="24"/>
          <w:szCs w:val="24"/>
        </w:rPr>
      </w:pPr>
      <w:r w:rsidRPr="001E5D06">
        <w:rPr>
          <w:rFonts w:ascii="Times New Roman" w:eastAsiaTheme="majorEastAsia" w:hAnsi="Times New Roman" w:cs="Times New Roman"/>
          <w:bCs/>
          <w:sz w:val="24"/>
          <w:szCs w:val="24"/>
        </w:rPr>
        <w:t>Suggestions pour gérer les retards :</w:t>
      </w:r>
    </w:p>
    <w:p w14:paraId="6B6D0836" w14:textId="13527EFE" w:rsidR="001E5D06" w:rsidRPr="00C61527" w:rsidRDefault="001E5D06" w:rsidP="00C61527">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C61527">
        <w:rPr>
          <w:rFonts w:ascii="Times New Roman" w:eastAsiaTheme="majorEastAsia" w:hAnsi="Times New Roman" w:cs="Times New Roman"/>
          <w:bCs/>
          <w:sz w:val="24"/>
          <w:szCs w:val="24"/>
        </w:rPr>
        <w:t>Abordez le retardataire de manière calme et respectueuse.</w:t>
      </w:r>
    </w:p>
    <w:p w14:paraId="607E4728" w14:textId="332EBDDD" w:rsidR="001E5D06" w:rsidRPr="00265B93" w:rsidRDefault="001E5D06" w:rsidP="00265B93">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265B93">
        <w:rPr>
          <w:rFonts w:ascii="Times New Roman" w:eastAsiaTheme="majorEastAsia" w:hAnsi="Times New Roman" w:cs="Times New Roman"/>
          <w:bCs/>
          <w:sz w:val="24"/>
          <w:szCs w:val="24"/>
        </w:rPr>
        <w:t>Discutez brièvement avec la personne concernée pour comprendre la raison du retard et lui rappeler l'importance du respect des horaires.</w:t>
      </w:r>
    </w:p>
    <w:p w14:paraId="677CC4B6" w14:textId="3CA70466" w:rsidR="001E5D06" w:rsidRPr="003E44D8" w:rsidRDefault="001E5D06" w:rsidP="003E44D8">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3E44D8">
        <w:rPr>
          <w:rFonts w:ascii="Times New Roman" w:eastAsiaTheme="majorEastAsia" w:hAnsi="Times New Roman" w:cs="Times New Roman"/>
          <w:bCs/>
          <w:sz w:val="24"/>
          <w:szCs w:val="24"/>
        </w:rPr>
        <w:t>Organisez un entretien formel si nécessaire.</w:t>
      </w:r>
    </w:p>
    <w:p w14:paraId="0A9506D0" w14:textId="1994EF1A" w:rsidR="001E5D06" w:rsidRPr="00EC6522" w:rsidRDefault="001E5D06" w:rsidP="00EC6522">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EC6522">
        <w:rPr>
          <w:rFonts w:ascii="Times New Roman" w:eastAsiaTheme="majorEastAsia" w:hAnsi="Times New Roman" w:cs="Times New Roman"/>
          <w:bCs/>
          <w:sz w:val="24"/>
          <w:szCs w:val="24"/>
        </w:rPr>
        <w:t>Si les retards persistent, un entretien plus approfondi pourrait être nécessaire pour souligner l'impact négatif sur le travail et les attentes en matière de ponctualité.</w:t>
      </w:r>
    </w:p>
    <w:p w14:paraId="12330EB1" w14:textId="1F3F47CA" w:rsidR="001E5D06" w:rsidRPr="00D6161A" w:rsidRDefault="001E5D06" w:rsidP="00D6161A">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D6161A">
        <w:rPr>
          <w:rFonts w:ascii="Times New Roman" w:eastAsiaTheme="majorEastAsia" w:hAnsi="Times New Roman" w:cs="Times New Roman"/>
          <w:bCs/>
          <w:sz w:val="24"/>
          <w:szCs w:val="24"/>
        </w:rPr>
        <w:t>Définir des horaires flexibles.</w:t>
      </w:r>
    </w:p>
    <w:p w14:paraId="370D4552" w14:textId="7AEC8537" w:rsidR="001E5D06" w:rsidRPr="00BC200C" w:rsidRDefault="001E5D06" w:rsidP="00BC200C">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BC200C">
        <w:rPr>
          <w:rFonts w:ascii="Times New Roman" w:eastAsiaTheme="majorEastAsia" w:hAnsi="Times New Roman" w:cs="Times New Roman"/>
          <w:bCs/>
          <w:sz w:val="24"/>
          <w:szCs w:val="24"/>
        </w:rPr>
        <w:t>Si la nature du travail le permet, l'introduction d'horaires flexibles pourrait aider à mieux gérer les retards tout en maintenant la productivité.</w:t>
      </w:r>
    </w:p>
    <w:p w14:paraId="13293142" w14:textId="300800A5" w:rsidR="001E5D06" w:rsidRPr="009F1514" w:rsidRDefault="001E5D06" w:rsidP="009F1514">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9F1514">
        <w:rPr>
          <w:rFonts w:ascii="Times New Roman" w:eastAsiaTheme="majorEastAsia" w:hAnsi="Times New Roman" w:cs="Times New Roman"/>
          <w:bCs/>
          <w:sz w:val="24"/>
          <w:szCs w:val="24"/>
        </w:rPr>
        <w:t>Instaurer des horaires adaptés.</w:t>
      </w:r>
    </w:p>
    <w:p w14:paraId="6C6E453B" w14:textId="2CE56935" w:rsidR="00F76A40" w:rsidRDefault="001E5D06" w:rsidP="00571EE4">
      <w:pPr>
        <w:pStyle w:val="Paragraphedeliste"/>
        <w:numPr>
          <w:ilvl w:val="0"/>
          <w:numId w:val="42"/>
        </w:numPr>
        <w:tabs>
          <w:tab w:val="left" w:pos="900"/>
        </w:tabs>
        <w:spacing w:line="360" w:lineRule="auto"/>
        <w:jc w:val="both"/>
        <w:rPr>
          <w:rFonts w:ascii="Times New Roman" w:eastAsiaTheme="majorEastAsia" w:hAnsi="Times New Roman" w:cs="Times New Roman"/>
          <w:bCs/>
          <w:sz w:val="24"/>
          <w:szCs w:val="24"/>
        </w:rPr>
      </w:pPr>
      <w:r w:rsidRPr="00571EE4">
        <w:rPr>
          <w:rFonts w:ascii="Times New Roman" w:eastAsiaTheme="majorEastAsia" w:hAnsi="Times New Roman" w:cs="Times New Roman"/>
          <w:bCs/>
          <w:sz w:val="24"/>
          <w:szCs w:val="24"/>
        </w:rPr>
        <w:t>Si des horaires inhabituels sont nécessaires, il serait pertinent de les formaliser et de s'assurer qu'ils sont respectés par tous</w:t>
      </w:r>
      <w:r w:rsidR="00F76A40" w:rsidRPr="00571EE4">
        <w:rPr>
          <w:rFonts w:ascii="Times New Roman" w:eastAsiaTheme="majorEastAsia" w:hAnsi="Times New Roman" w:cs="Times New Roman"/>
          <w:bCs/>
          <w:sz w:val="24"/>
          <w:szCs w:val="24"/>
        </w:rPr>
        <w:t>.</w:t>
      </w:r>
    </w:p>
    <w:p w14:paraId="5CDDC9BF" w14:textId="77777777" w:rsidR="00363D4A" w:rsidRDefault="00363D4A" w:rsidP="00363D4A">
      <w:pPr>
        <w:tabs>
          <w:tab w:val="left" w:pos="900"/>
        </w:tabs>
        <w:spacing w:line="360" w:lineRule="auto"/>
        <w:jc w:val="both"/>
        <w:rPr>
          <w:rFonts w:ascii="Times New Roman" w:eastAsiaTheme="majorEastAsia" w:hAnsi="Times New Roman" w:cs="Times New Roman"/>
          <w:bCs/>
          <w:sz w:val="24"/>
          <w:szCs w:val="24"/>
        </w:rPr>
      </w:pPr>
    </w:p>
    <w:p w14:paraId="3226042B" w14:textId="77777777" w:rsidR="00363D4A" w:rsidRDefault="00363D4A" w:rsidP="00363D4A">
      <w:pPr>
        <w:tabs>
          <w:tab w:val="left" w:pos="900"/>
        </w:tabs>
        <w:spacing w:line="360" w:lineRule="auto"/>
        <w:jc w:val="both"/>
        <w:rPr>
          <w:rFonts w:ascii="Times New Roman" w:eastAsiaTheme="majorEastAsia" w:hAnsi="Times New Roman" w:cs="Times New Roman"/>
          <w:bCs/>
          <w:sz w:val="24"/>
          <w:szCs w:val="24"/>
        </w:rPr>
      </w:pPr>
    </w:p>
    <w:p w14:paraId="6063891D" w14:textId="77777777" w:rsidR="00363D4A" w:rsidRDefault="00363D4A" w:rsidP="00363D4A">
      <w:pPr>
        <w:tabs>
          <w:tab w:val="left" w:pos="900"/>
        </w:tabs>
        <w:spacing w:line="360" w:lineRule="auto"/>
        <w:jc w:val="both"/>
        <w:rPr>
          <w:rFonts w:ascii="Times New Roman" w:eastAsiaTheme="majorEastAsia" w:hAnsi="Times New Roman" w:cs="Times New Roman"/>
          <w:bCs/>
          <w:sz w:val="24"/>
          <w:szCs w:val="24"/>
        </w:rPr>
      </w:pPr>
    </w:p>
    <w:p w14:paraId="3C0F8451" w14:textId="77777777" w:rsidR="00BC70F4" w:rsidRDefault="00BC70F4" w:rsidP="00363D4A">
      <w:pPr>
        <w:tabs>
          <w:tab w:val="left" w:pos="900"/>
        </w:tabs>
        <w:spacing w:line="360" w:lineRule="auto"/>
        <w:jc w:val="both"/>
        <w:rPr>
          <w:rFonts w:ascii="Times New Roman" w:eastAsiaTheme="majorEastAsia" w:hAnsi="Times New Roman" w:cs="Times New Roman"/>
          <w:bCs/>
          <w:sz w:val="24"/>
          <w:szCs w:val="24"/>
        </w:rPr>
      </w:pPr>
    </w:p>
    <w:p w14:paraId="3F8CC432" w14:textId="77777777" w:rsidR="00BC70F4" w:rsidRDefault="00BC70F4" w:rsidP="00363D4A">
      <w:pPr>
        <w:tabs>
          <w:tab w:val="left" w:pos="900"/>
        </w:tabs>
        <w:spacing w:line="360" w:lineRule="auto"/>
        <w:jc w:val="both"/>
        <w:rPr>
          <w:rFonts w:ascii="Times New Roman" w:eastAsiaTheme="majorEastAsia" w:hAnsi="Times New Roman" w:cs="Times New Roman"/>
          <w:bCs/>
          <w:sz w:val="24"/>
          <w:szCs w:val="24"/>
        </w:rPr>
      </w:pPr>
    </w:p>
    <w:p w14:paraId="3253FF05" w14:textId="77777777" w:rsidR="00BC70F4" w:rsidRDefault="00BC70F4" w:rsidP="00363D4A">
      <w:pPr>
        <w:tabs>
          <w:tab w:val="left" w:pos="900"/>
        </w:tabs>
        <w:spacing w:line="360" w:lineRule="auto"/>
        <w:jc w:val="both"/>
        <w:rPr>
          <w:rFonts w:ascii="Times New Roman" w:eastAsiaTheme="majorEastAsia" w:hAnsi="Times New Roman" w:cs="Times New Roman"/>
          <w:bCs/>
          <w:sz w:val="24"/>
          <w:szCs w:val="24"/>
        </w:rPr>
      </w:pPr>
    </w:p>
    <w:p w14:paraId="5B601A19" w14:textId="77777777" w:rsidR="00BC70F4" w:rsidRDefault="00BC70F4" w:rsidP="00363D4A">
      <w:pPr>
        <w:tabs>
          <w:tab w:val="left" w:pos="900"/>
        </w:tabs>
        <w:spacing w:line="360" w:lineRule="auto"/>
        <w:jc w:val="both"/>
        <w:rPr>
          <w:rFonts w:ascii="Times New Roman" w:eastAsiaTheme="majorEastAsia" w:hAnsi="Times New Roman" w:cs="Times New Roman"/>
          <w:bCs/>
          <w:sz w:val="24"/>
          <w:szCs w:val="24"/>
        </w:rPr>
      </w:pPr>
    </w:p>
    <w:p w14:paraId="203FA7C2" w14:textId="77777777" w:rsidR="00BC70F4" w:rsidRPr="00363D4A" w:rsidRDefault="00BC70F4" w:rsidP="00363D4A">
      <w:pPr>
        <w:tabs>
          <w:tab w:val="left" w:pos="900"/>
        </w:tabs>
        <w:spacing w:line="360" w:lineRule="auto"/>
        <w:jc w:val="both"/>
        <w:rPr>
          <w:rFonts w:ascii="Times New Roman" w:eastAsiaTheme="majorEastAsia" w:hAnsi="Times New Roman" w:cs="Times New Roman"/>
          <w:bCs/>
          <w:sz w:val="24"/>
          <w:szCs w:val="24"/>
        </w:rPr>
      </w:pPr>
    </w:p>
    <w:p w14:paraId="5D62DB13" w14:textId="005DCA7E" w:rsidR="00F76A40" w:rsidRPr="005122D0" w:rsidRDefault="00F76A40" w:rsidP="00F70E71">
      <w:pPr>
        <w:pStyle w:val="Titre1"/>
        <w:rPr>
          <w:lang w:val="fr-ML"/>
        </w:rPr>
      </w:pPr>
      <w:bookmarkStart w:id="75" w:name="_Toc122770680"/>
      <w:bookmarkStart w:id="76" w:name="_Toc133853266"/>
      <w:bookmarkStart w:id="77" w:name="_Toc181976699"/>
      <w:r w:rsidRPr="005122D0">
        <w:rPr>
          <w:lang w:val="fr-ML"/>
        </w:rPr>
        <w:lastRenderedPageBreak/>
        <w:t>Conclusion</w:t>
      </w:r>
      <w:bookmarkEnd w:id="75"/>
      <w:bookmarkEnd w:id="76"/>
      <w:r w:rsidR="006900B9" w:rsidRPr="005122D0">
        <w:rPr>
          <w:lang w:val="fr-ML"/>
        </w:rPr>
        <w:t> :</w:t>
      </w:r>
      <w:bookmarkEnd w:id="77"/>
    </w:p>
    <w:p w14:paraId="594B4919" w14:textId="77777777" w:rsidR="00E753D7" w:rsidRPr="00E753D7" w:rsidRDefault="00E753D7" w:rsidP="00E753D7">
      <w:pPr>
        <w:pStyle w:val="Paragraphedeliste"/>
        <w:tabs>
          <w:tab w:val="left" w:pos="900"/>
        </w:tabs>
        <w:spacing w:line="360" w:lineRule="auto"/>
        <w:ind w:left="346"/>
        <w:jc w:val="both"/>
        <w:rPr>
          <w:rFonts w:ascii="Times New Roman" w:eastAsiaTheme="majorEastAsia" w:hAnsi="Times New Roman" w:cs="Times New Roman"/>
          <w:bCs/>
          <w:sz w:val="24"/>
          <w:szCs w:val="24"/>
          <w:lang w:val="fr-ML"/>
        </w:rPr>
      </w:pPr>
      <w:r w:rsidRPr="00E753D7">
        <w:rPr>
          <w:rFonts w:ascii="Times New Roman" w:eastAsiaTheme="majorEastAsia" w:hAnsi="Times New Roman" w:cs="Times New Roman"/>
          <w:bCs/>
          <w:sz w:val="24"/>
          <w:szCs w:val="24"/>
          <w:lang w:val="fr-ML"/>
        </w:rPr>
        <w:t>Ce stage a été une occasion précieuse pour moi de comprendre le lien entre la théorie et la pratique, tout en découvrant les réalités du monde professionnel. J'ai eu l'opportunité d'explorer le travail quotidien au sein du Groupe Pivot Santé Population, ce qui m’a permis de comprendre globalement les défis et les avantages liés à ce secteur. J'ai acquis des connaissances techniques et opérationnelles, ainsi que des compétences en gestion de projet, en relations interprofessionnelles, et en résolution de problèmes. Cela m’a permis de mettre en pratique les connaissances théoriques que j’ai acquises à l’école.</w:t>
      </w:r>
    </w:p>
    <w:p w14:paraId="38401C46" w14:textId="77777777" w:rsidR="00E753D7" w:rsidRPr="00E753D7" w:rsidRDefault="00E753D7" w:rsidP="00E753D7">
      <w:pPr>
        <w:pStyle w:val="Paragraphedeliste"/>
        <w:tabs>
          <w:tab w:val="left" w:pos="900"/>
        </w:tabs>
        <w:spacing w:line="360" w:lineRule="auto"/>
        <w:ind w:left="346"/>
        <w:jc w:val="both"/>
        <w:rPr>
          <w:rFonts w:ascii="Times New Roman" w:eastAsiaTheme="majorEastAsia" w:hAnsi="Times New Roman" w:cs="Times New Roman"/>
          <w:bCs/>
          <w:sz w:val="24"/>
          <w:szCs w:val="24"/>
          <w:lang w:val="fr-ML"/>
        </w:rPr>
      </w:pPr>
      <w:r w:rsidRPr="00E753D7">
        <w:rPr>
          <w:rFonts w:ascii="Times New Roman" w:eastAsiaTheme="majorEastAsia" w:hAnsi="Times New Roman" w:cs="Times New Roman"/>
          <w:bCs/>
          <w:sz w:val="24"/>
          <w:szCs w:val="24"/>
          <w:lang w:val="fr-ML"/>
        </w:rPr>
        <w:t>J’ai également pris conscience que la vie professionnelle est un véritable combat, avec de nombreux obstacles à surmonter. Le passage dans un environnement différent de celui de l'école et l'interaction avec les partenaires ont constitué une formidable expérience d'apprentissage et de développement professionnel.</w:t>
      </w:r>
    </w:p>
    <w:p w14:paraId="0E897B41" w14:textId="77777777" w:rsidR="00E753D7" w:rsidRPr="00E753D7" w:rsidRDefault="00E753D7" w:rsidP="00E753D7">
      <w:pPr>
        <w:pStyle w:val="Paragraphedeliste"/>
        <w:tabs>
          <w:tab w:val="left" w:pos="900"/>
        </w:tabs>
        <w:spacing w:line="360" w:lineRule="auto"/>
        <w:ind w:left="346"/>
        <w:jc w:val="both"/>
        <w:rPr>
          <w:rFonts w:ascii="Times New Roman" w:eastAsiaTheme="majorEastAsia" w:hAnsi="Times New Roman" w:cs="Times New Roman"/>
          <w:bCs/>
          <w:sz w:val="24"/>
          <w:szCs w:val="24"/>
          <w:lang w:val="fr-ML"/>
        </w:rPr>
      </w:pPr>
      <w:r w:rsidRPr="00E753D7">
        <w:rPr>
          <w:rFonts w:ascii="Times New Roman" w:eastAsiaTheme="majorEastAsia" w:hAnsi="Times New Roman" w:cs="Times New Roman"/>
          <w:bCs/>
          <w:sz w:val="24"/>
          <w:szCs w:val="24"/>
          <w:lang w:val="fr-ML"/>
        </w:rPr>
        <w:t>Ce stage m’a permis de mieux comprendre le Groupe Pivot Santé Population, ses atouts et ses contraintes, et d’acquérir une expérience précieuse dans la communication interne. J'ai également pu apporter des suggestions pour améliorer son fonctionnement, en me basant sur les connaissances et l’expérience acquises durant cette période.</w:t>
      </w:r>
    </w:p>
    <w:p w14:paraId="3E4DD9B0" w14:textId="77C34CBF" w:rsidR="00F76A40" w:rsidRPr="005122D0" w:rsidRDefault="00E753D7" w:rsidP="00E753D7">
      <w:pPr>
        <w:pStyle w:val="Paragraphedeliste"/>
        <w:tabs>
          <w:tab w:val="left" w:pos="900"/>
        </w:tabs>
        <w:spacing w:line="360" w:lineRule="auto"/>
        <w:ind w:left="346"/>
        <w:jc w:val="both"/>
        <w:rPr>
          <w:rFonts w:ascii="Times New Roman" w:eastAsiaTheme="majorEastAsia" w:hAnsi="Times New Roman" w:cs="Times New Roman"/>
          <w:bCs/>
          <w:sz w:val="24"/>
          <w:szCs w:val="24"/>
          <w:lang w:val="fr-ML"/>
        </w:rPr>
      </w:pPr>
      <w:r w:rsidRPr="00E753D7">
        <w:rPr>
          <w:rFonts w:ascii="Times New Roman" w:eastAsiaTheme="majorEastAsia" w:hAnsi="Times New Roman" w:cs="Times New Roman"/>
          <w:bCs/>
          <w:sz w:val="24"/>
          <w:szCs w:val="24"/>
          <w:lang w:val="fr-ML"/>
        </w:rPr>
        <w:t>Je tiens à remercier le Directeur Exécutif ainsi que l'ensemble du personnel du Groupe Pivot Santé Population pour leur accueil chaleureux et la formation reçue au sein de leur organisation. Cette expérience m’a permis de développer des compétences clés et de mieux appréhender les enjeux de la communication en entreprise</w:t>
      </w:r>
      <w:r>
        <w:rPr>
          <w:rFonts w:ascii="Times New Roman" w:eastAsiaTheme="majorEastAsia" w:hAnsi="Times New Roman" w:cs="Times New Roman"/>
          <w:bCs/>
          <w:sz w:val="24"/>
          <w:szCs w:val="24"/>
          <w:lang w:val="fr-ML"/>
        </w:rPr>
        <w:t xml:space="preserve"> </w:t>
      </w:r>
      <w:r w:rsidR="00F76A40" w:rsidRPr="005122D0">
        <w:rPr>
          <w:rFonts w:ascii="Times New Roman" w:eastAsiaTheme="majorEastAsia" w:hAnsi="Times New Roman" w:cs="Times New Roman"/>
          <w:bCs/>
          <w:sz w:val="24"/>
          <w:szCs w:val="24"/>
          <w:lang w:val="fr-ML"/>
        </w:rPr>
        <w:t>:</w:t>
      </w:r>
    </w:p>
    <w:p w14:paraId="50E973D4" w14:textId="77777777" w:rsidR="00CF1288" w:rsidRPr="00CF1288"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Mon sens du leadership</w:t>
      </w:r>
    </w:p>
    <w:p w14:paraId="270D69AE" w14:textId="77777777" w:rsidR="00CF1288" w:rsidRPr="00CF1288"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Ma capacité à prendre des décisions</w:t>
      </w:r>
    </w:p>
    <w:p w14:paraId="489BEDA2" w14:textId="77777777" w:rsidR="00CF1288" w:rsidRPr="00CF1288"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Ma confiance en moi</w:t>
      </w:r>
    </w:p>
    <w:p w14:paraId="20F84D40" w14:textId="77777777" w:rsidR="00CF1288" w:rsidRPr="00CF1288"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Mon autonomie et ma débrouillardise</w:t>
      </w:r>
    </w:p>
    <w:p w14:paraId="70B84B37" w14:textId="77777777" w:rsidR="00CF1288" w:rsidRPr="00CF1288"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Apprendre à m’intégrer dans une équipe de travail</w:t>
      </w:r>
    </w:p>
    <w:p w14:paraId="646B9F07" w14:textId="1AA60341" w:rsidR="00F76A40" w:rsidRPr="005122D0" w:rsidRDefault="00CF1288" w:rsidP="00CF1288">
      <w:pPr>
        <w:pStyle w:val="Paragraphedeliste"/>
        <w:numPr>
          <w:ilvl w:val="0"/>
          <w:numId w:val="50"/>
        </w:numPr>
        <w:tabs>
          <w:tab w:val="left" w:pos="900"/>
        </w:tabs>
        <w:spacing w:line="360" w:lineRule="auto"/>
        <w:jc w:val="both"/>
        <w:rPr>
          <w:rFonts w:ascii="Times New Roman" w:eastAsiaTheme="majorEastAsia" w:hAnsi="Times New Roman" w:cs="Times New Roman"/>
          <w:bCs/>
          <w:sz w:val="24"/>
          <w:szCs w:val="24"/>
        </w:rPr>
      </w:pPr>
      <w:r w:rsidRPr="00CF1288">
        <w:rPr>
          <w:rFonts w:ascii="Times New Roman" w:eastAsiaTheme="majorEastAsia" w:hAnsi="Times New Roman" w:cs="Times New Roman"/>
          <w:bCs/>
          <w:sz w:val="24"/>
          <w:szCs w:val="24"/>
        </w:rPr>
        <w:t>Réfléchir à mon orientation professionnelle</w:t>
      </w:r>
    </w:p>
    <w:p w14:paraId="0FC0ADBB" w14:textId="7FBD94A3" w:rsidR="00F76A40" w:rsidRPr="005122D0" w:rsidRDefault="0000466E" w:rsidP="00680297">
      <w:pPr>
        <w:pStyle w:val="Paragraphedeliste"/>
        <w:tabs>
          <w:tab w:val="left" w:pos="900"/>
        </w:tabs>
        <w:spacing w:line="360" w:lineRule="auto"/>
        <w:ind w:left="346"/>
        <w:jc w:val="both"/>
        <w:rPr>
          <w:rFonts w:ascii="Times New Roman" w:eastAsiaTheme="majorEastAsia" w:hAnsi="Times New Roman" w:cs="Times New Roman"/>
          <w:bCs/>
          <w:sz w:val="24"/>
          <w:szCs w:val="24"/>
          <w:lang w:val="fr-ML"/>
        </w:rPr>
      </w:pPr>
      <w:r w:rsidRPr="0000466E">
        <w:rPr>
          <w:rFonts w:ascii="Times New Roman" w:eastAsiaTheme="majorEastAsia" w:hAnsi="Times New Roman" w:cs="Times New Roman"/>
          <w:bCs/>
          <w:sz w:val="24"/>
          <w:szCs w:val="24"/>
          <w:lang w:val="fr-ML"/>
        </w:rPr>
        <w:t>Au cours de ce stage, j’ai non seulement tissé des relations avec d’autres personnes, mais je me suis aussi familiarisé avec le monde professionnel</w:t>
      </w:r>
      <w:r w:rsidR="00F76A40" w:rsidRPr="005122D0">
        <w:rPr>
          <w:rFonts w:ascii="Times New Roman" w:eastAsiaTheme="majorEastAsia" w:hAnsi="Times New Roman" w:cs="Times New Roman"/>
          <w:bCs/>
          <w:sz w:val="24"/>
          <w:szCs w:val="24"/>
          <w:lang w:val="fr-ML"/>
        </w:rPr>
        <w:t>.</w:t>
      </w:r>
    </w:p>
    <w:p w14:paraId="6DD59EC5" w14:textId="77777777" w:rsidR="00F76A40" w:rsidRPr="005122D0" w:rsidRDefault="00F76A40" w:rsidP="00081611">
      <w:pPr>
        <w:pStyle w:val="Paragraphedeliste"/>
        <w:tabs>
          <w:tab w:val="left" w:pos="900"/>
        </w:tabs>
        <w:spacing w:line="360" w:lineRule="auto"/>
        <w:ind w:left="346"/>
        <w:jc w:val="both"/>
        <w:rPr>
          <w:rFonts w:ascii="Times New Roman" w:eastAsiaTheme="majorEastAsia" w:hAnsi="Times New Roman" w:cs="Times New Roman"/>
          <w:b/>
          <w:sz w:val="24"/>
          <w:szCs w:val="24"/>
          <w:lang w:val="fr-ML"/>
        </w:rPr>
      </w:pPr>
    </w:p>
    <w:p w14:paraId="3738E27A" w14:textId="77777777" w:rsidR="00F76A40" w:rsidRPr="005122D0" w:rsidRDefault="00F76A40" w:rsidP="00F76A40">
      <w:pPr>
        <w:pStyle w:val="Paragraphedeliste"/>
        <w:tabs>
          <w:tab w:val="left" w:pos="900"/>
        </w:tabs>
        <w:ind w:left="346"/>
        <w:rPr>
          <w:rFonts w:ascii="Times New Roman" w:eastAsiaTheme="majorEastAsia" w:hAnsi="Times New Roman" w:cs="Times New Roman"/>
          <w:b/>
          <w:bCs/>
          <w:sz w:val="24"/>
          <w:szCs w:val="24"/>
        </w:rPr>
      </w:pPr>
    </w:p>
    <w:p w14:paraId="1C55465A"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0E78B0FB" w14:textId="77777777" w:rsidR="00F76A40" w:rsidRPr="005122D0" w:rsidRDefault="00F76A40" w:rsidP="00F76A40">
      <w:pPr>
        <w:pStyle w:val="Paragraphedeliste"/>
        <w:tabs>
          <w:tab w:val="left" w:pos="900"/>
        </w:tabs>
        <w:ind w:left="346"/>
        <w:rPr>
          <w:rFonts w:ascii="Times New Roman" w:eastAsiaTheme="majorEastAsia" w:hAnsi="Times New Roman" w:cs="Times New Roman"/>
          <w:b/>
          <w:sz w:val="24"/>
          <w:szCs w:val="24"/>
        </w:rPr>
      </w:pPr>
    </w:p>
    <w:p w14:paraId="47AB070D" w14:textId="3282D50D" w:rsidR="008115CB" w:rsidRDefault="00F76A40" w:rsidP="00C23DCF">
      <w:pPr>
        <w:rPr>
          <w:rFonts w:ascii="Times New Roman" w:eastAsiaTheme="majorEastAsia" w:hAnsi="Times New Roman" w:cs="Times New Roman"/>
          <w:sz w:val="24"/>
          <w:szCs w:val="24"/>
        </w:rPr>
      </w:pPr>
      <w:r w:rsidRPr="005122D0">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660C074F" wp14:editId="76813E62">
                <wp:simplePos x="0" y="0"/>
                <wp:positionH relativeFrom="column">
                  <wp:posOffset>-4445</wp:posOffset>
                </wp:positionH>
                <wp:positionV relativeFrom="paragraph">
                  <wp:posOffset>2997834</wp:posOffset>
                </wp:positionV>
                <wp:extent cx="5874385" cy="2924175"/>
                <wp:effectExtent l="0" t="0" r="12065" b="28575"/>
                <wp:wrapNone/>
                <wp:docPr id="1" name="Parchemin : horizontal 2"/>
                <wp:cNvGraphicFramePr/>
                <a:graphic xmlns:a="http://schemas.openxmlformats.org/drawingml/2006/main">
                  <a:graphicData uri="http://schemas.microsoft.com/office/word/2010/wordprocessingShape">
                    <wps:wsp>
                      <wps:cNvSpPr/>
                      <wps:spPr>
                        <a:xfrm>
                          <a:off x="0" y="0"/>
                          <a:ext cx="5874385" cy="2924175"/>
                        </a:xfrm>
                        <a:prstGeom prst="horizontalScroll">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7A7AA9CE" w14:textId="77777777" w:rsidR="00F76A40" w:rsidRPr="009C428B" w:rsidRDefault="00F76A40" w:rsidP="00F70E71">
                            <w:pPr>
                              <w:pStyle w:val="Titre1"/>
                            </w:pPr>
                            <w:bookmarkStart w:id="78" w:name="_Toc132617158"/>
                            <w:bookmarkStart w:id="79" w:name="_Toc133852383"/>
                            <w:bookmarkStart w:id="80" w:name="_Toc133853267"/>
                            <w:bookmarkStart w:id="81" w:name="_Toc181976700"/>
                            <w:r w:rsidRPr="009C428B">
                              <w:t>DEUXIÈME PARTIE : LA COMMUNICATION INTERNE AU SEIN D’UNE ORGANISATION NON GOUVERNEMENTALE : CAS D</w:t>
                            </w:r>
                            <w:bookmarkEnd w:id="78"/>
                            <w:bookmarkEnd w:id="79"/>
                            <w:bookmarkEnd w:id="80"/>
                            <w:r w:rsidRPr="009C428B">
                              <w:t>U GROUPE PIVOT SANTE POPULATION</w:t>
                            </w:r>
                            <w:bookmarkEnd w:id="81"/>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0C074F" id="_x0000_s1028" type="#_x0000_t98" style="position:absolute;margin-left:-.35pt;margin-top:236.05pt;width:462.55pt;height:230.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" fillcolor="#d9e2f3 [660]" strokecolor="black [3200]" strokeweight="1pt">
                <v:stroke joinstyle="miter"/>
                <v:textbox>
                  <w:txbxContent>
                    <w:p w14:paraId="7A7AA9CE" w14:textId="77777777" w:rsidR="00F76A40" w:rsidRPr="009C428B" w:rsidRDefault="00F76A40" w:rsidP="00F70E71">
                      <w:pPr>
                        <w:pStyle w:val="Titre1"/>
                      </w:pPr>
                      <w:bookmarkStart w:id="82" w:name="_Toc132617158"/>
                      <w:bookmarkStart w:id="83" w:name="_Toc133852383"/>
                      <w:bookmarkStart w:id="84" w:name="_Toc133853267"/>
                      <w:bookmarkStart w:id="85" w:name="_Toc181976700"/>
                      <w:r w:rsidRPr="009C428B">
                        <w:t>DEUXIÈME PARTIE : LA COMMUNICATION INTERNE AU SEIN D’UNE ORGANISATION NON GOUVERNEMENTALE : CAS D</w:t>
                      </w:r>
                      <w:bookmarkEnd w:id="82"/>
                      <w:bookmarkEnd w:id="83"/>
                      <w:bookmarkEnd w:id="84"/>
                      <w:r w:rsidRPr="009C428B">
                        <w:t>U GROUPE PIVOT SANTE POPULATION</w:t>
                      </w:r>
                      <w:bookmarkEnd w:id="85"/>
                    </w:p>
                  </w:txbxContent>
                </v:textbox>
              </v:shape>
            </w:pict>
          </mc:Fallback>
        </mc:AlternateContent>
      </w:r>
      <w:bookmarkEnd w:id="0"/>
    </w:p>
    <w:p w14:paraId="4BF2E86D" w14:textId="77777777" w:rsidR="00C23DCF" w:rsidRDefault="00C23DCF" w:rsidP="00C23DCF">
      <w:pPr>
        <w:rPr>
          <w:rFonts w:ascii="Times New Roman" w:eastAsiaTheme="majorEastAsia" w:hAnsi="Times New Roman" w:cs="Times New Roman"/>
          <w:sz w:val="24"/>
          <w:szCs w:val="24"/>
        </w:rPr>
      </w:pPr>
    </w:p>
    <w:p w14:paraId="1EE92CE5" w14:textId="77777777" w:rsidR="00E14177" w:rsidRDefault="00E14177" w:rsidP="00C23DCF">
      <w:pPr>
        <w:rPr>
          <w:rFonts w:ascii="Times New Roman" w:eastAsiaTheme="majorEastAsia" w:hAnsi="Times New Roman" w:cs="Times New Roman"/>
          <w:sz w:val="24"/>
          <w:szCs w:val="24"/>
        </w:rPr>
      </w:pPr>
    </w:p>
    <w:p w14:paraId="34EC34F7" w14:textId="77777777" w:rsidR="00E14177" w:rsidRDefault="00E14177" w:rsidP="00C23DCF">
      <w:pPr>
        <w:rPr>
          <w:rFonts w:ascii="Times New Roman" w:eastAsiaTheme="majorEastAsia" w:hAnsi="Times New Roman" w:cs="Times New Roman"/>
          <w:sz w:val="24"/>
          <w:szCs w:val="24"/>
        </w:rPr>
      </w:pPr>
    </w:p>
    <w:p w14:paraId="1B8E3641" w14:textId="77777777" w:rsidR="00E14177" w:rsidRDefault="00E14177" w:rsidP="00C23DCF">
      <w:pPr>
        <w:rPr>
          <w:rFonts w:ascii="Times New Roman" w:eastAsiaTheme="majorEastAsia" w:hAnsi="Times New Roman" w:cs="Times New Roman"/>
          <w:sz w:val="24"/>
          <w:szCs w:val="24"/>
        </w:rPr>
      </w:pPr>
    </w:p>
    <w:p w14:paraId="3183B707" w14:textId="77777777" w:rsidR="00E14177" w:rsidRDefault="00E14177" w:rsidP="00C23DCF">
      <w:pPr>
        <w:rPr>
          <w:rFonts w:ascii="Times New Roman" w:eastAsiaTheme="majorEastAsia" w:hAnsi="Times New Roman" w:cs="Times New Roman"/>
          <w:sz w:val="24"/>
          <w:szCs w:val="24"/>
        </w:rPr>
      </w:pPr>
    </w:p>
    <w:p w14:paraId="26C07F0D" w14:textId="77777777" w:rsidR="00E14177" w:rsidRDefault="00E14177" w:rsidP="00C23DCF">
      <w:pPr>
        <w:rPr>
          <w:rFonts w:ascii="Times New Roman" w:eastAsiaTheme="majorEastAsia" w:hAnsi="Times New Roman" w:cs="Times New Roman"/>
          <w:sz w:val="24"/>
          <w:szCs w:val="24"/>
        </w:rPr>
      </w:pPr>
    </w:p>
    <w:p w14:paraId="6B94D14C" w14:textId="77777777" w:rsidR="00E14177" w:rsidRDefault="00E14177" w:rsidP="00C23DCF">
      <w:pPr>
        <w:rPr>
          <w:rFonts w:ascii="Times New Roman" w:eastAsiaTheme="majorEastAsia" w:hAnsi="Times New Roman" w:cs="Times New Roman"/>
          <w:sz w:val="24"/>
          <w:szCs w:val="24"/>
        </w:rPr>
      </w:pPr>
    </w:p>
    <w:p w14:paraId="522D835E" w14:textId="77777777" w:rsidR="00E14177" w:rsidRDefault="00E14177" w:rsidP="00C23DCF">
      <w:pPr>
        <w:rPr>
          <w:rFonts w:ascii="Times New Roman" w:eastAsiaTheme="majorEastAsia" w:hAnsi="Times New Roman" w:cs="Times New Roman"/>
          <w:sz w:val="24"/>
          <w:szCs w:val="24"/>
        </w:rPr>
      </w:pPr>
    </w:p>
    <w:p w14:paraId="5052C4CC" w14:textId="77777777" w:rsidR="00E14177" w:rsidRDefault="00E14177" w:rsidP="00C23DCF">
      <w:pPr>
        <w:rPr>
          <w:rFonts w:ascii="Times New Roman" w:eastAsiaTheme="majorEastAsia" w:hAnsi="Times New Roman" w:cs="Times New Roman"/>
          <w:sz w:val="24"/>
          <w:szCs w:val="24"/>
        </w:rPr>
      </w:pPr>
    </w:p>
    <w:p w14:paraId="539D1E0B" w14:textId="77777777" w:rsidR="00E14177" w:rsidRDefault="00E14177" w:rsidP="00C23DCF">
      <w:pPr>
        <w:rPr>
          <w:rFonts w:ascii="Times New Roman" w:eastAsiaTheme="majorEastAsia" w:hAnsi="Times New Roman" w:cs="Times New Roman"/>
          <w:sz w:val="24"/>
          <w:szCs w:val="24"/>
        </w:rPr>
      </w:pPr>
    </w:p>
    <w:p w14:paraId="1F2964C5" w14:textId="77777777" w:rsidR="00E14177" w:rsidRDefault="00E14177" w:rsidP="00C23DCF">
      <w:pPr>
        <w:rPr>
          <w:rFonts w:ascii="Times New Roman" w:eastAsiaTheme="majorEastAsia" w:hAnsi="Times New Roman" w:cs="Times New Roman"/>
          <w:sz w:val="24"/>
          <w:szCs w:val="24"/>
        </w:rPr>
      </w:pPr>
    </w:p>
    <w:p w14:paraId="60205150" w14:textId="21E9E798" w:rsidR="00E14177" w:rsidRDefault="00E14177" w:rsidP="00C23DCF">
      <w:pPr>
        <w:rPr>
          <w:rFonts w:ascii="Times New Roman" w:eastAsiaTheme="majorEastAsia" w:hAnsi="Times New Roman" w:cs="Times New Roman"/>
          <w:sz w:val="24"/>
          <w:szCs w:val="24"/>
        </w:rPr>
      </w:pPr>
      <w:r w:rsidRPr="005122D0">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4B3570BB" wp14:editId="1964E12A">
                <wp:simplePos x="0" y="0"/>
                <wp:positionH relativeFrom="column">
                  <wp:posOffset>0</wp:posOffset>
                </wp:positionH>
                <wp:positionV relativeFrom="paragraph">
                  <wp:posOffset>126365</wp:posOffset>
                </wp:positionV>
                <wp:extent cx="5874385" cy="2924175"/>
                <wp:effectExtent l="0" t="0" r="12065" b="28575"/>
                <wp:wrapNone/>
                <wp:docPr id="661350037" name="Parchemin : horizontal 2"/>
                <wp:cNvGraphicFramePr/>
                <a:graphic xmlns:a="http://schemas.openxmlformats.org/drawingml/2006/main">
                  <a:graphicData uri="http://schemas.microsoft.com/office/word/2010/wordprocessingShape">
                    <wps:wsp>
                      <wps:cNvSpPr/>
                      <wps:spPr>
                        <a:xfrm>
                          <a:off x="0" y="0"/>
                          <a:ext cx="5874385" cy="2924175"/>
                        </a:xfrm>
                        <a:prstGeom prst="horizontalScroll">
                          <a:avLst/>
                        </a:prstGeom>
                        <a:solidFill>
                          <a:schemeClr val="accent1">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36251397" w14:textId="6464BA1E" w:rsidR="00E14177" w:rsidRPr="003A6CBF" w:rsidRDefault="00E14177" w:rsidP="00F70E71">
                            <w:pPr>
                              <w:pStyle w:val="Titre1"/>
                            </w:pPr>
                            <w:bookmarkStart w:id="86" w:name="_Toc181976701"/>
                            <w:r>
                              <w:t>DEUXIEME</w:t>
                            </w:r>
                            <w:r w:rsidRPr="003A6CBF">
                              <w:t xml:space="preserve"> PARTIE :</w:t>
                            </w:r>
                            <w:bookmarkEnd w:id="86"/>
                            <w:r w:rsidRPr="003A6CBF">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B3570BB" id="_x0000_s1029" type="#_x0000_t98" style="position:absolute;margin-left:0;margin-top:9.95pt;width:462.55pt;height:230.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" fillcolor="#d9e2f3 [660]" strokecolor="black [3200]" strokeweight="1pt">
                <v:stroke joinstyle="miter"/>
                <v:textbox>
                  <w:txbxContent>
                    <w:p w14:paraId="36251397" w14:textId="6464BA1E" w:rsidR="00E14177" w:rsidRPr="003A6CBF" w:rsidRDefault="00E14177" w:rsidP="00F70E71">
                      <w:pPr>
                        <w:pStyle w:val="Titre1"/>
                      </w:pPr>
                      <w:bookmarkStart w:id="87" w:name="_Toc181976701"/>
                      <w:r>
                        <w:t>DEUXIEME</w:t>
                      </w:r>
                      <w:r w:rsidRPr="003A6CBF">
                        <w:t xml:space="preserve"> PARTIE :</w:t>
                      </w:r>
                      <w:bookmarkEnd w:id="87"/>
                      <w:r w:rsidRPr="003A6CBF">
                        <w:t xml:space="preserve"> </w:t>
                      </w:r>
                    </w:p>
                  </w:txbxContent>
                </v:textbox>
              </v:shape>
            </w:pict>
          </mc:Fallback>
        </mc:AlternateContent>
      </w:r>
    </w:p>
    <w:p w14:paraId="6A2B03CD" w14:textId="37D5D8C6" w:rsidR="00E14177" w:rsidRDefault="00E14177" w:rsidP="00C23DCF">
      <w:pPr>
        <w:rPr>
          <w:rFonts w:ascii="Times New Roman" w:eastAsiaTheme="majorEastAsia" w:hAnsi="Times New Roman" w:cs="Times New Roman"/>
          <w:sz w:val="24"/>
          <w:szCs w:val="24"/>
        </w:rPr>
      </w:pPr>
    </w:p>
    <w:p w14:paraId="4C1C4DA8" w14:textId="31492BFB" w:rsidR="00E14177" w:rsidRDefault="00E14177" w:rsidP="00C23DCF">
      <w:pPr>
        <w:rPr>
          <w:rFonts w:ascii="Times New Roman" w:eastAsiaTheme="majorEastAsia" w:hAnsi="Times New Roman" w:cs="Times New Roman"/>
          <w:sz w:val="24"/>
          <w:szCs w:val="24"/>
        </w:rPr>
      </w:pPr>
    </w:p>
    <w:p w14:paraId="369AC3B2" w14:textId="55480D9E" w:rsidR="00E14177" w:rsidRDefault="00E14177" w:rsidP="00C23DCF">
      <w:pPr>
        <w:rPr>
          <w:rFonts w:ascii="Times New Roman" w:eastAsiaTheme="majorEastAsia" w:hAnsi="Times New Roman" w:cs="Times New Roman"/>
          <w:sz w:val="24"/>
          <w:szCs w:val="24"/>
        </w:rPr>
      </w:pPr>
    </w:p>
    <w:p w14:paraId="70F19C8A" w14:textId="3AC4CDB5" w:rsidR="00E14177" w:rsidRDefault="00E14177" w:rsidP="00C23DCF">
      <w:pPr>
        <w:rPr>
          <w:rFonts w:ascii="Times New Roman" w:eastAsiaTheme="majorEastAsia" w:hAnsi="Times New Roman" w:cs="Times New Roman"/>
          <w:sz w:val="24"/>
          <w:szCs w:val="24"/>
        </w:rPr>
      </w:pPr>
    </w:p>
    <w:p w14:paraId="646BD0A1" w14:textId="77777777" w:rsidR="00E14177" w:rsidRDefault="00E14177" w:rsidP="00C23DCF">
      <w:pPr>
        <w:rPr>
          <w:rFonts w:ascii="Times New Roman" w:eastAsiaTheme="majorEastAsia" w:hAnsi="Times New Roman" w:cs="Times New Roman"/>
          <w:sz w:val="24"/>
          <w:szCs w:val="24"/>
        </w:rPr>
      </w:pPr>
    </w:p>
    <w:p w14:paraId="1A38C585" w14:textId="77777777" w:rsidR="00E14177" w:rsidRDefault="00E14177" w:rsidP="00C23DCF">
      <w:pPr>
        <w:rPr>
          <w:rFonts w:ascii="Times New Roman" w:eastAsiaTheme="majorEastAsia" w:hAnsi="Times New Roman" w:cs="Times New Roman"/>
          <w:sz w:val="24"/>
          <w:szCs w:val="24"/>
        </w:rPr>
      </w:pPr>
    </w:p>
    <w:p w14:paraId="4A6DB638" w14:textId="77777777" w:rsidR="00E14177" w:rsidRDefault="00E14177" w:rsidP="00C23DCF">
      <w:pPr>
        <w:rPr>
          <w:rFonts w:ascii="Times New Roman" w:eastAsiaTheme="majorEastAsia" w:hAnsi="Times New Roman" w:cs="Times New Roman"/>
          <w:sz w:val="24"/>
          <w:szCs w:val="24"/>
        </w:rPr>
      </w:pPr>
    </w:p>
    <w:p w14:paraId="50C97C88" w14:textId="77777777" w:rsidR="00E14177" w:rsidRDefault="00E14177" w:rsidP="00C23DCF">
      <w:pPr>
        <w:rPr>
          <w:rFonts w:ascii="Times New Roman" w:eastAsiaTheme="majorEastAsia" w:hAnsi="Times New Roman" w:cs="Times New Roman"/>
          <w:sz w:val="24"/>
          <w:szCs w:val="24"/>
        </w:rPr>
      </w:pPr>
    </w:p>
    <w:p w14:paraId="1A1BB15E" w14:textId="77777777" w:rsidR="00E14177" w:rsidRDefault="00E14177" w:rsidP="00C23DCF">
      <w:pPr>
        <w:rPr>
          <w:rFonts w:ascii="Times New Roman" w:eastAsiaTheme="majorEastAsia" w:hAnsi="Times New Roman" w:cs="Times New Roman"/>
          <w:sz w:val="24"/>
          <w:szCs w:val="24"/>
        </w:rPr>
      </w:pPr>
    </w:p>
    <w:p w14:paraId="71682408" w14:textId="77777777" w:rsidR="00E14177" w:rsidRDefault="00E14177" w:rsidP="00C23DCF">
      <w:pPr>
        <w:rPr>
          <w:rFonts w:ascii="Times New Roman" w:eastAsiaTheme="majorEastAsia" w:hAnsi="Times New Roman" w:cs="Times New Roman"/>
          <w:sz w:val="24"/>
          <w:szCs w:val="24"/>
        </w:rPr>
      </w:pPr>
    </w:p>
    <w:p w14:paraId="51F62802" w14:textId="77777777" w:rsidR="00E14177" w:rsidRDefault="00E14177" w:rsidP="00C23DCF">
      <w:pPr>
        <w:rPr>
          <w:rFonts w:ascii="Times New Roman" w:eastAsiaTheme="majorEastAsia" w:hAnsi="Times New Roman" w:cs="Times New Roman"/>
          <w:sz w:val="24"/>
          <w:szCs w:val="24"/>
        </w:rPr>
      </w:pPr>
    </w:p>
    <w:p w14:paraId="506921B3" w14:textId="77777777" w:rsidR="00E14177" w:rsidRDefault="00E14177" w:rsidP="00C23DCF">
      <w:pPr>
        <w:rPr>
          <w:rFonts w:ascii="Times New Roman" w:eastAsiaTheme="majorEastAsia" w:hAnsi="Times New Roman" w:cs="Times New Roman"/>
          <w:sz w:val="24"/>
          <w:szCs w:val="24"/>
        </w:rPr>
      </w:pPr>
    </w:p>
    <w:p w14:paraId="3DA25D51" w14:textId="77777777" w:rsidR="00E14177" w:rsidRDefault="00E14177" w:rsidP="00C23DCF">
      <w:pPr>
        <w:rPr>
          <w:rFonts w:ascii="Times New Roman" w:eastAsiaTheme="majorEastAsia" w:hAnsi="Times New Roman" w:cs="Times New Roman"/>
          <w:sz w:val="24"/>
          <w:szCs w:val="24"/>
        </w:rPr>
      </w:pPr>
    </w:p>
    <w:p w14:paraId="4F446BB8" w14:textId="77777777" w:rsidR="00E14177" w:rsidRDefault="00E14177" w:rsidP="00C23DCF">
      <w:pPr>
        <w:rPr>
          <w:rFonts w:ascii="Times New Roman" w:eastAsiaTheme="majorEastAsia" w:hAnsi="Times New Roman" w:cs="Times New Roman"/>
          <w:sz w:val="24"/>
          <w:szCs w:val="24"/>
        </w:rPr>
      </w:pPr>
    </w:p>
    <w:p w14:paraId="0E47823B" w14:textId="77777777" w:rsidR="00E14177" w:rsidRDefault="00E14177" w:rsidP="00C23DCF">
      <w:pPr>
        <w:rPr>
          <w:rFonts w:ascii="Times New Roman" w:eastAsiaTheme="majorEastAsia" w:hAnsi="Times New Roman" w:cs="Times New Roman"/>
          <w:sz w:val="24"/>
          <w:szCs w:val="24"/>
        </w:rPr>
      </w:pPr>
    </w:p>
    <w:p w14:paraId="2580DA97" w14:textId="77777777" w:rsidR="00E14177" w:rsidRDefault="00E14177" w:rsidP="00C23DCF">
      <w:pPr>
        <w:rPr>
          <w:rFonts w:ascii="Times New Roman" w:eastAsiaTheme="majorEastAsia" w:hAnsi="Times New Roman" w:cs="Times New Roman"/>
          <w:sz w:val="24"/>
          <w:szCs w:val="24"/>
        </w:rPr>
      </w:pPr>
    </w:p>
    <w:p w14:paraId="73EDBE36" w14:textId="77777777" w:rsidR="00E14177" w:rsidRDefault="00E14177" w:rsidP="00C23DCF">
      <w:pPr>
        <w:rPr>
          <w:rFonts w:ascii="Times New Roman" w:eastAsiaTheme="majorEastAsia" w:hAnsi="Times New Roman" w:cs="Times New Roman"/>
          <w:sz w:val="24"/>
          <w:szCs w:val="24"/>
        </w:rPr>
      </w:pPr>
    </w:p>
    <w:p w14:paraId="314B377F" w14:textId="77777777" w:rsidR="00E14177" w:rsidRDefault="00E14177" w:rsidP="00C23DCF">
      <w:pPr>
        <w:rPr>
          <w:rFonts w:ascii="Times New Roman" w:eastAsiaTheme="majorEastAsia" w:hAnsi="Times New Roman" w:cs="Times New Roman"/>
          <w:sz w:val="24"/>
          <w:szCs w:val="24"/>
        </w:rPr>
      </w:pPr>
    </w:p>
    <w:p w14:paraId="72EAD61D" w14:textId="77777777" w:rsidR="00E14177" w:rsidRPr="00C23DCF" w:rsidRDefault="00E14177" w:rsidP="00C23DCF">
      <w:pPr>
        <w:rPr>
          <w:rFonts w:ascii="Times New Roman" w:eastAsiaTheme="majorEastAsia" w:hAnsi="Times New Roman" w:cs="Times New Roman"/>
          <w:sz w:val="24"/>
          <w:szCs w:val="24"/>
        </w:rPr>
      </w:pPr>
    </w:p>
    <w:p w14:paraId="48BE5E64" w14:textId="2E8426D5" w:rsidR="00595F61" w:rsidRPr="00595F61" w:rsidRDefault="00595F61" w:rsidP="0017438F">
      <w:pPr>
        <w:pStyle w:val="Titre2"/>
      </w:pPr>
      <w:r w:rsidRPr="00595F61">
        <w:rPr>
          <w:rFonts w:eastAsiaTheme="majorEastAsia"/>
        </w:rPr>
        <w:lastRenderedPageBreak/>
        <w:tab/>
      </w:r>
      <w:bookmarkStart w:id="88" w:name="_Toc133853268"/>
      <w:bookmarkStart w:id="89" w:name="_Toc181976702"/>
      <w:r w:rsidRPr="00595F61">
        <w:t>Introduction :</w:t>
      </w:r>
      <w:bookmarkEnd w:id="88"/>
      <w:bookmarkEnd w:id="89"/>
      <w:r w:rsidRPr="00595F61">
        <w:t xml:space="preserve"> </w:t>
      </w:r>
    </w:p>
    <w:p w14:paraId="57DD19AC" w14:textId="38656871" w:rsidR="00C36C44" w:rsidRPr="00C36C44" w:rsidRDefault="00C36C44" w:rsidP="00C36C44">
      <w:pPr>
        <w:tabs>
          <w:tab w:val="left" w:pos="585"/>
        </w:tabs>
        <w:spacing w:line="360" w:lineRule="auto"/>
        <w:jc w:val="both"/>
        <w:rPr>
          <w:rFonts w:ascii="Times New Roman" w:eastAsiaTheme="majorEastAsia" w:hAnsi="Times New Roman" w:cs="Times New Roman"/>
          <w:sz w:val="24"/>
          <w:szCs w:val="24"/>
        </w:rPr>
      </w:pPr>
      <w:r w:rsidRPr="00C36C44">
        <w:rPr>
          <w:rFonts w:ascii="Times New Roman" w:eastAsiaTheme="majorEastAsia" w:hAnsi="Times New Roman" w:cs="Times New Roman"/>
          <w:sz w:val="24"/>
          <w:szCs w:val="24"/>
        </w:rPr>
        <w:t>Une organisation est une structure composée d’un ensemble de personnes ou d’autres organisations travaillant pour atteindre un objectif commun, sur la base de règles formelles et informelles, qui répondent au besoin de communiquer. La communication joue un rôle déterminant dans ce cadre. Elle doit préconiser le bon fonctionnement de la structure. Malheureusement, elle est parfois source de malentendus et de désaccords. Les besoins en matière d’information et de communication se font sentir dans la plupart de nos organisations. Au niveau interne, elle doit renforcer les liens sociaux entre les membres, consolider les règles établies, les faire adhérer à l’objectif commun et les motiver à l’atteindre. De ce fait, la combinaison judicieuse des moyens devient l’élément fondamental de l’efficacité de la communication et de la réussite d’une organisation. La communication dans une organisation est un levier de performance. Qu’elle soit intentionnelle, qu’elle porte sur sa marque, son image, sa notoriété, ses services, ou ses produits, ou encore qu’il s’agisse d’une communication interne, sa mise en œuvre doit être encadrée par un plan de communication. Dans le milieu professionnel, la communication a un enjeu important. Elle intéresse de plus en plus les dirigeants et les gestionnaires des organisations, qui voient en elle un moyen de consolider l’esprit d’exigence nécessaire à la productivité. La communication des organisations publiques se trouve au croisement d’une nécessité, d’une exigence, d’un moyen et d’une difficulté. La communication interne permet un partage d’informations, aide à mettre tout le personnel sur un pied d’égalité en matière d’information. Pour communiquer, les organisations utilisent plusieurs canaux pour transmettre l’information à leur personnel, afin de les faire adhérer aux différents projets de l’entreprise. Elle a pour mission de transmettre l’information à l’intérieur de l’entreprise. Elle vise l’établissement d’un dialogue interactif au sein du personnel, de faire comprendre et d’anticiper les besoins en information. Mieux vaut comprendre et converger ensemble vers la vision globale de l’organisation, accompagner la direction générale dans ses projets et faire rayonner l’image de l’organisation que de gérer les incompréhensions, voire les situations de crise.</w:t>
      </w:r>
    </w:p>
    <w:p w14:paraId="16B4D760" w14:textId="25649769" w:rsidR="00C36C44" w:rsidRPr="00C36C44" w:rsidRDefault="00C36C44" w:rsidP="00C36C44">
      <w:pPr>
        <w:tabs>
          <w:tab w:val="left" w:pos="585"/>
        </w:tabs>
        <w:spacing w:line="360" w:lineRule="auto"/>
        <w:jc w:val="both"/>
        <w:rPr>
          <w:rFonts w:ascii="Times New Roman" w:eastAsiaTheme="majorEastAsia" w:hAnsi="Times New Roman" w:cs="Times New Roman"/>
          <w:sz w:val="24"/>
          <w:szCs w:val="24"/>
        </w:rPr>
      </w:pPr>
      <w:r w:rsidRPr="00C36C44">
        <w:rPr>
          <w:rFonts w:ascii="Times New Roman" w:eastAsiaTheme="majorEastAsia" w:hAnsi="Times New Roman" w:cs="Times New Roman"/>
          <w:sz w:val="24"/>
          <w:szCs w:val="24"/>
        </w:rPr>
        <w:t>Notre travail se déroulera comme suit :</w:t>
      </w:r>
    </w:p>
    <w:p w14:paraId="32B72D4E" w14:textId="77777777" w:rsidR="00C36C44" w:rsidRPr="00C36C44" w:rsidRDefault="00C36C44" w:rsidP="00C36C44">
      <w:pPr>
        <w:tabs>
          <w:tab w:val="left" w:pos="585"/>
        </w:tabs>
        <w:spacing w:line="360" w:lineRule="auto"/>
        <w:jc w:val="both"/>
        <w:rPr>
          <w:rFonts w:ascii="Times New Roman" w:eastAsiaTheme="majorEastAsia" w:hAnsi="Times New Roman" w:cs="Times New Roman"/>
          <w:sz w:val="24"/>
          <w:szCs w:val="24"/>
        </w:rPr>
      </w:pPr>
      <w:r w:rsidRPr="00C36C44">
        <w:rPr>
          <w:rFonts w:ascii="Times New Roman" w:eastAsiaTheme="majorEastAsia" w:hAnsi="Times New Roman" w:cs="Times New Roman"/>
          <w:sz w:val="24"/>
          <w:szCs w:val="24"/>
        </w:rPr>
        <w:t>Première partie : le cadre théorique et méthodologique de l’étude.</w:t>
      </w:r>
    </w:p>
    <w:p w14:paraId="6C25F704" w14:textId="0A0C76B0" w:rsidR="00185B04" w:rsidRDefault="00C36C44" w:rsidP="00E0560D">
      <w:pPr>
        <w:tabs>
          <w:tab w:val="left" w:pos="585"/>
        </w:tabs>
        <w:spacing w:line="360" w:lineRule="auto"/>
        <w:jc w:val="both"/>
        <w:rPr>
          <w:rFonts w:ascii="Times New Roman" w:eastAsiaTheme="majorEastAsia" w:hAnsi="Times New Roman" w:cs="Times New Roman"/>
          <w:sz w:val="24"/>
          <w:szCs w:val="24"/>
        </w:rPr>
      </w:pPr>
      <w:r w:rsidRPr="00C36C44">
        <w:rPr>
          <w:rFonts w:ascii="Times New Roman" w:eastAsiaTheme="majorEastAsia" w:hAnsi="Times New Roman" w:cs="Times New Roman"/>
          <w:sz w:val="24"/>
          <w:szCs w:val="24"/>
        </w:rPr>
        <w:t>Ensuite, dans une seconde partie, nous aborderons le cadre analytique, qui visera à analyser et à interpréter nos recherches afin de pouvoir amorcer des recommandations, pour enfin conclure</w:t>
      </w:r>
      <w:r w:rsidR="00595F61" w:rsidRPr="00595F61">
        <w:rPr>
          <w:rFonts w:ascii="Times New Roman" w:eastAsiaTheme="majorEastAsia" w:hAnsi="Times New Roman" w:cs="Times New Roman"/>
          <w:sz w:val="24"/>
          <w:szCs w:val="24"/>
        </w:rPr>
        <w:t>.</w:t>
      </w:r>
    </w:p>
    <w:p w14:paraId="4557A7BC" w14:textId="77777777" w:rsidR="00185B04" w:rsidRPr="00592700" w:rsidRDefault="00185B04" w:rsidP="00861208">
      <w:pPr>
        <w:pStyle w:val="Titre2"/>
        <w:jc w:val="left"/>
      </w:pPr>
      <w:bookmarkStart w:id="90" w:name="_Toc133853269"/>
      <w:bookmarkStart w:id="91" w:name="_Toc181976703"/>
      <w:r w:rsidRPr="00592700">
        <w:lastRenderedPageBreak/>
        <w:t>1. Problématique :</w:t>
      </w:r>
      <w:bookmarkEnd w:id="90"/>
      <w:bookmarkEnd w:id="91"/>
    </w:p>
    <w:p w14:paraId="19262509" w14:textId="67D72DCA" w:rsidR="00AE4BCA" w:rsidRPr="00AE4BCA" w:rsidRDefault="00185B04" w:rsidP="00AE4BCA">
      <w:pPr>
        <w:tabs>
          <w:tab w:val="left" w:pos="1530"/>
        </w:tabs>
        <w:jc w:val="both"/>
        <w:rPr>
          <w:rFonts w:ascii="Times New Roman" w:eastAsiaTheme="majorEastAsia" w:hAnsi="Times New Roman" w:cs="Times New Roman"/>
          <w:sz w:val="24"/>
          <w:szCs w:val="24"/>
        </w:rPr>
      </w:pPr>
      <w:r w:rsidRPr="00185B04">
        <w:rPr>
          <w:rFonts w:ascii="Times New Roman" w:eastAsiaTheme="majorEastAsia" w:hAnsi="Times New Roman" w:cs="Times New Roman"/>
          <w:sz w:val="24"/>
          <w:szCs w:val="24"/>
        </w:rPr>
        <w:t xml:space="preserve"> </w:t>
      </w:r>
      <w:r w:rsidR="00AE4BCA" w:rsidRPr="00AE4BCA">
        <w:rPr>
          <w:rFonts w:ascii="Times New Roman" w:eastAsiaTheme="majorEastAsia" w:hAnsi="Times New Roman" w:cs="Times New Roman"/>
          <w:sz w:val="24"/>
          <w:szCs w:val="24"/>
        </w:rPr>
        <w:t>L’histoire de la communication est aussi ancienne que celle de l’humanité. Depuis les origines, l’homme a besoin de communiquer. Pour cela, il a mis en place des codes, des signes et des langages pour véhiculer les messages. Aujourd’hui, la communication est considérée comme un élément essentiel de toutes les relations sociales, car elle permet d’établir un lien entre un émetteur et un récepteur. Elle occupe une place de plus en plus importante en raison de son influence sur le rendement des travailleurs au sein des organisations, ainsi que sur les profits des entreprises.</w:t>
      </w:r>
    </w:p>
    <w:p w14:paraId="087AF81F" w14:textId="45049C43" w:rsidR="00AE4BCA" w:rsidRPr="00AE4BCA"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La communication se divise en deux parties : la communication interne et la communication externe. La première est destinée à l’ensemble des salariés, qu’elle provienne de la direction (communication verticale) ou qu’elle se produise entre les mêmes catégories socioprofessionnelles (communication horizontale). En revanche, la communication externe est destinée au monde extérieur de l’entreprise, tels que les clients, les partenaires, et même les concurrents.</w:t>
      </w:r>
    </w:p>
    <w:p w14:paraId="7F559B5E" w14:textId="5CEB962C" w:rsidR="00AE4BCA" w:rsidRPr="00AE4BCA"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Une stratégie de communication interne permet de rapprocher les dirigeants et les salariés pour une meilleure écoute bilatérale, et de répondre aux attentes des collaborateurs en matière d’information. Ainsi, un manager de l’entreprise doit obéir à un plan de communication et tenir les salariés informés de tout ce qui se passe à l’intérieur de l’entreprise. Cela permet de dire que les salariés se sentiront valorisés par leur entreprise, ce qui les poussera à participer à la prise de décision au sein de l’entreprise et à défendre l’organisation en cas de crise. Cela favorise également un sentiment d’appartenance chez les salariés et aide à la création d’une culture d’entreprise. La mise en place de cette stratégie doit répondre aux besoins de l’entreprise et des salariés pour garantir un bon climat social au travail.</w:t>
      </w:r>
    </w:p>
    <w:p w14:paraId="4D566E5F" w14:textId="54ECFC09" w:rsidR="00AE4BCA" w:rsidRPr="00AE4BCA"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La communication au sein d’une organisation se divise donc en deux types : la communication interne, qui correspond à l’échange d’informations à l’intérieur de l’entreprise (idéalement tout ce qui concourt à mobiliser le personnel, en jouant à la fois sur des éléments rationnels comme le salaire et les avantages sociaux, et sur l’effectif, ainsi que sur le sentiment d’appartenance), et la communication externe, qui concerne l’interaction avec l’environnement de l’entreprise.</w:t>
      </w:r>
    </w:p>
    <w:p w14:paraId="13394B04" w14:textId="44576554" w:rsidR="00AE4BCA" w:rsidRPr="00AE4BCA"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Notre problématique vise à déterminer le rôle de la communication interne au sein d’une entreprise. Pour réaliser notre démarche, nous posons les deux questions suivantes :</w:t>
      </w:r>
    </w:p>
    <w:p w14:paraId="17FFA016" w14:textId="77777777" w:rsidR="00AE4BCA" w:rsidRPr="00AE4BCA"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Quels sont les canaux (moyens) de la communication interne au sein d’une entreprise ?</w:t>
      </w:r>
    </w:p>
    <w:p w14:paraId="1B0EE389" w14:textId="2E8B201B" w:rsidR="00185B04" w:rsidRPr="00185B04" w:rsidRDefault="00AE4BCA" w:rsidP="00AE4BCA">
      <w:pPr>
        <w:tabs>
          <w:tab w:val="left" w:pos="1530"/>
        </w:tabs>
        <w:jc w:val="both"/>
        <w:rPr>
          <w:rFonts w:ascii="Times New Roman" w:eastAsiaTheme="majorEastAsia" w:hAnsi="Times New Roman" w:cs="Times New Roman"/>
          <w:sz w:val="24"/>
          <w:szCs w:val="24"/>
        </w:rPr>
      </w:pPr>
      <w:r w:rsidRPr="00AE4BCA">
        <w:rPr>
          <w:rFonts w:ascii="Times New Roman" w:eastAsiaTheme="majorEastAsia" w:hAnsi="Times New Roman" w:cs="Times New Roman"/>
          <w:sz w:val="24"/>
          <w:szCs w:val="24"/>
        </w:rPr>
        <w:t xml:space="preserve">La communication interne ne peut-elle pas contribuer à la motivation et à la mobilisation des agents au travail, pour un rayonnement plus large de </w:t>
      </w:r>
      <w:r w:rsidRPr="00AE4BCA">
        <w:rPr>
          <w:rFonts w:ascii="Times New Roman" w:eastAsiaTheme="majorEastAsia" w:hAnsi="Times New Roman" w:cs="Times New Roman"/>
          <w:sz w:val="24"/>
          <w:szCs w:val="24"/>
        </w:rPr>
        <w:t>l’entreprise</w:t>
      </w:r>
      <w:r w:rsidRPr="00185B04">
        <w:rPr>
          <w:rFonts w:ascii="Times New Roman" w:eastAsiaTheme="majorEastAsia" w:hAnsi="Times New Roman" w:cs="Times New Roman"/>
          <w:sz w:val="24"/>
          <w:szCs w:val="24"/>
        </w:rPr>
        <w:t xml:space="preserve"> ?</w:t>
      </w:r>
    </w:p>
    <w:p w14:paraId="253BCB0C" w14:textId="77777777" w:rsidR="00185B04" w:rsidRDefault="00185B04" w:rsidP="00185B04">
      <w:pPr>
        <w:tabs>
          <w:tab w:val="left" w:pos="1530"/>
        </w:tabs>
        <w:rPr>
          <w:rFonts w:eastAsiaTheme="majorEastAsia"/>
        </w:rPr>
      </w:pPr>
    </w:p>
    <w:p w14:paraId="01E961C1" w14:textId="77777777" w:rsidR="00185B04" w:rsidRDefault="00185B04" w:rsidP="00185B04">
      <w:pPr>
        <w:jc w:val="right"/>
        <w:rPr>
          <w:rFonts w:eastAsiaTheme="majorEastAsia"/>
        </w:rPr>
      </w:pPr>
    </w:p>
    <w:p w14:paraId="7157ED25" w14:textId="77777777" w:rsidR="00185B04" w:rsidRDefault="00185B04" w:rsidP="00185B04">
      <w:pPr>
        <w:jc w:val="right"/>
        <w:rPr>
          <w:rFonts w:eastAsiaTheme="majorEastAsia"/>
        </w:rPr>
      </w:pPr>
    </w:p>
    <w:p w14:paraId="6C1EBB45" w14:textId="77777777" w:rsidR="00185B04" w:rsidRDefault="00185B04" w:rsidP="0017438F">
      <w:pPr>
        <w:pStyle w:val="Titre2"/>
        <w:rPr>
          <w:rFonts w:eastAsiaTheme="majorEastAsia"/>
        </w:rPr>
      </w:pPr>
    </w:p>
    <w:p w14:paraId="72ABB8EF" w14:textId="77777777" w:rsidR="009C321C" w:rsidRDefault="009C321C" w:rsidP="0017438F">
      <w:pPr>
        <w:pStyle w:val="Titre2"/>
        <w:rPr>
          <w:rFonts w:eastAsiaTheme="majorEastAsia"/>
        </w:rPr>
      </w:pPr>
    </w:p>
    <w:p w14:paraId="720337A8" w14:textId="76D03CF6" w:rsidR="00185B04" w:rsidRPr="00F76D4C" w:rsidRDefault="00185B04" w:rsidP="00127530">
      <w:pPr>
        <w:pStyle w:val="Titre2"/>
        <w:jc w:val="left"/>
      </w:pPr>
      <w:bookmarkStart w:id="92" w:name="_Toc133853270"/>
      <w:bookmarkStart w:id="93" w:name="_Toc181976704"/>
      <w:r w:rsidRPr="00F76D4C">
        <w:lastRenderedPageBreak/>
        <w:t>2. Objectifs de recherche</w:t>
      </w:r>
      <w:bookmarkEnd w:id="92"/>
      <w:bookmarkEnd w:id="93"/>
      <w:r w:rsidRPr="00F76D4C">
        <w:t xml:space="preserve"> </w:t>
      </w:r>
    </w:p>
    <w:p w14:paraId="007B0FF6" w14:textId="77777777" w:rsidR="00185B04" w:rsidRPr="00F76D4C" w:rsidRDefault="00185B04" w:rsidP="00E663C6">
      <w:pPr>
        <w:pStyle w:val="Titre3"/>
        <w:rPr>
          <w:rFonts w:eastAsiaTheme="majorEastAsia"/>
        </w:rPr>
      </w:pPr>
      <w:bookmarkStart w:id="94" w:name="_Toc133853271"/>
      <w:bookmarkStart w:id="95" w:name="_Toc181976705"/>
      <w:r w:rsidRPr="00F76D4C">
        <w:rPr>
          <w:rFonts w:eastAsiaTheme="majorEastAsia"/>
        </w:rPr>
        <w:t>2.1. Objectif principal :</w:t>
      </w:r>
      <w:bookmarkEnd w:id="94"/>
      <w:bookmarkEnd w:id="95"/>
    </w:p>
    <w:p w14:paraId="0C200173" w14:textId="77777777" w:rsidR="00185B04" w:rsidRPr="00F76D4C" w:rsidRDefault="00185B04" w:rsidP="00F76D4C">
      <w:pPr>
        <w:tabs>
          <w:tab w:val="left" w:pos="195"/>
        </w:tabs>
        <w:spacing w:line="360" w:lineRule="auto"/>
        <w:jc w:val="both"/>
        <w:rPr>
          <w:rFonts w:ascii="Times New Roman" w:eastAsiaTheme="majorEastAsia" w:hAnsi="Times New Roman" w:cs="Times New Roman"/>
          <w:sz w:val="24"/>
          <w:szCs w:val="24"/>
        </w:rPr>
      </w:pPr>
      <w:r w:rsidRPr="00F76D4C">
        <w:rPr>
          <w:rFonts w:ascii="Times New Roman" w:eastAsiaTheme="majorEastAsia" w:hAnsi="Times New Roman" w:cs="Times New Roman"/>
          <w:sz w:val="24"/>
          <w:szCs w:val="24"/>
        </w:rPr>
        <w:t xml:space="preserve"> Par cette étude, nous voulons apporter notre contribution à l’amélioration de la communication interne du groupe pivot santé population. </w:t>
      </w:r>
    </w:p>
    <w:p w14:paraId="42E44B48" w14:textId="77777777" w:rsidR="00185B04" w:rsidRPr="00F76D4C" w:rsidRDefault="00185B04" w:rsidP="00E663C6">
      <w:pPr>
        <w:pStyle w:val="Titre3"/>
        <w:rPr>
          <w:rFonts w:eastAsiaTheme="majorEastAsia"/>
        </w:rPr>
      </w:pPr>
      <w:bookmarkStart w:id="96" w:name="_Toc133853272"/>
      <w:bookmarkStart w:id="97" w:name="_Toc181976706"/>
      <w:r w:rsidRPr="00F76D4C">
        <w:rPr>
          <w:rFonts w:eastAsiaTheme="majorEastAsia"/>
        </w:rPr>
        <w:t>2.2. Objectifs secondaires :</w:t>
      </w:r>
      <w:bookmarkEnd w:id="96"/>
      <w:bookmarkEnd w:id="97"/>
    </w:p>
    <w:p w14:paraId="4B28D878" w14:textId="77777777" w:rsidR="00185B04" w:rsidRPr="00F76D4C" w:rsidRDefault="00185B04" w:rsidP="00F76D4C">
      <w:pPr>
        <w:tabs>
          <w:tab w:val="left" w:pos="195"/>
        </w:tabs>
        <w:spacing w:line="360" w:lineRule="auto"/>
        <w:jc w:val="both"/>
        <w:rPr>
          <w:rFonts w:ascii="Times New Roman" w:eastAsiaTheme="majorEastAsia" w:hAnsi="Times New Roman" w:cs="Times New Roman"/>
          <w:sz w:val="24"/>
          <w:szCs w:val="24"/>
        </w:rPr>
      </w:pPr>
      <w:r w:rsidRPr="00F76D4C">
        <w:rPr>
          <w:rFonts w:ascii="Times New Roman" w:eastAsiaTheme="majorEastAsia" w:hAnsi="Times New Roman" w:cs="Times New Roman"/>
          <w:sz w:val="24"/>
          <w:szCs w:val="24"/>
        </w:rPr>
        <w:t>Pour atteindre l’objectif principal, nous passerons par les objectifs secondaires suivants :</w:t>
      </w:r>
    </w:p>
    <w:p w14:paraId="79054483" w14:textId="77777777" w:rsidR="00185B04" w:rsidRPr="00F76D4C" w:rsidRDefault="00185B04" w:rsidP="00F76D4C">
      <w:pPr>
        <w:tabs>
          <w:tab w:val="left" w:pos="195"/>
        </w:tabs>
        <w:spacing w:line="360" w:lineRule="auto"/>
        <w:jc w:val="both"/>
        <w:rPr>
          <w:rFonts w:ascii="Times New Roman" w:eastAsiaTheme="majorEastAsia" w:hAnsi="Times New Roman" w:cs="Times New Roman"/>
          <w:sz w:val="24"/>
          <w:szCs w:val="24"/>
        </w:rPr>
      </w:pPr>
      <w:r w:rsidRPr="00F76D4C">
        <w:rPr>
          <w:rFonts w:ascii="Times New Roman" w:eastAsiaTheme="majorEastAsia" w:hAnsi="Times New Roman" w:cs="Times New Roman"/>
          <w:sz w:val="24"/>
          <w:szCs w:val="24"/>
        </w:rPr>
        <w:t xml:space="preserve"> a) Diagnostiquer les supports de la communication interne du GP/SP ; </w:t>
      </w:r>
    </w:p>
    <w:p w14:paraId="5A225C62" w14:textId="77777777" w:rsidR="00185B04" w:rsidRPr="00F76D4C" w:rsidRDefault="00185B04" w:rsidP="00F76D4C">
      <w:pPr>
        <w:tabs>
          <w:tab w:val="left" w:pos="195"/>
        </w:tabs>
        <w:spacing w:line="360" w:lineRule="auto"/>
        <w:jc w:val="both"/>
        <w:rPr>
          <w:rFonts w:ascii="Times New Roman" w:eastAsiaTheme="majorEastAsia" w:hAnsi="Times New Roman" w:cs="Times New Roman"/>
          <w:sz w:val="24"/>
          <w:szCs w:val="24"/>
        </w:rPr>
      </w:pPr>
      <w:r w:rsidRPr="00F76D4C">
        <w:rPr>
          <w:rFonts w:ascii="Times New Roman" w:eastAsiaTheme="majorEastAsia" w:hAnsi="Times New Roman" w:cs="Times New Roman"/>
          <w:sz w:val="24"/>
          <w:szCs w:val="24"/>
        </w:rPr>
        <w:t>b) Identifier les acteurs du processus de communication interne du GP/SP ;</w:t>
      </w:r>
    </w:p>
    <w:p w14:paraId="733F131C" w14:textId="77777777" w:rsidR="00185B04" w:rsidRPr="00F76D4C" w:rsidRDefault="00185B04" w:rsidP="00F76D4C">
      <w:pPr>
        <w:tabs>
          <w:tab w:val="left" w:pos="195"/>
        </w:tabs>
        <w:spacing w:line="360" w:lineRule="auto"/>
        <w:jc w:val="both"/>
        <w:rPr>
          <w:rFonts w:ascii="Times New Roman" w:eastAsiaTheme="majorEastAsia" w:hAnsi="Times New Roman" w:cs="Times New Roman"/>
          <w:sz w:val="24"/>
          <w:szCs w:val="24"/>
        </w:rPr>
      </w:pPr>
      <w:r w:rsidRPr="00F76D4C">
        <w:rPr>
          <w:rFonts w:ascii="Times New Roman" w:eastAsiaTheme="majorEastAsia" w:hAnsi="Times New Roman" w:cs="Times New Roman"/>
          <w:sz w:val="24"/>
          <w:szCs w:val="24"/>
        </w:rPr>
        <w:t xml:space="preserve"> c) Formuler des recommandations pour améliorer la communication interne du GP/SP.</w:t>
      </w:r>
    </w:p>
    <w:p w14:paraId="55CD0E82" w14:textId="77777777" w:rsidR="00185B04" w:rsidRDefault="00185B04" w:rsidP="00185B04">
      <w:pPr>
        <w:tabs>
          <w:tab w:val="left" w:pos="195"/>
        </w:tabs>
        <w:rPr>
          <w:rFonts w:eastAsiaTheme="majorEastAsia"/>
        </w:rPr>
      </w:pPr>
    </w:p>
    <w:p w14:paraId="36B27C73" w14:textId="77777777" w:rsidR="00185B04" w:rsidRDefault="00185B04" w:rsidP="00185B04">
      <w:pPr>
        <w:tabs>
          <w:tab w:val="left" w:pos="195"/>
        </w:tabs>
        <w:rPr>
          <w:rFonts w:eastAsiaTheme="majorEastAsia"/>
        </w:rPr>
      </w:pPr>
    </w:p>
    <w:p w14:paraId="785D1ED7" w14:textId="77777777" w:rsidR="00185B04" w:rsidRDefault="00185B04" w:rsidP="00185B04">
      <w:pPr>
        <w:tabs>
          <w:tab w:val="left" w:pos="195"/>
        </w:tabs>
        <w:rPr>
          <w:rFonts w:eastAsiaTheme="majorEastAsia"/>
        </w:rPr>
      </w:pPr>
    </w:p>
    <w:p w14:paraId="277520DB" w14:textId="77777777" w:rsidR="00185B04" w:rsidRDefault="00185B04" w:rsidP="00185B04">
      <w:pPr>
        <w:tabs>
          <w:tab w:val="left" w:pos="195"/>
        </w:tabs>
        <w:rPr>
          <w:rFonts w:eastAsiaTheme="majorEastAsia"/>
        </w:rPr>
      </w:pPr>
    </w:p>
    <w:p w14:paraId="537A4A0C" w14:textId="77777777" w:rsidR="00185B04" w:rsidRDefault="00185B04" w:rsidP="00185B04">
      <w:pPr>
        <w:tabs>
          <w:tab w:val="left" w:pos="195"/>
        </w:tabs>
        <w:rPr>
          <w:rFonts w:eastAsiaTheme="majorEastAsia"/>
        </w:rPr>
      </w:pPr>
    </w:p>
    <w:p w14:paraId="15779C0F" w14:textId="77777777" w:rsidR="00185B04" w:rsidRDefault="00185B04" w:rsidP="00185B04">
      <w:pPr>
        <w:tabs>
          <w:tab w:val="left" w:pos="195"/>
        </w:tabs>
        <w:rPr>
          <w:rFonts w:eastAsiaTheme="majorEastAsia"/>
        </w:rPr>
      </w:pPr>
    </w:p>
    <w:p w14:paraId="28AA9BEE" w14:textId="77777777" w:rsidR="00185B04" w:rsidRDefault="00185B04" w:rsidP="00185B04">
      <w:pPr>
        <w:tabs>
          <w:tab w:val="left" w:pos="195"/>
        </w:tabs>
        <w:rPr>
          <w:rFonts w:eastAsiaTheme="majorEastAsia"/>
        </w:rPr>
      </w:pPr>
    </w:p>
    <w:p w14:paraId="342CC0F2" w14:textId="77777777" w:rsidR="00185B04" w:rsidRDefault="00185B04" w:rsidP="00185B04">
      <w:pPr>
        <w:tabs>
          <w:tab w:val="left" w:pos="195"/>
        </w:tabs>
        <w:rPr>
          <w:rFonts w:eastAsiaTheme="majorEastAsia"/>
        </w:rPr>
      </w:pPr>
    </w:p>
    <w:p w14:paraId="33F2C255" w14:textId="77777777" w:rsidR="00185B04" w:rsidRDefault="00185B04" w:rsidP="00185B04">
      <w:pPr>
        <w:tabs>
          <w:tab w:val="left" w:pos="195"/>
        </w:tabs>
        <w:rPr>
          <w:rFonts w:eastAsiaTheme="majorEastAsia"/>
        </w:rPr>
      </w:pPr>
    </w:p>
    <w:p w14:paraId="0315F61F" w14:textId="77777777" w:rsidR="00185B04" w:rsidRDefault="00185B04" w:rsidP="00185B04">
      <w:pPr>
        <w:tabs>
          <w:tab w:val="left" w:pos="195"/>
        </w:tabs>
        <w:rPr>
          <w:rFonts w:eastAsiaTheme="majorEastAsia"/>
        </w:rPr>
      </w:pPr>
    </w:p>
    <w:p w14:paraId="7C8FC26C" w14:textId="77777777" w:rsidR="00185B04" w:rsidRDefault="00185B04" w:rsidP="00185B04">
      <w:pPr>
        <w:tabs>
          <w:tab w:val="left" w:pos="195"/>
        </w:tabs>
        <w:rPr>
          <w:rFonts w:eastAsiaTheme="majorEastAsia"/>
        </w:rPr>
      </w:pPr>
    </w:p>
    <w:p w14:paraId="3222AE29" w14:textId="77777777" w:rsidR="00185B04" w:rsidRDefault="00185B04" w:rsidP="00185B04">
      <w:pPr>
        <w:tabs>
          <w:tab w:val="left" w:pos="195"/>
        </w:tabs>
        <w:rPr>
          <w:rFonts w:eastAsiaTheme="majorEastAsia"/>
        </w:rPr>
      </w:pPr>
    </w:p>
    <w:p w14:paraId="77802E49" w14:textId="77777777" w:rsidR="00185B04" w:rsidRDefault="00185B04" w:rsidP="00185B04">
      <w:pPr>
        <w:tabs>
          <w:tab w:val="left" w:pos="195"/>
        </w:tabs>
        <w:rPr>
          <w:rFonts w:eastAsiaTheme="majorEastAsia"/>
        </w:rPr>
      </w:pPr>
    </w:p>
    <w:p w14:paraId="0B7CAD18" w14:textId="77777777" w:rsidR="00185B04" w:rsidRDefault="00185B04" w:rsidP="00185B04">
      <w:pPr>
        <w:tabs>
          <w:tab w:val="left" w:pos="195"/>
        </w:tabs>
        <w:rPr>
          <w:rFonts w:eastAsiaTheme="majorEastAsia"/>
        </w:rPr>
      </w:pPr>
    </w:p>
    <w:p w14:paraId="49092DE3" w14:textId="77777777" w:rsidR="00185B04" w:rsidRDefault="00185B04" w:rsidP="00185B04">
      <w:pPr>
        <w:tabs>
          <w:tab w:val="left" w:pos="195"/>
        </w:tabs>
        <w:rPr>
          <w:rFonts w:eastAsiaTheme="majorEastAsia"/>
        </w:rPr>
      </w:pPr>
    </w:p>
    <w:p w14:paraId="003231D7" w14:textId="77777777" w:rsidR="00185B04" w:rsidRDefault="00185B04" w:rsidP="00185B04">
      <w:pPr>
        <w:tabs>
          <w:tab w:val="left" w:pos="195"/>
        </w:tabs>
        <w:rPr>
          <w:rFonts w:eastAsiaTheme="majorEastAsia"/>
        </w:rPr>
      </w:pPr>
    </w:p>
    <w:p w14:paraId="10F9FC8B" w14:textId="77777777" w:rsidR="00185B04" w:rsidRDefault="00185B04" w:rsidP="00185B04">
      <w:pPr>
        <w:tabs>
          <w:tab w:val="left" w:pos="195"/>
        </w:tabs>
        <w:rPr>
          <w:rFonts w:eastAsiaTheme="majorEastAsia"/>
        </w:rPr>
      </w:pPr>
    </w:p>
    <w:p w14:paraId="52694879" w14:textId="77777777" w:rsidR="00573471" w:rsidRDefault="00573471" w:rsidP="00185B04">
      <w:pPr>
        <w:tabs>
          <w:tab w:val="left" w:pos="195"/>
        </w:tabs>
        <w:rPr>
          <w:rFonts w:eastAsiaTheme="majorEastAsia"/>
        </w:rPr>
      </w:pPr>
    </w:p>
    <w:p w14:paraId="095D062F" w14:textId="77777777" w:rsidR="00000F15" w:rsidRDefault="00000F15" w:rsidP="00185B04">
      <w:pPr>
        <w:tabs>
          <w:tab w:val="left" w:pos="195"/>
        </w:tabs>
        <w:rPr>
          <w:rFonts w:eastAsiaTheme="majorEastAsia"/>
        </w:rPr>
      </w:pPr>
    </w:p>
    <w:p w14:paraId="615A1EAF" w14:textId="77777777" w:rsidR="00185B04" w:rsidRPr="00000F15" w:rsidRDefault="00185B04" w:rsidP="0017438F">
      <w:pPr>
        <w:pStyle w:val="Titre2"/>
        <w:rPr>
          <w:rFonts w:eastAsiaTheme="majorEastAsia"/>
        </w:rPr>
      </w:pPr>
      <w:bookmarkStart w:id="98" w:name="_Toc133852384"/>
      <w:bookmarkStart w:id="99" w:name="_Toc133853273"/>
      <w:bookmarkStart w:id="100" w:name="_Toc181976707"/>
      <w:r w:rsidRPr="00000F15">
        <w:rPr>
          <w:rFonts w:eastAsiaTheme="majorEastAsia"/>
        </w:rPr>
        <w:lastRenderedPageBreak/>
        <w:t>CHAPITRE I : PRÉSENTATION DE LA COMMUNICATION INTERNE</w:t>
      </w:r>
      <w:bookmarkEnd w:id="98"/>
      <w:bookmarkEnd w:id="99"/>
      <w:bookmarkEnd w:id="100"/>
    </w:p>
    <w:p w14:paraId="595816A2" w14:textId="77777777" w:rsidR="00185B04" w:rsidRPr="00000F15" w:rsidRDefault="00185B04" w:rsidP="00E663C6">
      <w:pPr>
        <w:pStyle w:val="Titre3"/>
        <w:rPr>
          <w:rFonts w:eastAsiaTheme="majorEastAsia"/>
        </w:rPr>
      </w:pPr>
      <w:bookmarkStart w:id="101" w:name="_Toc133853274"/>
      <w:bookmarkStart w:id="102" w:name="_Toc181976708"/>
      <w:r w:rsidRPr="00000F15">
        <w:rPr>
          <w:rFonts w:eastAsiaTheme="majorEastAsia"/>
        </w:rPr>
        <w:t>Section 1 : Evolution, place et définition de certains concepts de la communication Interne</w:t>
      </w:r>
      <w:bookmarkEnd w:id="101"/>
      <w:bookmarkEnd w:id="102"/>
      <w:r w:rsidRPr="00000F15">
        <w:rPr>
          <w:rFonts w:eastAsiaTheme="majorEastAsia"/>
        </w:rPr>
        <w:t xml:space="preserve"> </w:t>
      </w:r>
    </w:p>
    <w:p w14:paraId="236936BF" w14:textId="77777777" w:rsidR="00185B04" w:rsidRPr="00000F15" w:rsidRDefault="00185B04" w:rsidP="00E663C6">
      <w:pPr>
        <w:pStyle w:val="Titre3"/>
        <w:rPr>
          <w:rFonts w:eastAsiaTheme="majorEastAsia"/>
        </w:rPr>
      </w:pPr>
      <w:bookmarkStart w:id="103" w:name="_Toc133853275"/>
      <w:bookmarkStart w:id="104" w:name="_Toc181976709"/>
      <w:r w:rsidRPr="00000F15">
        <w:rPr>
          <w:rFonts w:eastAsiaTheme="majorEastAsia"/>
        </w:rPr>
        <w:t>1. Evolution de la communication interne :</w:t>
      </w:r>
      <w:bookmarkEnd w:id="103"/>
      <w:bookmarkEnd w:id="104"/>
    </w:p>
    <w:p w14:paraId="5C2FFA38" w14:textId="77777777" w:rsidR="006452A8" w:rsidRPr="006452A8" w:rsidRDefault="006452A8" w:rsidP="006452A8">
      <w:pPr>
        <w:tabs>
          <w:tab w:val="left" w:pos="195"/>
        </w:tabs>
        <w:spacing w:line="360" w:lineRule="auto"/>
        <w:jc w:val="both"/>
        <w:rPr>
          <w:rFonts w:ascii="Times New Roman" w:eastAsiaTheme="majorEastAsia" w:hAnsi="Times New Roman" w:cs="Times New Roman"/>
          <w:sz w:val="24"/>
          <w:szCs w:val="24"/>
        </w:rPr>
      </w:pPr>
      <w:r w:rsidRPr="006452A8">
        <w:rPr>
          <w:rFonts w:ascii="Times New Roman" w:eastAsiaTheme="majorEastAsia" w:hAnsi="Times New Roman" w:cs="Times New Roman"/>
          <w:sz w:val="24"/>
          <w:szCs w:val="24"/>
        </w:rPr>
        <w:t>Les moyens de communication interne ont connu une évolution continue à travers le temps et l’espace. Ainsi, vers 1890, les premiers journaux internes apparaissent au sein des entreprises comme supports de communication avec le personnel. Cependant, il a fallu attendre près d'un siècle pour que la communication interne soit véritablement identifiée comme une fonction stratégique à part entière. Dans les années 80, le rôle de « chargé de communication interne » ou « responsable de communication interne » s’institutionnalise. Ensuite, les premières agences de conseil et d’audit spécialisées voient le jour. Avec les progrès technologiques, notamment en télécommunication et Internet, de nouveaux moyens sont apparus, tels que l’intranet, les visioconférences, le télétravail, etc., contribuant ainsi à renforcer la fonction.</w:t>
      </w:r>
    </w:p>
    <w:p w14:paraId="1665F476" w14:textId="379F17D4" w:rsidR="00185B04" w:rsidRPr="00000F15" w:rsidRDefault="006452A8" w:rsidP="006452A8">
      <w:pPr>
        <w:tabs>
          <w:tab w:val="left" w:pos="195"/>
        </w:tabs>
        <w:spacing w:line="360" w:lineRule="auto"/>
        <w:jc w:val="both"/>
        <w:rPr>
          <w:rFonts w:ascii="Times New Roman" w:eastAsiaTheme="majorEastAsia" w:hAnsi="Times New Roman" w:cs="Times New Roman"/>
          <w:b/>
          <w:sz w:val="24"/>
          <w:szCs w:val="24"/>
        </w:rPr>
      </w:pPr>
      <w:r w:rsidRPr="006452A8">
        <w:rPr>
          <w:rFonts w:ascii="Times New Roman" w:eastAsiaTheme="majorEastAsia" w:hAnsi="Times New Roman" w:cs="Times New Roman"/>
          <w:sz w:val="24"/>
          <w:szCs w:val="24"/>
        </w:rPr>
        <w:t>La communication interne en entreprise doit donc favoriser le bon fonctionnement de la structure organisationnelle et culturelle. Aujourd'hui, certains la considèrent comme responsable des dysfonctionnements dans le domaine des Ressources Humaines (RH), affirmant qu'elle mobilise trop de temps et d'énergie pour la communication, ce qui pourrait nuire à la productivité. Elle est ainsi parfois perçue comme une source de problèmes, engendrant malentendus et désaccords en raison de la surcharge d’informations et des divergences sur les canaux de transmission à tous les niveaux hiérarchiques. Pour d’autres, la communication interne reste un aspect négligé de la gestion des ressources humaines dans de nombreuses entreprises. Les besoins en matière de communication interne sont de plus en plus pressants dans la plupart des entreprises, aussi bien au niveau horizontal, transversal, que vertical. En effet, le manque ou l’insuffisance de communication interne explique en grande partie les faibles résultats obtenus et la baisse des performances observée dans certaines organisations</w:t>
      </w:r>
      <w:r w:rsidR="00185B04" w:rsidRPr="00000F15">
        <w:rPr>
          <w:rFonts w:ascii="Times New Roman" w:eastAsiaTheme="majorEastAsia" w:hAnsi="Times New Roman" w:cs="Times New Roman"/>
          <w:sz w:val="24"/>
          <w:szCs w:val="24"/>
        </w:rPr>
        <w:t>.</w:t>
      </w:r>
    </w:p>
    <w:p w14:paraId="606019BF" w14:textId="77777777" w:rsidR="00185B04" w:rsidRPr="00000F15" w:rsidRDefault="00185B04" w:rsidP="00E663C6">
      <w:pPr>
        <w:pStyle w:val="Titre3"/>
        <w:rPr>
          <w:rFonts w:eastAsiaTheme="majorEastAsia"/>
        </w:rPr>
      </w:pPr>
      <w:bookmarkStart w:id="105" w:name="_Toc133853276"/>
      <w:bookmarkStart w:id="106" w:name="_Toc181976710"/>
      <w:r w:rsidRPr="00000F15">
        <w:rPr>
          <w:rFonts w:eastAsiaTheme="majorEastAsia"/>
        </w:rPr>
        <w:t>2. Définition de certains concepts</w:t>
      </w:r>
      <w:bookmarkEnd w:id="105"/>
      <w:bookmarkEnd w:id="106"/>
    </w:p>
    <w:p w14:paraId="6DBF3FD5" w14:textId="78785A8B" w:rsidR="00185B04" w:rsidRPr="00000F15" w:rsidRDefault="00185B04" w:rsidP="00000F15">
      <w:pPr>
        <w:tabs>
          <w:tab w:val="left" w:pos="195"/>
        </w:tabs>
        <w:spacing w:line="360" w:lineRule="auto"/>
        <w:jc w:val="both"/>
        <w:rPr>
          <w:rFonts w:ascii="Times New Roman" w:eastAsiaTheme="majorEastAsia" w:hAnsi="Times New Roman" w:cs="Times New Roman"/>
          <w:sz w:val="24"/>
          <w:szCs w:val="24"/>
        </w:rPr>
      </w:pPr>
      <w:r w:rsidRPr="00000F15">
        <w:rPr>
          <w:rFonts w:ascii="Times New Roman" w:eastAsiaTheme="majorEastAsia" w:hAnsi="Times New Roman" w:cs="Times New Roman"/>
          <w:sz w:val="24"/>
          <w:szCs w:val="24"/>
        </w:rPr>
        <w:t xml:space="preserve">Chaque entreprise met en place une communication interne pour faire connaitre ses grandes orientations à son personnel. </w:t>
      </w:r>
    </w:p>
    <w:p w14:paraId="5D00C92F" w14:textId="77777777" w:rsidR="00185B04" w:rsidRPr="00000F15" w:rsidRDefault="00185B04" w:rsidP="00000F15">
      <w:pPr>
        <w:numPr>
          <w:ilvl w:val="0"/>
          <w:numId w:val="51"/>
        </w:numPr>
        <w:tabs>
          <w:tab w:val="left" w:pos="195"/>
        </w:tabs>
        <w:spacing w:after="31" w:line="360" w:lineRule="auto"/>
        <w:jc w:val="both"/>
        <w:rPr>
          <w:rFonts w:ascii="Times New Roman" w:eastAsiaTheme="majorEastAsia" w:hAnsi="Times New Roman" w:cs="Times New Roman"/>
          <w:b/>
          <w:sz w:val="24"/>
          <w:szCs w:val="24"/>
        </w:rPr>
      </w:pPr>
      <w:r w:rsidRPr="00000F15">
        <w:rPr>
          <w:rFonts w:ascii="Times New Roman" w:eastAsiaTheme="majorEastAsia" w:hAnsi="Times New Roman" w:cs="Times New Roman"/>
          <w:b/>
          <w:sz w:val="24"/>
          <w:szCs w:val="24"/>
        </w:rPr>
        <w:t xml:space="preserve">La communication interne : </w:t>
      </w:r>
    </w:p>
    <w:p w14:paraId="17D90B94" w14:textId="77777777" w:rsidR="009E2671" w:rsidRPr="009E2671" w:rsidRDefault="009E2671" w:rsidP="009E2671">
      <w:pPr>
        <w:tabs>
          <w:tab w:val="left" w:pos="195"/>
        </w:tabs>
        <w:spacing w:line="360" w:lineRule="auto"/>
        <w:jc w:val="both"/>
        <w:rPr>
          <w:rFonts w:ascii="Times New Roman" w:eastAsiaTheme="majorEastAsia" w:hAnsi="Times New Roman" w:cs="Times New Roman"/>
          <w:sz w:val="24"/>
          <w:szCs w:val="24"/>
        </w:rPr>
      </w:pPr>
      <w:r w:rsidRPr="009E2671">
        <w:rPr>
          <w:rFonts w:ascii="Times New Roman" w:eastAsiaTheme="majorEastAsia" w:hAnsi="Times New Roman" w:cs="Times New Roman"/>
          <w:sz w:val="24"/>
          <w:szCs w:val="24"/>
        </w:rPr>
        <w:t xml:space="preserve">La communication interne « est l’ensemble des actions menées au sein d’une organisation afin de mieux faire circuler les informations entre les collaborateurs. Elle doit impliquer tous les </w:t>
      </w:r>
      <w:r w:rsidRPr="009E2671">
        <w:rPr>
          <w:rFonts w:ascii="Times New Roman" w:eastAsiaTheme="majorEastAsia" w:hAnsi="Times New Roman" w:cs="Times New Roman"/>
          <w:sz w:val="24"/>
          <w:szCs w:val="24"/>
        </w:rPr>
        <w:lastRenderedPageBreak/>
        <w:t>acteurs de l’organisation afin que chacun puisse exprimer et partager ses idées ainsi que son travail. Elle est essentielle non seulement pour le bon fonctionnement d’une organisation, mais aussi pour assurer la satisfaction et le bien-être des employés, ce qui, à son tour, impacte positivement la performance globale de l’entité. »</w:t>
      </w:r>
    </w:p>
    <w:p w14:paraId="7A5AD89A" w14:textId="529BDA92" w:rsidR="00185B04" w:rsidRPr="00000F15" w:rsidRDefault="009E2671" w:rsidP="009E2671">
      <w:pPr>
        <w:tabs>
          <w:tab w:val="left" w:pos="195"/>
        </w:tabs>
        <w:spacing w:line="360" w:lineRule="auto"/>
        <w:jc w:val="both"/>
        <w:rPr>
          <w:rFonts w:ascii="Times New Roman" w:eastAsiaTheme="majorEastAsia" w:hAnsi="Times New Roman" w:cs="Times New Roman"/>
          <w:sz w:val="24"/>
          <w:szCs w:val="24"/>
        </w:rPr>
      </w:pPr>
      <w:r w:rsidRPr="009E2671">
        <w:rPr>
          <w:rFonts w:ascii="Times New Roman" w:eastAsiaTheme="majorEastAsia" w:hAnsi="Times New Roman" w:cs="Times New Roman"/>
          <w:sz w:val="24"/>
          <w:szCs w:val="24"/>
        </w:rPr>
        <w:t>La communication interne de l’entreprise : pour Francis Balle, « la communication interne est l’action qui consiste en l’échange de messages à l’intérieur d’une organisation par le biais du face-à-face ou bien à distance, avec ou sans recours à un média.</w:t>
      </w:r>
      <w:r w:rsidR="00185B04" w:rsidRPr="00000F15">
        <w:rPr>
          <w:rFonts w:ascii="Times New Roman" w:eastAsiaTheme="majorEastAsia" w:hAnsi="Times New Roman" w:cs="Times New Roman"/>
          <w:sz w:val="24"/>
          <w:szCs w:val="24"/>
        </w:rPr>
        <w:t xml:space="preserve"> »</w:t>
      </w:r>
    </w:p>
    <w:p w14:paraId="0A3487CF" w14:textId="77777777" w:rsidR="00185B04" w:rsidRPr="005D3376" w:rsidRDefault="00185B04" w:rsidP="00E663C6">
      <w:pPr>
        <w:pStyle w:val="Titre3"/>
        <w:rPr>
          <w:rFonts w:eastAsiaTheme="majorEastAsia"/>
        </w:rPr>
      </w:pPr>
      <w:bookmarkStart w:id="107" w:name="_Toc133853277"/>
      <w:bookmarkStart w:id="108" w:name="_Toc181976711"/>
      <w:r w:rsidRPr="005D3376">
        <w:rPr>
          <w:rFonts w:eastAsiaTheme="majorEastAsia"/>
        </w:rPr>
        <w:t>3. La place de la communication interne</w:t>
      </w:r>
      <w:bookmarkEnd w:id="107"/>
      <w:bookmarkEnd w:id="108"/>
    </w:p>
    <w:p w14:paraId="1C4ABDFC" w14:textId="28582518" w:rsidR="00185B04" w:rsidRPr="005D3376" w:rsidRDefault="00CD0BF9" w:rsidP="005D3376">
      <w:pPr>
        <w:tabs>
          <w:tab w:val="left" w:pos="195"/>
        </w:tabs>
        <w:spacing w:line="360" w:lineRule="auto"/>
        <w:jc w:val="both"/>
        <w:rPr>
          <w:rFonts w:ascii="Times New Roman" w:eastAsiaTheme="majorEastAsia" w:hAnsi="Times New Roman" w:cs="Times New Roman"/>
          <w:sz w:val="24"/>
          <w:szCs w:val="24"/>
        </w:rPr>
      </w:pPr>
      <w:r w:rsidRPr="00CD0BF9">
        <w:rPr>
          <w:rFonts w:ascii="Times New Roman" w:eastAsiaTheme="majorEastAsia" w:hAnsi="Times New Roman" w:cs="Times New Roman"/>
          <w:sz w:val="24"/>
          <w:szCs w:val="24"/>
        </w:rPr>
        <w:t>La communication interne dépend étroitement de la communication externe. Elle est l’une des composantes du système global d’organisation des flux d’information et des échanges. Les cibles de la communication interne sont l’ensemble des personnes qui contribuent en interne à l’activité de l’organisation (personnel, salariés, stagiaires</w:t>
      </w:r>
      <w:r w:rsidR="00185B04" w:rsidRPr="005D3376">
        <w:rPr>
          <w:rFonts w:ascii="Times New Roman" w:eastAsiaTheme="majorEastAsia" w:hAnsi="Times New Roman" w:cs="Times New Roman"/>
          <w:sz w:val="24"/>
          <w:szCs w:val="24"/>
        </w:rPr>
        <w:t>…).</w:t>
      </w:r>
    </w:p>
    <w:p w14:paraId="7A671F58" w14:textId="77777777" w:rsidR="00185B04" w:rsidRPr="005D3376" w:rsidRDefault="00185B04" w:rsidP="00E663C6">
      <w:pPr>
        <w:pStyle w:val="Titre3"/>
        <w:rPr>
          <w:rFonts w:eastAsiaTheme="majorEastAsia"/>
        </w:rPr>
      </w:pPr>
      <w:bookmarkStart w:id="109" w:name="_Toc133853278"/>
      <w:bookmarkStart w:id="110" w:name="_Toc181976712"/>
      <w:r w:rsidRPr="005D3376">
        <w:rPr>
          <w:rFonts w:eastAsiaTheme="majorEastAsia"/>
        </w:rPr>
        <w:t>Section 2 : Les objectifs et les types de la communication interne</w:t>
      </w:r>
      <w:bookmarkEnd w:id="109"/>
      <w:bookmarkEnd w:id="110"/>
    </w:p>
    <w:p w14:paraId="612A7904" w14:textId="77777777" w:rsidR="00185B04" w:rsidRPr="005D3376" w:rsidRDefault="00185B04" w:rsidP="00E663C6">
      <w:pPr>
        <w:pStyle w:val="Titre3"/>
        <w:rPr>
          <w:rFonts w:eastAsiaTheme="majorEastAsia"/>
        </w:rPr>
      </w:pPr>
      <w:bookmarkStart w:id="111" w:name="_Toc133853279"/>
      <w:bookmarkStart w:id="112" w:name="_Toc181976713"/>
      <w:r w:rsidRPr="005D3376">
        <w:rPr>
          <w:rFonts w:eastAsiaTheme="majorEastAsia"/>
        </w:rPr>
        <w:t>1. Les objectifs de la communication interne</w:t>
      </w:r>
      <w:bookmarkEnd w:id="111"/>
      <w:bookmarkEnd w:id="112"/>
    </w:p>
    <w:p w14:paraId="357166A5" w14:textId="60AC02C7" w:rsidR="00185B04" w:rsidRPr="005D3376" w:rsidRDefault="008276C8" w:rsidP="005D3376">
      <w:pPr>
        <w:tabs>
          <w:tab w:val="left" w:pos="195"/>
        </w:tabs>
        <w:spacing w:line="360" w:lineRule="auto"/>
        <w:jc w:val="both"/>
        <w:rPr>
          <w:rFonts w:ascii="Times New Roman" w:eastAsiaTheme="majorEastAsia" w:hAnsi="Times New Roman" w:cs="Times New Roman"/>
          <w:sz w:val="24"/>
          <w:szCs w:val="24"/>
        </w:rPr>
      </w:pPr>
      <w:r w:rsidRPr="008276C8">
        <w:rPr>
          <w:rFonts w:ascii="Times New Roman" w:eastAsiaTheme="majorEastAsia" w:hAnsi="Times New Roman" w:cs="Times New Roman"/>
          <w:sz w:val="24"/>
          <w:szCs w:val="24"/>
        </w:rPr>
        <w:t>La communication interne est l’élément central qui permet la circulation et l’échange réciproque des flux d’information entre les différentes parties concernées (la direction générale et le reste du personnel, tous les membres de l’entreprise, quel que soit leur niveau hiérarchique). Elle répond aux attentes d’informations des salariés, attentes à la fois irrépressibles et légitimes. En effet, on ne peut pas demander à des individus de participer à une œuvre collective à l’aveugle ; ils ont besoin de comprendre où l'entreprise va, d’être reconnus pour leurs compétences et d’être écoutés. Une bonne communication a un effet positif sur le climat interne, l’opinion que les salariés ont de l'entreprise, et son image globale</w:t>
      </w:r>
      <w:r w:rsidR="00185B04" w:rsidRPr="005D3376">
        <w:rPr>
          <w:rFonts w:ascii="Times New Roman" w:eastAsiaTheme="majorEastAsia" w:hAnsi="Times New Roman" w:cs="Times New Roman"/>
          <w:sz w:val="24"/>
          <w:szCs w:val="24"/>
        </w:rPr>
        <w:t>.</w:t>
      </w:r>
    </w:p>
    <w:p w14:paraId="5A7B99C3" w14:textId="77777777" w:rsidR="00185B04" w:rsidRPr="005D3376" w:rsidRDefault="00185B04" w:rsidP="00E663C6">
      <w:pPr>
        <w:pStyle w:val="Titre3"/>
        <w:rPr>
          <w:rFonts w:eastAsiaTheme="majorEastAsia"/>
        </w:rPr>
      </w:pPr>
      <w:bookmarkStart w:id="113" w:name="_Toc133853280"/>
      <w:bookmarkStart w:id="114" w:name="_Toc181976714"/>
      <w:r w:rsidRPr="005D3376">
        <w:rPr>
          <w:rFonts w:eastAsiaTheme="majorEastAsia"/>
        </w:rPr>
        <w:t>2. Les types de la communication interne</w:t>
      </w:r>
      <w:bookmarkEnd w:id="113"/>
      <w:bookmarkEnd w:id="114"/>
    </w:p>
    <w:p w14:paraId="52C6B52A" w14:textId="7C4630D0" w:rsidR="00185B04" w:rsidRPr="005D3376" w:rsidRDefault="00F00BD1" w:rsidP="005D3376">
      <w:pPr>
        <w:tabs>
          <w:tab w:val="left" w:pos="195"/>
        </w:tabs>
        <w:spacing w:line="360" w:lineRule="auto"/>
        <w:jc w:val="both"/>
        <w:rPr>
          <w:rFonts w:ascii="Times New Roman" w:eastAsiaTheme="majorEastAsia" w:hAnsi="Times New Roman" w:cs="Times New Roman"/>
          <w:sz w:val="24"/>
          <w:szCs w:val="24"/>
        </w:rPr>
      </w:pPr>
      <w:r w:rsidRPr="00F00BD1">
        <w:rPr>
          <w:rFonts w:ascii="Times New Roman" w:eastAsiaTheme="majorEastAsia" w:hAnsi="Times New Roman" w:cs="Times New Roman"/>
          <w:sz w:val="24"/>
          <w:szCs w:val="24"/>
        </w:rPr>
        <w:t>Pour toute organisation, la communication interne s'avère nécessaire, voire stratégique. Elle est un outil efficace pour améliorer l'efficience de l'organisation, renforcer la cohésion du groupe, et stimuler la motivation, l'enthousiasme, l'efficacité, ainsi que la capacité d'innovation des salariés. Chaque entreprise dispose ainsi d’un type de communication qui lui est propre</w:t>
      </w:r>
      <w:r w:rsidR="00185B04" w:rsidRPr="005D3376">
        <w:rPr>
          <w:rFonts w:ascii="Times New Roman" w:eastAsiaTheme="majorEastAsia" w:hAnsi="Times New Roman" w:cs="Times New Roman"/>
          <w:sz w:val="24"/>
          <w:szCs w:val="24"/>
        </w:rPr>
        <w:t>.</w:t>
      </w:r>
    </w:p>
    <w:p w14:paraId="2C20F89B" w14:textId="6EABCEF4" w:rsidR="00185B04" w:rsidRPr="005D3376" w:rsidRDefault="00185B04" w:rsidP="005D3376">
      <w:pPr>
        <w:tabs>
          <w:tab w:val="left" w:pos="195"/>
        </w:tabs>
        <w:spacing w:line="360" w:lineRule="auto"/>
        <w:jc w:val="both"/>
        <w:rPr>
          <w:rFonts w:ascii="Times New Roman" w:eastAsiaTheme="majorEastAsia" w:hAnsi="Times New Roman" w:cs="Times New Roman"/>
          <w:sz w:val="24"/>
          <w:szCs w:val="24"/>
        </w:rPr>
      </w:pPr>
      <w:bookmarkStart w:id="115" w:name="_Toc133853281"/>
      <w:r w:rsidRPr="00E663C6">
        <w:rPr>
          <w:rStyle w:val="Titre4Car"/>
        </w:rPr>
        <w:t>2.1. La Communication descendante ou hiérarchique :</w:t>
      </w:r>
      <w:bookmarkEnd w:id="115"/>
      <w:r w:rsidRPr="00E663C6">
        <w:rPr>
          <w:rStyle w:val="Titre4Car"/>
        </w:rPr>
        <w:t xml:space="preserve"> </w:t>
      </w:r>
      <w:r w:rsidR="00480B10" w:rsidRPr="00480B10">
        <w:rPr>
          <w:rFonts w:ascii="Times New Roman" w:eastAsiaTheme="majorEastAsia" w:hAnsi="Times New Roman" w:cs="Times New Roman"/>
          <w:sz w:val="24"/>
          <w:szCs w:val="24"/>
        </w:rPr>
        <w:t xml:space="preserve">Ce premier type de communication s'adresse à l'ensemble des salariés. Elle part du haut de la pyramide hiérarchique et descend vers </w:t>
      </w:r>
      <w:r w:rsidR="00480B10" w:rsidRPr="00480B10">
        <w:rPr>
          <w:rFonts w:ascii="Times New Roman" w:eastAsiaTheme="majorEastAsia" w:hAnsi="Times New Roman" w:cs="Times New Roman"/>
          <w:sz w:val="24"/>
          <w:szCs w:val="24"/>
        </w:rPr>
        <w:lastRenderedPageBreak/>
        <w:t>les employés et les ouvriers. C'est la communication « du haut vers le bas ». Son objectif est de diffuser des informations réglementaires (règlement intérieur, mesures de sécurité...), de résoudre les conflits internes, et d'informer et d'expliquer un projet à l'ensemble du personnel. Les supports utilisés pour ce type de communication incluent le journal ou la lettre interne, les réunions, les notes de service, les panneaux d'affichage, le serveur Intranet, la messagerie interne (email), ou le fax</w:t>
      </w:r>
      <w:r w:rsidRPr="005D3376">
        <w:rPr>
          <w:rFonts w:ascii="Times New Roman" w:eastAsiaTheme="majorEastAsia" w:hAnsi="Times New Roman" w:cs="Times New Roman"/>
          <w:sz w:val="24"/>
          <w:szCs w:val="24"/>
        </w:rPr>
        <w:t>…</w:t>
      </w:r>
    </w:p>
    <w:p w14:paraId="07EE1ED0" w14:textId="7EDE32A7" w:rsidR="00185B04" w:rsidRPr="00FA6BC9" w:rsidRDefault="00185B04" w:rsidP="00FA6BC9">
      <w:pPr>
        <w:tabs>
          <w:tab w:val="left" w:pos="195"/>
        </w:tabs>
        <w:spacing w:line="360" w:lineRule="auto"/>
        <w:jc w:val="both"/>
        <w:rPr>
          <w:rFonts w:ascii="Times New Roman" w:eastAsiaTheme="majorEastAsia" w:hAnsi="Times New Roman" w:cs="Times New Roman"/>
          <w:sz w:val="24"/>
          <w:szCs w:val="24"/>
        </w:rPr>
      </w:pPr>
      <w:bookmarkStart w:id="116" w:name="_Toc133853282"/>
      <w:r w:rsidRPr="00E663C6">
        <w:rPr>
          <w:rStyle w:val="Titre4Car"/>
        </w:rPr>
        <w:t>2.2. La Communication ascendante ou salariale :</w:t>
      </w:r>
      <w:bookmarkEnd w:id="116"/>
      <w:r w:rsidRPr="00FA6BC9">
        <w:rPr>
          <w:rFonts w:ascii="Times New Roman" w:eastAsiaTheme="majorEastAsia" w:hAnsi="Times New Roman" w:cs="Times New Roman"/>
          <w:sz w:val="24"/>
          <w:szCs w:val="24"/>
        </w:rPr>
        <w:t xml:space="preserve"> </w:t>
      </w:r>
      <w:r w:rsidR="00B925E2" w:rsidRPr="00B925E2">
        <w:rPr>
          <w:rFonts w:ascii="Times New Roman" w:eastAsiaTheme="majorEastAsia" w:hAnsi="Times New Roman" w:cs="Times New Roman"/>
          <w:sz w:val="24"/>
          <w:szCs w:val="24"/>
        </w:rPr>
        <w:t>Ce type de communication part des salariés et remonte vers la hiérarchie ou la direction. On parle ici de communication « du bas vers le haut ». Elle peut être organisée et encadrée par les syndicats ou par tout autre comité, mais elle peut également survenir de manière spontanée. La « communication ascendante » permet de détecter et de signaler d’éventuelles anomalies dans la communication interne de l’entreprise et de faire remonter les réclamations et attentes des salariés à la direction, grâce à un dialogue et une écoute active. Elle peut prendre diverses formes, telles que des tracts, des boîtes à idées, des journaux syndicaux, des affichages, des lettres ouvertes, des débats, des réunions d’expression, ou encore des sondages</w:t>
      </w:r>
      <w:r w:rsidR="00975A39">
        <w:rPr>
          <w:rFonts w:ascii="Times New Roman" w:eastAsiaTheme="majorEastAsia" w:hAnsi="Times New Roman" w:cs="Times New Roman"/>
          <w:sz w:val="24"/>
          <w:szCs w:val="24"/>
        </w:rPr>
        <w:t>,</w:t>
      </w:r>
      <w:r w:rsidR="00B925E2">
        <w:rPr>
          <w:rFonts w:ascii="Times New Roman" w:eastAsiaTheme="majorEastAsia" w:hAnsi="Times New Roman" w:cs="Times New Roman"/>
          <w:sz w:val="24"/>
          <w:szCs w:val="24"/>
        </w:rPr>
        <w:t xml:space="preserve"> etc</w:t>
      </w:r>
      <w:r w:rsidRPr="00FA6BC9">
        <w:rPr>
          <w:rFonts w:ascii="Times New Roman" w:eastAsiaTheme="majorEastAsia" w:hAnsi="Times New Roman" w:cs="Times New Roman"/>
          <w:sz w:val="24"/>
          <w:szCs w:val="24"/>
        </w:rPr>
        <w:t>.</w:t>
      </w:r>
    </w:p>
    <w:p w14:paraId="5520D67F" w14:textId="2FE9ABC2" w:rsidR="00185B04" w:rsidRPr="00FA6BC9" w:rsidRDefault="00185B04" w:rsidP="009F26FD">
      <w:pPr>
        <w:tabs>
          <w:tab w:val="left" w:pos="195"/>
        </w:tabs>
        <w:spacing w:line="360" w:lineRule="auto"/>
        <w:jc w:val="both"/>
        <w:rPr>
          <w:rFonts w:ascii="Times New Roman" w:eastAsiaTheme="majorEastAsia" w:hAnsi="Times New Roman" w:cs="Times New Roman"/>
          <w:sz w:val="24"/>
          <w:szCs w:val="24"/>
        </w:rPr>
      </w:pPr>
      <w:bookmarkStart w:id="117" w:name="_Toc133853283"/>
      <w:r w:rsidRPr="00E663C6">
        <w:rPr>
          <w:rStyle w:val="Titre4Car"/>
        </w:rPr>
        <w:t>2.3. La Communication horizontale ou latérale :</w:t>
      </w:r>
      <w:bookmarkEnd w:id="117"/>
      <w:r w:rsidRPr="00FA6BC9">
        <w:rPr>
          <w:rFonts w:ascii="Times New Roman" w:eastAsiaTheme="majorEastAsia" w:hAnsi="Times New Roman" w:cs="Times New Roman"/>
          <w:sz w:val="24"/>
          <w:szCs w:val="24"/>
        </w:rPr>
        <w:t xml:space="preserve"> </w:t>
      </w:r>
      <w:r w:rsidR="00DC5A25" w:rsidRPr="00DC5A25">
        <w:rPr>
          <w:rFonts w:ascii="Times New Roman" w:eastAsiaTheme="majorEastAsia" w:hAnsi="Times New Roman" w:cs="Times New Roman"/>
          <w:sz w:val="24"/>
          <w:szCs w:val="24"/>
        </w:rPr>
        <w:t>Ce type de communication favorise l’échange d’informations entre les différents acteurs de l'organisation, de collègue à collègue, sans aucune notion de hiérarchie. Il s'agit d'un échange d’égal à égal. Son objectif est d'intégrer les employés dans le processus de prise de décision et, surtout, de faciliter le partage de connaissances entre les différents acteurs de l’entreprise. L’information horizontale se diffuse naturellement dans les petites structures, où chacun se connaît et où les occasions de dialogue sont fréquentes. En revanche, dans les moyennes et grandes structures, elle nécessite une organisation plus formelle, avec des supports tels que des magazines, tableaux d’affichage, et autres outils de communication. Cette approche permet de rassembler le personnel, de renforcer</w:t>
      </w:r>
      <w:r w:rsidR="00BC650A">
        <w:rPr>
          <w:rFonts w:ascii="Times New Roman" w:eastAsiaTheme="majorEastAsia" w:hAnsi="Times New Roman" w:cs="Times New Roman"/>
          <w:sz w:val="24"/>
          <w:szCs w:val="24"/>
        </w:rPr>
        <w:t xml:space="preserve"> </w:t>
      </w:r>
      <w:r w:rsidR="00BC650A" w:rsidRPr="00DC5A25">
        <w:rPr>
          <w:rFonts w:ascii="Times New Roman" w:eastAsiaTheme="majorEastAsia" w:hAnsi="Times New Roman" w:cs="Times New Roman"/>
          <w:sz w:val="24"/>
          <w:szCs w:val="24"/>
        </w:rPr>
        <w:t>«</w:t>
      </w:r>
      <w:r w:rsidR="00DC5A25" w:rsidRPr="00DC5A25">
        <w:rPr>
          <w:rFonts w:ascii="Times New Roman" w:eastAsiaTheme="majorEastAsia" w:hAnsi="Times New Roman" w:cs="Times New Roman"/>
          <w:sz w:val="24"/>
          <w:szCs w:val="24"/>
        </w:rPr>
        <w:t xml:space="preserve"> </w:t>
      </w:r>
      <w:r w:rsidR="00BC650A">
        <w:rPr>
          <w:rFonts w:ascii="Times New Roman" w:eastAsiaTheme="majorEastAsia" w:hAnsi="Times New Roman" w:cs="Times New Roman"/>
          <w:sz w:val="24"/>
          <w:szCs w:val="24"/>
        </w:rPr>
        <w:t>l’</w:t>
      </w:r>
      <w:r w:rsidR="00DC5A25" w:rsidRPr="00DC5A25">
        <w:rPr>
          <w:rFonts w:ascii="Times New Roman" w:eastAsiaTheme="majorEastAsia" w:hAnsi="Times New Roman" w:cs="Times New Roman"/>
          <w:sz w:val="24"/>
          <w:szCs w:val="24"/>
        </w:rPr>
        <w:t>esprit de maison » et, indirectement, de mieux coordonner le processus de croissance</w:t>
      </w:r>
      <w:r w:rsidRPr="00FA6BC9">
        <w:rPr>
          <w:rFonts w:ascii="Times New Roman" w:eastAsiaTheme="majorEastAsia" w:hAnsi="Times New Roman" w:cs="Times New Roman"/>
          <w:sz w:val="24"/>
          <w:szCs w:val="24"/>
        </w:rPr>
        <w:t xml:space="preserve">. </w:t>
      </w:r>
    </w:p>
    <w:p w14:paraId="67D1A42B" w14:textId="77777777" w:rsidR="00185B04" w:rsidRPr="00FA6BC9" w:rsidRDefault="00185B04" w:rsidP="009F26FD">
      <w:pPr>
        <w:tabs>
          <w:tab w:val="left" w:pos="195"/>
        </w:tabs>
        <w:spacing w:line="360" w:lineRule="auto"/>
        <w:jc w:val="both"/>
        <w:rPr>
          <w:rFonts w:ascii="Times New Roman" w:eastAsiaTheme="majorEastAsia" w:hAnsi="Times New Roman" w:cs="Times New Roman"/>
          <w:sz w:val="24"/>
          <w:szCs w:val="24"/>
        </w:rPr>
      </w:pPr>
      <w:r w:rsidRPr="00FA6BC9">
        <w:rPr>
          <w:rFonts w:ascii="Times New Roman" w:eastAsiaTheme="majorEastAsia" w:hAnsi="Times New Roman" w:cs="Times New Roman"/>
          <w:sz w:val="24"/>
          <w:szCs w:val="24"/>
        </w:rPr>
        <w:t>D’autres distinctions sont souvent utilisées pour étudier la communication interne d’entreprise, notamment :</w:t>
      </w:r>
    </w:p>
    <w:p w14:paraId="7094043F" w14:textId="77777777" w:rsidR="00185B04" w:rsidRPr="00FA6BC9" w:rsidRDefault="00185B04" w:rsidP="009F26FD">
      <w:pPr>
        <w:numPr>
          <w:ilvl w:val="0"/>
          <w:numId w:val="52"/>
        </w:numPr>
        <w:tabs>
          <w:tab w:val="left" w:pos="195"/>
        </w:tabs>
        <w:spacing w:after="31" w:line="360" w:lineRule="auto"/>
        <w:jc w:val="both"/>
        <w:rPr>
          <w:rFonts w:ascii="Times New Roman" w:eastAsiaTheme="majorEastAsia" w:hAnsi="Times New Roman" w:cs="Times New Roman"/>
          <w:sz w:val="24"/>
          <w:szCs w:val="24"/>
        </w:rPr>
      </w:pPr>
      <w:r w:rsidRPr="00FA6BC9">
        <w:rPr>
          <w:rFonts w:ascii="Times New Roman" w:eastAsiaTheme="majorEastAsia" w:hAnsi="Times New Roman" w:cs="Times New Roman"/>
          <w:sz w:val="24"/>
          <w:szCs w:val="24"/>
        </w:rPr>
        <w:t>La distinction entre les niveaux de la communication : plusieurs auteurs distinguent quatre niveaux de communication selon leurs natures et leurs fonctions : niveau intra- personnel, niveau interpersonnel, niveau groupe et niveau organisation.</w:t>
      </w:r>
    </w:p>
    <w:p w14:paraId="7973E409" w14:textId="77777777" w:rsidR="00185B04" w:rsidRPr="00FA6BC9" w:rsidRDefault="00185B04" w:rsidP="009F26FD">
      <w:pPr>
        <w:numPr>
          <w:ilvl w:val="0"/>
          <w:numId w:val="52"/>
        </w:numPr>
        <w:tabs>
          <w:tab w:val="left" w:pos="195"/>
        </w:tabs>
        <w:spacing w:after="31" w:line="360" w:lineRule="auto"/>
        <w:jc w:val="both"/>
        <w:rPr>
          <w:rFonts w:ascii="Times New Roman" w:eastAsiaTheme="majorEastAsia" w:hAnsi="Times New Roman" w:cs="Times New Roman"/>
          <w:sz w:val="24"/>
          <w:szCs w:val="24"/>
        </w:rPr>
      </w:pPr>
      <w:r w:rsidRPr="00FA6BC9">
        <w:rPr>
          <w:rFonts w:ascii="Times New Roman" w:eastAsiaTheme="majorEastAsia" w:hAnsi="Times New Roman" w:cs="Times New Roman"/>
          <w:sz w:val="24"/>
          <w:szCs w:val="24"/>
        </w:rPr>
        <w:t xml:space="preserve">La distinction entre la communication formelle et informelle : la communication formelle est une communication qui suit les canaux structurels de l’organisation. En général c’est une </w:t>
      </w:r>
      <w:r w:rsidRPr="00FA6BC9">
        <w:rPr>
          <w:rFonts w:ascii="Times New Roman" w:eastAsiaTheme="majorEastAsia" w:hAnsi="Times New Roman" w:cs="Times New Roman"/>
          <w:sz w:val="24"/>
          <w:szCs w:val="24"/>
        </w:rPr>
        <w:lastRenderedPageBreak/>
        <w:t>communication plus verticale. La communication informelle est une communication interpersonnelle entre individus. Elle est souvent de nature horizontale.</w:t>
      </w:r>
    </w:p>
    <w:p w14:paraId="6E0036E9" w14:textId="1EB5DBB4" w:rsidR="00185B04" w:rsidRPr="00EC7318" w:rsidRDefault="00185B04" w:rsidP="00EC7318">
      <w:pPr>
        <w:numPr>
          <w:ilvl w:val="0"/>
          <w:numId w:val="52"/>
        </w:numPr>
        <w:tabs>
          <w:tab w:val="left" w:pos="195"/>
        </w:tabs>
        <w:spacing w:after="31" w:line="360" w:lineRule="auto"/>
        <w:jc w:val="both"/>
        <w:rPr>
          <w:rFonts w:ascii="Times New Roman" w:eastAsiaTheme="majorEastAsia" w:hAnsi="Times New Roman" w:cs="Times New Roman"/>
          <w:sz w:val="24"/>
          <w:szCs w:val="24"/>
        </w:rPr>
      </w:pPr>
      <w:r w:rsidRPr="00FA6BC9">
        <w:rPr>
          <w:rFonts w:ascii="Times New Roman" w:eastAsiaTheme="majorEastAsia" w:hAnsi="Times New Roman" w:cs="Times New Roman"/>
          <w:sz w:val="24"/>
          <w:szCs w:val="24"/>
        </w:rPr>
        <w:t xml:space="preserve">La distinction entre les directions de la communication (verticale, horizontale et diagonale) : </w:t>
      </w:r>
      <w:r w:rsidR="00C56B82">
        <w:rPr>
          <w:rFonts w:ascii="Times New Roman" w:eastAsiaTheme="majorEastAsia" w:hAnsi="Times New Roman" w:cs="Times New Roman"/>
          <w:sz w:val="24"/>
          <w:szCs w:val="24"/>
        </w:rPr>
        <w:t>L</w:t>
      </w:r>
      <w:r w:rsidRPr="00FA6BC9">
        <w:rPr>
          <w:rFonts w:ascii="Times New Roman" w:eastAsiaTheme="majorEastAsia" w:hAnsi="Times New Roman" w:cs="Times New Roman"/>
          <w:sz w:val="24"/>
          <w:szCs w:val="24"/>
        </w:rPr>
        <w:t xml:space="preserve">es directions de la communication interne et externe se réfèrent aux flux des messages par rapport à la structure hiérarchique de l’organisation et par rapport à la nature du public-cible. Concernant les outils usuels en communication, ces derniers sont aussi bien invariables que variables selon le style de management pratiqué au sein de l’entreprise, en tenant compte </w:t>
      </w:r>
      <w:r w:rsidR="00C931B2">
        <w:rPr>
          <w:rFonts w:ascii="Times New Roman" w:eastAsiaTheme="majorEastAsia" w:hAnsi="Times New Roman" w:cs="Times New Roman"/>
          <w:sz w:val="24"/>
          <w:szCs w:val="24"/>
        </w:rPr>
        <w:t>du</w:t>
      </w:r>
      <w:r w:rsidRPr="00FA6BC9">
        <w:rPr>
          <w:rFonts w:ascii="Times New Roman" w:eastAsiaTheme="majorEastAsia" w:hAnsi="Times New Roman" w:cs="Times New Roman"/>
          <w:sz w:val="24"/>
          <w:szCs w:val="24"/>
        </w:rPr>
        <w:t xml:space="preserve"> degré de développement de son système d’information, en fonction de l’importance des budgets alloués aux investissements en communication interne et selon le degré de qualification de ses ressources humaines et leurs compétences en communication. Dans cette logique, on peut dire que l’échange oral demeure le moyen de communication interne le plus naturel et le plus immédiat. Il est à la fois simple, peu onéreux et efficace. </w:t>
      </w:r>
      <w:r w:rsidRPr="00EC7318">
        <w:rPr>
          <w:rFonts w:ascii="Times New Roman" w:eastAsiaTheme="majorEastAsia" w:hAnsi="Times New Roman" w:cs="Times New Roman"/>
          <w:sz w:val="24"/>
          <w:szCs w:val="24"/>
        </w:rPr>
        <w:t xml:space="preserve">Cet outil peut être froid ou chaleureux, respectueux et sincère ou non, indifférent ou impliquant, volontaire ou involontaire, etc. La communication orale peut se faire de manière formelle et structurée (l’entretien individuel, la réunion d’information, la réunion de travail ou de concertation, les séminaires, les conférences, etc.), mais aussi de manière informelle (bouche à oreille ou rumeur ou encore </w:t>
      </w:r>
      <w:r w:rsidR="003F3721">
        <w:rPr>
          <w:rFonts w:ascii="Times New Roman" w:eastAsiaTheme="majorEastAsia" w:hAnsi="Times New Roman" w:cs="Times New Roman"/>
          <w:sz w:val="24"/>
          <w:szCs w:val="24"/>
        </w:rPr>
        <w:t xml:space="preserve">les </w:t>
      </w:r>
      <w:r w:rsidRPr="00EC7318">
        <w:rPr>
          <w:rFonts w:ascii="Times New Roman" w:eastAsiaTheme="majorEastAsia" w:hAnsi="Times New Roman" w:cs="Times New Roman"/>
          <w:sz w:val="24"/>
          <w:szCs w:val="24"/>
        </w:rPr>
        <w:t>échanges cordiaux dans les couloirs de l’entreprise). Elle peut être accompagnée des documents ou complétée par la rédaction d’un écrit (compte rendu ou procès-verbal, enregistré sur</w:t>
      </w:r>
      <w:r w:rsidR="004947FA">
        <w:rPr>
          <w:rFonts w:ascii="Times New Roman" w:eastAsiaTheme="majorEastAsia" w:hAnsi="Times New Roman" w:cs="Times New Roman"/>
          <w:sz w:val="24"/>
          <w:szCs w:val="24"/>
        </w:rPr>
        <w:t xml:space="preserve"> un</w:t>
      </w:r>
      <w:r w:rsidRPr="00EC7318">
        <w:rPr>
          <w:rFonts w:ascii="Times New Roman" w:eastAsiaTheme="majorEastAsia" w:hAnsi="Times New Roman" w:cs="Times New Roman"/>
          <w:sz w:val="24"/>
          <w:szCs w:val="24"/>
        </w:rPr>
        <w:t xml:space="preserve"> support magnétique ou électronique). Par ailleurs, la communication interne peut adopter les moyens écrits. Si la communication écrite demeure dominante, son support évolue : le papier est progressivement remplacé par les moyens électroniques pour des raisons de modes (étiquette de modernité), d’efficacité (c’est le moyen le plus usuel, le plus rapide, etc.) ou de conscience sociétale et écologique (protection de l’environnement avec l’adoption du principe zéro papier). Elle peut revêtir plusieurs formes telles que la note d’information ou de service, la boite à idées, le journal d’entreprise, l’affichage ou la signalétique, le compte rendu de réunion, la revue de presse, le livret d’accueil, le bilan social, le rapport annuel d’activité, la lettre au personnel, les vêtements de travail, etc. En outre, nous constatons que ces dernières années, les moyens de communication informatiques et audiovisuels ont pris une place importante dans les entreprises modernes notamment celles de grande taille mais ils ne cessent de se développer davantage dans des modestes dimensions (les PME). Ils améliorent et facilitent d’une manière nette la diffusion de l’information et aident à sa compréhension, sa mémorisation et son assimilation. Si l’utilisation classique de certains outils de communication écrits en interne est largement répandue et ne pose pas de </w:t>
      </w:r>
      <w:r w:rsidRPr="00EC7318">
        <w:rPr>
          <w:rFonts w:ascii="Times New Roman" w:eastAsiaTheme="majorEastAsia" w:hAnsi="Times New Roman" w:cs="Times New Roman"/>
          <w:sz w:val="24"/>
          <w:szCs w:val="24"/>
        </w:rPr>
        <w:lastRenderedPageBreak/>
        <w:t>problèmes (rétroprojecteur, vidéo projecteur, téléphone fixe ou mobile, etc.), d’autres, plus sophistiqués sont souvent mal maîtrisés. Ces derniers doivent faire l’objet de beaucoup de prudence (messageries électroniques, téléconférence, etc.). On peut citer quelques moyens de communication interne de nature informatique et audiovisuelle comme l’Intranet, le film d’information, la téléconférence, le téléphone mobile ou fixe, la radio d’entreprise, la sonorisation, etc. Mais, qu’en est-il de la communication interne au sein du LCV ? Quels sont les moyens de communication les plus utilisés ? Pour répondre à ces questions, nous proposons d’étudier ci-dessous, le cas de cette grande structure malienne.</w:t>
      </w:r>
    </w:p>
    <w:p w14:paraId="19477C69" w14:textId="77777777" w:rsidR="00185B04" w:rsidRPr="00EC7318" w:rsidRDefault="00185B04" w:rsidP="00EC7318">
      <w:pPr>
        <w:tabs>
          <w:tab w:val="left" w:pos="195"/>
        </w:tabs>
        <w:spacing w:line="360" w:lineRule="auto"/>
        <w:jc w:val="both"/>
        <w:rPr>
          <w:rFonts w:ascii="Times New Roman" w:eastAsiaTheme="majorEastAsia" w:hAnsi="Times New Roman" w:cs="Times New Roman"/>
          <w:sz w:val="24"/>
          <w:szCs w:val="24"/>
        </w:rPr>
      </w:pPr>
    </w:p>
    <w:p w14:paraId="667C940B" w14:textId="77777777" w:rsidR="00185B04" w:rsidRPr="000F6141" w:rsidRDefault="00185B04" w:rsidP="00185B04">
      <w:pPr>
        <w:tabs>
          <w:tab w:val="left" w:pos="195"/>
        </w:tabs>
        <w:rPr>
          <w:rFonts w:eastAsiaTheme="majorEastAsia"/>
        </w:rPr>
      </w:pPr>
    </w:p>
    <w:p w14:paraId="54486A46" w14:textId="77777777" w:rsidR="00185B04" w:rsidRPr="000F6141" w:rsidRDefault="00185B04" w:rsidP="00185B04">
      <w:pPr>
        <w:tabs>
          <w:tab w:val="left" w:pos="195"/>
        </w:tabs>
        <w:rPr>
          <w:rFonts w:eastAsiaTheme="majorEastAsia"/>
        </w:rPr>
      </w:pPr>
    </w:p>
    <w:p w14:paraId="7921D811" w14:textId="77777777" w:rsidR="00185B04" w:rsidRDefault="00185B04" w:rsidP="00185B04">
      <w:pPr>
        <w:tabs>
          <w:tab w:val="left" w:pos="195"/>
        </w:tabs>
        <w:rPr>
          <w:rFonts w:eastAsiaTheme="majorEastAsia"/>
        </w:rPr>
      </w:pPr>
    </w:p>
    <w:p w14:paraId="583B204C" w14:textId="77777777" w:rsidR="006A5F12" w:rsidRDefault="006A5F12" w:rsidP="00185B04">
      <w:pPr>
        <w:tabs>
          <w:tab w:val="left" w:pos="195"/>
        </w:tabs>
        <w:rPr>
          <w:rFonts w:eastAsiaTheme="majorEastAsia"/>
        </w:rPr>
      </w:pPr>
    </w:p>
    <w:p w14:paraId="5B39BD1A" w14:textId="77777777" w:rsidR="006A5F12" w:rsidRDefault="006A5F12" w:rsidP="00185B04">
      <w:pPr>
        <w:tabs>
          <w:tab w:val="left" w:pos="195"/>
        </w:tabs>
        <w:rPr>
          <w:rFonts w:eastAsiaTheme="majorEastAsia"/>
        </w:rPr>
      </w:pPr>
    </w:p>
    <w:p w14:paraId="30098E55" w14:textId="77777777" w:rsidR="006A5F12" w:rsidRDefault="006A5F12" w:rsidP="00185B04">
      <w:pPr>
        <w:tabs>
          <w:tab w:val="left" w:pos="195"/>
        </w:tabs>
        <w:rPr>
          <w:rFonts w:eastAsiaTheme="majorEastAsia"/>
        </w:rPr>
      </w:pPr>
    </w:p>
    <w:p w14:paraId="73C14689" w14:textId="77777777" w:rsidR="006A5F12" w:rsidRDefault="006A5F12" w:rsidP="00185B04">
      <w:pPr>
        <w:tabs>
          <w:tab w:val="left" w:pos="195"/>
        </w:tabs>
        <w:rPr>
          <w:rFonts w:eastAsiaTheme="majorEastAsia"/>
        </w:rPr>
      </w:pPr>
    </w:p>
    <w:p w14:paraId="3B5FBFA8" w14:textId="77777777" w:rsidR="006A5F12" w:rsidRDefault="006A5F12" w:rsidP="00185B04">
      <w:pPr>
        <w:tabs>
          <w:tab w:val="left" w:pos="195"/>
        </w:tabs>
        <w:rPr>
          <w:rFonts w:eastAsiaTheme="majorEastAsia"/>
        </w:rPr>
      </w:pPr>
    </w:p>
    <w:p w14:paraId="6AF00EBE" w14:textId="77777777" w:rsidR="006A5F12" w:rsidRDefault="006A5F12" w:rsidP="00185B04">
      <w:pPr>
        <w:tabs>
          <w:tab w:val="left" w:pos="195"/>
        </w:tabs>
        <w:rPr>
          <w:rFonts w:eastAsiaTheme="majorEastAsia"/>
        </w:rPr>
      </w:pPr>
    </w:p>
    <w:p w14:paraId="42FEE07A" w14:textId="77777777" w:rsidR="006A5F12" w:rsidRDefault="006A5F12" w:rsidP="00185B04">
      <w:pPr>
        <w:tabs>
          <w:tab w:val="left" w:pos="195"/>
        </w:tabs>
        <w:rPr>
          <w:rFonts w:eastAsiaTheme="majorEastAsia"/>
        </w:rPr>
      </w:pPr>
    </w:p>
    <w:p w14:paraId="795F56E6" w14:textId="77777777" w:rsidR="006A5F12" w:rsidRDefault="006A5F12" w:rsidP="00185B04">
      <w:pPr>
        <w:tabs>
          <w:tab w:val="left" w:pos="195"/>
        </w:tabs>
        <w:rPr>
          <w:rFonts w:eastAsiaTheme="majorEastAsia"/>
        </w:rPr>
      </w:pPr>
    </w:p>
    <w:p w14:paraId="60DD7477" w14:textId="77777777" w:rsidR="006A5F12" w:rsidRDefault="006A5F12" w:rsidP="00185B04">
      <w:pPr>
        <w:tabs>
          <w:tab w:val="left" w:pos="195"/>
        </w:tabs>
        <w:rPr>
          <w:rFonts w:eastAsiaTheme="majorEastAsia"/>
        </w:rPr>
      </w:pPr>
    </w:p>
    <w:p w14:paraId="1C73C28C" w14:textId="77777777" w:rsidR="006A5F12" w:rsidRDefault="006A5F12" w:rsidP="00185B04">
      <w:pPr>
        <w:tabs>
          <w:tab w:val="left" w:pos="195"/>
        </w:tabs>
        <w:rPr>
          <w:rFonts w:eastAsiaTheme="majorEastAsia"/>
        </w:rPr>
      </w:pPr>
    </w:p>
    <w:p w14:paraId="05D3688A" w14:textId="77777777" w:rsidR="006A5F12" w:rsidRDefault="006A5F12" w:rsidP="00185B04">
      <w:pPr>
        <w:tabs>
          <w:tab w:val="left" w:pos="195"/>
        </w:tabs>
        <w:rPr>
          <w:rFonts w:eastAsiaTheme="majorEastAsia"/>
        </w:rPr>
      </w:pPr>
    </w:p>
    <w:p w14:paraId="2C351767" w14:textId="77777777" w:rsidR="006A5F12" w:rsidRDefault="006A5F12" w:rsidP="00185B04">
      <w:pPr>
        <w:tabs>
          <w:tab w:val="left" w:pos="195"/>
        </w:tabs>
        <w:rPr>
          <w:rFonts w:eastAsiaTheme="majorEastAsia"/>
        </w:rPr>
      </w:pPr>
    </w:p>
    <w:p w14:paraId="34BB4DBB" w14:textId="77777777" w:rsidR="006A5F12" w:rsidRDefault="006A5F12" w:rsidP="00185B04">
      <w:pPr>
        <w:tabs>
          <w:tab w:val="left" w:pos="195"/>
        </w:tabs>
        <w:rPr>
          <w:rFonts w:eastAsiaTheme="majorEastAsia"/>
        </w:rPr>
      </w:pPr>
    </w:p>
    <w:p w14:paraId="2BC99852" w14:textId="77777777" w:rsidR="006A5F12" w:rsidRDefault="006A5F12" w:rsidP="00185B04">
      <w:pPr>
        <w:tabs>
          <w:tab w:val="left" w:pos="195"/>
        </w:tabs>
        <w:rPr>
          <w:rFonts w:eastAsiaTheme="majorEastAsia"/>
        </w:rPr>
      </w:pPr>
    </w:p>
    <w:p w14:paraId="48A09336" w14:textId="77777777" w:rsidR="006A5F12" w:rsidRDefault="006A5F12" w:rsidP="00185B04">
      <w:pPr>
        <w:tabs>
          <w:tab w:val="left" w:pos="195"/>
        </w:tabs>
        <w:rPr>
          <w:rFonts w:eastAsiaTheme="majorEastAsia"/>
        </w:rPr>
      </w:pPr>
    </w:p>
    <w:p w14:paraId="7DE476F2" w14:textId="77777777" w:rsidR="00185B04" w:rsidRDefault="00185B04" w:rsidP="00185B04">
      <w:pPr>
        <w:tabs>
          <w:tab w:val="left" w:pos="195"/>
        </w:tabs>
        <w:rPr>
          <w:rFonts w:eastAsiaTheme="majorEastAsia"/>
        </w:rPr>
      </w:pPr>
      <w:bookmarkStart w:id="118" w:name="_Toc133852385"/>
      <w:bookmarkStart w:id="119" w:name="_Toc133853284"/>
    </w:p>
    <w:p w14:paraId="667F8119" w14:textId="77777777" w:rsidR="00690D73" w:rsidRDefault="00690D73" w:rsidP="00185B04">
      <w:pPr>
        <w:tabs>
          <w:tab w:val="left" w:pos="195"/>
        </w:tabs>
        <w:rPr>
          <w:rFonts w:eastAsiaTheme="majorEastAsia"/>
        </w:rPr>
      </w:pPr>
    </w:p>
    <w:p w14:paraId="40B41E72" w14:textId="77777777" w:rsidR="00185B04" w:rsidRPr="006A5F12" w:rsidRDefault="00185B04" w:rsidP="0017438F">
      <w:pPr>
        <w:pStyle w:val="Titre2"/>
        <w:rPr>
          <w:rFonts w:eastAsiaTheme="majorEastAsia"/>
        </w:rPr>
      </w:pPr>
      <w:bookmarkStart w:id="120" w:name="_Toc181976715"/>
      <w:r w:rsidRPr="006A5F12">
        <w:rPr>
          <w:rFonts w:eastAsiaTheme="majorEastAsia"/>
        </w:rPr>
        <w:lastRenderedPageBreak/>
        <w:t>CHAPITRE II : LE DEROULEMENT DE LA COMMUNICATION, LA REPARTITION DES RESPONSABILITÉS, L ELABORATION DU MESSAGE ET L’IMPACT DE LA COMMUNICATION INTERNE</w:t>
      </w:r>
      <w:bookmarkEnd w:id="118"/>
      <w:bookmarkEnd w:id="119"/>
      <w:bookmarkEnd w:id="120"/>
    </w:p>
    <w:p w14:paraId="5900D10E" w14:textId="77777777" w:rsidR="00185B04" w:rsidRPr="006A5F12" w:rsidRDefault="00185B04" w:rsidP="0017438F">
      <w:pPr>
        <w:pStyle w:val="Titre2"/>
        <w:rPr>
          <w:rFonts w:eastAsiaTheme="majorEastAsia"/>
        </w:rPr>
      </w:pPr>
      <w:bookmarkStart w:id="121" w:name="_Toc133853285"/>
      <w:bookmarkStart w:id="122" w:name="_Toc181976716"/>
      <w:r w:rsidRPr="006A5F12">
        <w:rPr>
          <w:rFonts w:eastAsiaTheme="majorEastAsia"/>
        </w:rPr>
        <w:t>A. Le processus de la communication, l’attribution des responsabilités et la conception du message.</w:t>
      </w:r>
      <w:bookmarkEnd w:id="121"/>
      <w:bookmarkEnd w:id="122"/>
    </w:p>
    <w:p w14:paraId="0F60F788" w14:textId="77777777" w:rsidR="00185B04" w:rsidRPr="006A5F12" w:rsidRDefault="00185B04" w:rsidP="00E663C6">
      <w:pPr>
        <w:pStyle w:val="Titre3"/>
        <w:rPr>
          <w:rFonts w:eastAsiaTheme="majorEastAsia"/>
        </w:rPr>
      </w:pPr>
      <w:bookmarkStart w:id="123" w:name="_Toc133853286"/>
      <w:bookmarkStart w:id="124" w:name="_Toc181976717"/>
      <w:r w:rsidRPr="006A5F12">
        <w:rPr>
          <w:rFonts w:eastAsiaTheme="majorEastAsia"/>
        </w:rPr>
        <w:t>Section 1 : Le déroulement de la communication</w:t>
      </w:r>
      <w:bookmarkEnd w:id="123"/>
      <w:bookmarkEnd w:id="124"/>
    </w:p>
    <w:p w14:paraId="1604D009" w14:textId="77777777" w:rsidR="00185B04" w:rsidRPr="006A5F12" w:rsidRDefault="00185B04" w:rsidP="006A5F12">
      <w:pPr>
        <w:tabs>
          <w:tab w:val="left" w:pos="195"/>
        </w:tabs>
        <w:spacing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sz w:val="24"/>
          <w:szCs w:val="24"/>
        </w:rPr>
        <w:t>Le processus de la communication correspond les éléments suivants :</w:t>
      </w:r>
    </w:p>
    <w:p w14:paraId="546F6355" w14:textId="77777777" w:rsidR="00910692" w:rsidRDefault="00185B04" w:rsidP="006A5F12">
      <w:pPr>
        <w:numPr>
          <w:ilvl w:val="0"/>
          <w:numId w:val="53"/>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Émetteur :</w:t>
      </w:r>
      <w:r w:rsidRPr="006A5F12">
        <w:rPr>
          <w:rFonts w:ascii="Times New Roman" w:eastAsiaTheme="majorEastAsia" w:hAnsi="Times New Roman" w:cs="Times New Roman"/>
          <w:sz w:val="24"/>
          <w:szCs w:val="24"/>
        </w:rPr>
        <w:t xml:space="preserve"> </w:t>
      </w:r>
    </w:p>
    <w:p w14:paraId="51ADA284" w14:textId="368CD90C" w:rsidR="00185B04" w:rsidRPr="006A5F12" w:rsidRDefault="00C86AEF" w:rsidP="00910692">
      <w:pPr>
        <w:tabs>
          <w:tab w:val="left" w:pos="195"/>
        </w:tabs>
        <w:spacing w:after="31" w:line="360" w:lineRule="auto"/>
        <w:ind w:left="9"/>
        <w:jc w:val="both"/>
        <w:rPr>
          <w:rFonts w:ascii="Times New Roman" w:eastAsiaTheme="majorEastAsia" w:hAnsi="Times New Roman" w:cs="Times New Roman"/>
          <w:sz w:val="24"/>
          <w:szCs w:val="24"/>
        </w:rPr>
      </w:pPr>
      <w:r w:rsidRPr="00C86AEF">
        <w:rPr>
          <w:rFonts w:ascii="Times New Roman" w:eastAsiaTheme="majorEastAsia" w:hAnsi="Times New Roman" w:cs="Times New Roman"/>
          <w:sz w:val="24"/>
          <w:szCs w:val="24"/>
        </w:rPr>
        <w:t>L'émetteur est celui qui conçoit l'idée de transmettre un message à un récepteur. Il représente la source, l'organisme ou la personne qui produit le message destiné à être communiqué</w:t>
      </w:r>
      <w:r w:rsidR="00185B04" w:rsidRPr="006A5F12">
        <w:rPr>
          <w:rFonts w:ascii="Times New Roman" w:eastAsiaTheme="majorEastAsia" w:hAnsi="Times New Roman" w:cs="Times New Roman"/>
          <w:sz w:val="24"/>
          <w:szCs w:val="24"/>
        </w:rPr>
        <w:t xml:space="preserve">. </w:t>
      </w:r>
    </w:p>
    <w:p w14:paraId="26C4A0AE" w14:textId="77777777" w:rsidR="00910692" w:rsidRDefault="00185B04" w:rsidP="00763D10">
      <w:pPr>
        <w:numPr>
          <w:ilvl w:val="0"/>
          <w:numId w:val="53"/>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Codage :</w:t>
      </w:r>
      <w:r w:rsidRPr="006A5F12">
        <w:rPr>
          <w:rFonts w:ascii="Times New Roman" w:eastAsiaTheme="majorEastAsia" w:hAnsi="Times New Roman" w:cs="Times New Roman"/>
          <w:sz w:val="24"/>
          <w:szCs w:val="24"/>
        </w:rPr>
        <w:t xml:space="preserve"> </w:t>
      </w:r>
    </w:p>
    <w:p w14:paraId="56BF2AC2" w14:textId="50429E6D" w:rsidR="00763D10" w:rsidRPr="00763D10" w:rsidRDefault="00763D10" w:rsidP="00910692">
      <w:pPr>
        <w:tabs>
          <w:tab w:val="left" w:pos="195"/>
        </w:tabs>
        <w:spacing w:after="31" w:line="360" w:lineRule="auto"/>
        <w:ind w:left="9"/>
        <w:jc w:val="both"/>
        <w:rPr>
          <w:rFonts w:ascii="Times New Roman" w:eastAsiaTheme="majorEastAsia" w:hAnsi="Times New Roman" w:cs="Times New Roman"/>
          <w:sz w:val="24"/>
          <w:szCs w:val="24"/>
        </w:rPr>
      </w:pPr>
      <w:r w:rsidRPr="00763D10">
        <w:rPr>
          <w:rFonts w:ascii="Times New Roman" w:eastAsiaTheme="majorEastAsia" w:hAnsi="Times New Roman" w:cs="Times New Roman"/>
          <w:sz w:val="24"/>
          <w:szCs w:val="24"/>
        </w:rPr>
        <w:t>L’émetteur encode l’idée ; il la transforme en un langage composé de symboles, de signes ou de mots. Les symboles doivent être choisis pour leur pertinence et leur capacité à transmettre adéquatement l’idée initiale.</w:t>
      </w:r>
    </w:p>
    <w:p w14:paraId="7C8C7B6B" w14:textId="7ED840E5" w:rsidR="00185B04" w:rsidRPr="006A5F12" w:rsidRDefault="00763D10" w:rsidP="00F86945">
      <w:pPr>
        <w:tabs>
          <w:tab w:val="left" w:pos="195"/>
        </w:tabs>
        <w:spacing w:after="31" w:line="360" w:lineRule="auto"/>
        <w:ind w:left="9"/>
        <w:jc w:val="both"/>
        <w:rPr>
          <w:rFonts w:ascii="Times New Roman" w:eastAsiaTheme="majorEastAsia" w:hAnsi="Times New Roman" w:cs="Times New Roman"/>
          <w:sz w:val="24"/>
          <w:szCs w:val="24"/>
        </w:rPr>
      </w:pPr>
      <w:r w:rsidRPr="00763D10">
        <w:rPr>
          <w:rFonts w:ascii="Times New Roman" w:eastAsiaTheme="majorEastAsia" w:hAnsi="Times New Roman" w:cs="Times New Roman"/>
          <w:sz w:val="24"/>
          <w:szCs w:val="24"/>
        </w:rPr>
        <w:t>L’encodage est influencé par l’habilité, l’expérience, les connaissances et le rôle organisationnel de l’émetteur. Le message est le résultat de cet encodage, et le contenu de l’information est exprimé sous forme de message verbal ou non verbal</w:t>
      </w:r>
      <w:r w:rsidR="00185B04" w:rsidRPr="006A5F12">
        <w:rPr>
          <w:rFonts w:ascii="Times New Roman" w:eastAsiaTheme="majorEastAsia" w:hAnsi="Times New Roman" w:cs="Times New Roman"/>
          <w:sz w:val="24"/>
          <w:szCs w:val="24"/>
        </w:rPr>
        <w:t>.</w:t>
      </w:r>
    </w:p>
    <w:p w14:paraId="27A5DDC8" w14:textId="77777777" w:rsidR="005A68E9" w:rsidRDefault="00185B04" w:rsidP="006A5F12">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Le message :</w:t>
      </w:r>
      <w:r w:rsidRPr="006A5F12">
        <w:rPr>
          <w:rFonts w:ascii="Times New Roman" w:eastAsiaTheme="majorEastAsia" w:hAnsi="Times New Roman" w:cs="Times New Roman"/>
          <w:sz w:val="24"/>
          <w:szCs w:val="24"/>
        </w:rPr>
        <w:t xml:space="preserve"> </w:t>
      </w:r>
    </w:p>
    <w:p w14:paraId="3467A2F2" w14:textId="05A1B4E8" w:rsidR="00185B04" w:rsidRPr="006A5F12" w:rsidRDefault="00227656" w:rsidP="005A68E9">
      <w:pPr>
        <w:tabs>
          <w:tab w:val="left" w:pos="195"/>
        </w:tabs>
        <w:spacing w:after="31" w:line="360" w:lineRule="auto"/>
        <w:ind w:left="9"/>
        <w:jc w:val="both"/>
        <w:rPr>
          <w:rFonts w:ascii="Times New Roman" w:eastAsiaTheme="majorEastAsia" w:hAnsi="Times New Roman" w:cs="Times New Roman"/>
          <w:sz w:val="24"/>
          <w:szCs w:val="24"/>
        </w:rPr>
      </w:pPr>
      <w:r w:rsidRPr="00227656">
        <w:rPr>
          <w:rFonts w:ascii="Times New Roman" w:eastAsiaTheme="majorEastAsia" w:hAnsi="Times New Roman" w:cs="Times New Roman"/>
          <w:sz w:val="24"/>
          <w:szCs w:val="24"/>
        </w:rPr>
        <w:t>L’information sélectionnée est codée par un émetteur (véhiculée par un support et transmise par un canal) et destinée à un récepteur susceptible de la décoder. Le contenu de l’information est exprimé sous la forme d’un message verbal ou non verbal</w:t>
      </w:r>
      <w:r w:rsidR="00185B04" w:rsidRPr="006A5F12">
        <w:rPr>
          <w:rFonts w:ascii="Times New Roman" w:eastAsiaTheme="majorEastAsia" w:hAnsi="Times New Roman" w:cs="Times New Roman"/>
          <w:sz w:val="24"/>
          <w:szCs w:val="24"/>
        </w:rPr>
        <w:t>.</w:t>
      </w:r>
    </w:p>
    <w:p w14:paraId="32173EB5" w14:textId="77777777" w:rsidR="00DD25EE" w:rsidRDefault="00185B04" w:rsidP="006A5F12">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Le canal :</w:t>
      </w:r>
      <w:r w:rsidRPr="006A5F12">
        <w:rPr>
          <w:rFonts w:ascii="Times New Roman" w:eastAsiaTheme="majorEastAsia" w:hAnsi="Times New Roman" w:cs="Times New Roman"/>
          <w:sz w:val="24"/>
          <w:szCs w:val="24"/>
        </w:rPr>
        <w:t xml:space="preserve"> </w:t>
      </w:r>
    </w:p>
    <w:p w14:paraId="06E2E71F" w14:textId="47C6D647" w:rsidR="00185B04" w:rsidRPr="006A5F12" w:rsidRDefault="0043171E" w:rsidP="00DD25EE">
      <w:pPr>
        <w:tabs>
          <w:tab w:val="left" w:pos="195"/>
        </w:tabs>
        <w:spacing w:after="31" w:line="360" w:lineRule="auto"/>
        <w:ind w:left="9"/>
        <w:jc w:val="both"/>
        <w:rPr>
          <w:rFonts w:ascii="Times New Roman" w:eastAsiaTheme="majorEastAsia" w:hAnsi="Times New Roman" w:cs="Times New Roman"/>
          <w:sz w:val="24"/>
          <w:szCs w:val="24"/>
        </w:rPr>
      </w:pPr>
      <w:r w:rsidRPr="0043171E">
        <w:rPr>
          <w:rFonts w:ascii="Times New Roman" w:eastAsiaTheme="majorEastAsia" w:hAnsi="Times New Roman" w:cs="Times New Roman"/>
          <w:sz w:val="24"/>
          <w:szCs w:val="24"/>
        </w:rPr>
        <w:t>Le message emprunte le canal choisi pour sa diffusion. Le canal est le moyen de transmission du message. Les organisations fournissent l’information aux employés à travers différents types de canaux, tels que les réunions, les appels téléphoniques, ou les notes de service. La richesse du canal correspond à sa capacité à transmettre fidèlement le véritable contenu du message au récepteur. Ainsi, plus le canal choisi pour transmettre le message est riche, plus il est probable qu’il en communiquera efficacement le contenu</w:t>
      </w:r>
      <w:r w:rsidR="00185B04" w:rsidRPr="006A5F12">
        <w:rPr>
          <w:rFonts w:ascii="Times New Roman" w:eastAsiaTheme="majorEastAsia" w:hAnsi="Times New Roman" w:cs="Times New Roman"/>
          <w:sz w:val="24"/>
          <w:szCs w:val="24"/>
        </w:rPr>
        <w:t>.</w:t>
      </w:r>
    </w:p>
    <w:p w14:paraId="7C2072CD" w14:textId="77777777" w:rsidR="003F4349" w:rsidRDefault="00185B04" w:rsidP="006A5F12">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sz w:val="24"/>
          <w:szCs w:val="24"/>
        </w:rPr>
        <w:t xml:space="preserve"> </w:t>
      </w:r>
      <w:r w:rsidRPr="006A5F12">
        <w:rPr>
          <w:rFonts w:ascii="Times New Roman" w:eastAsiaTheme="majorEastAsia" w:hAnsi="Times New Roman" w:cs="Times New Roman"/>
          <w:b/>
          <w:sz w:val="24"/>
          <w:szCs w:val="24"/>
        </w:rPr>
        <w:t>Le récepteur :</w:t>
      </w:r>
      <w:r w:rsidRPr="006A5F12">
        <w:rPr>
          <w:rFonts w:ascii="Times New Roman" w:eastAsiaTheme="majorEastAsia" w:hAnsi="Times New Roman" w:cs="Times New Roman"/>
          <w:sz w:val="24"/>
          <w:szCs w:val="24"/>
        </w:rPr>
        <w:t xml:space="preserve"> </w:t>
      </w:r>
    </w:p>
    <w:p w14:paraId="49C9557F" w14:textId="1136BDEA" w:rsidR="00185B04" w:rsidRPr="006A5F12" w:rsidRDefault="007C3115" w:rsidP="003F4349">
      <w:pPr>
        <w:tabs>
          <w:tab w:val="left" w:pos="195"/>
        </w:tabs>
        <w:spacing w:after="31" w:line="360" w:lineRule="auto"/>
        <w:ind w:left="9"/>
        <w:jc w:val="both"/>
        <w:rPr>
          <w:rFonts w:ascii="Times New Roman" w:eastAsiaTheme="majorEastAsia" w:hAnsi="Times New Roman" w:cs="Times New Roman"/>
          <w:sz w:val="24"/>
          <w:szCs w:val="24"/>
        </w:rPr>
      </w:pPr>
      <w:r w:rsidRPr="007C3115">
        <w:rPr>
          <w:rFonts w:ascii="Times New Roman" w:eastAsiaTheme="majorEastAsia" w:hAnsi="Times New Roman" w:cs="Times New Roman"/>
          <w:sz w:val="24"/>
          <w:szCs w:val="24"/>
        </w:rPr>
        <w:t>Le récepteur est la personne ou le groupe de personnes (destinataire du signal ou de l’information) à qui le message est destiné et susceptible de le décoder</w:t>
      </w:r>
      <w:r w:rsidR="00185B04" w:rsidRPr="006A5F12">
        <w:rPr>
          <w:rFonts w:ascii="Times New Roman" w:eastAsiaTheme="majorEastAsia" w:hAnsi="Times New Roman" w:cs="Times New Roman"/>
          <w:sz w:val="24"/>
          <w:szCs w:val="24"/>
        </w:rPr>
        <w:t xml:space="preserve">. </w:t>
      </w:r>
    </w:p>
    <w:p w14:paraId="2AAD357B" w14:textId="77777777" w:rsidR="00A00FB1" w:rsidRDefault="00185B04" w:rsidP="006A5F12">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lastRenderedPageBreak/>
        <w:t>Le décodage :</w:t>
      </w:r>
      <w:r w:rsidRPr="006A5F12">
        <w:rPr>
          <w:rFonts w:ascii="Times New Roman" w:eastAsiaTheme="majorEastAsia" w:hAnsi="Times New Roman" w:cs="Times New Roman"/>
          <w:sz w:val="24"/>
          <w:szCs w:val="24"/>
        </w:rPr>
        <w:t xml:space="preserve"> </w:t>
      </w:r>
    </w:p>
    <w:p w14:paraId="4BE1BCAE" w14:textId="29011C73" w:rsidR="00185B04" w:rsidRPr="006A5F12" w:rsidRDefault="007C3115" w:rsidP="00A00FB1">
      <w:pPr>
        <w:tabs>
          <w:tab w:val="left" w:pos="195"/>
        </w:tabs>
        <w:spacing w:after="31" w:line="360" w:lineRule="auto"/>
        <w:ind w:left="9"/>
        <w:jc w:val="both"/>
        <w:rPr>
          <w:rFonts w:ascii="Times New Roman" w:eastAsiaTheme="majorEastAsia" w:hAnsi="Times New Roman" w:cs="Times New Roman"/>
          <w:sz w:val="24"/>
          <w:szCs w:val="24"/>
        </w:rPr>
      </w:pPr>
      <w:r w:rsidRPr="007C3115">
        <w:rPr>
          <w:rFonts w:ascii="Times New Roman" w:eastAsiaTheme="majorEastAsia" w:hAnsi="Times New Roman" w:cs="Times New Roman"/>
          <w:sz w:val="24"/>
          <w:szCs w:val="24"/>
        </w:rPr>
        <w:t>La phase du décodage est essentielle, car c’est à ce moment que la communication prend un sens. Si le récepteur ne comprend pas le message, toute la communication aura été inutile. Encore une fois, l’aptitude, la communication et le système socioculturel du récepteur entrent en jeu au moment de l’interprétation du message</w:t>
      </w:r>
      <w:r w:rsidR="00185B04" w:rsidRPr="006A5F12">
        <w:rPr>
          <w:rFonts w:ascii="Times New Roman" w:eastAsiaTheme="majorEastAsia" w:hAnsi="Times New Roman" w:cs="Times New Roman"/>
          <w:sz w:val="24"/>
          <w:szCs w:val="24"/>
        </w:rPr>
        <w:t>.</w:t>
      </w:r>
    </w:p>
    <w:p w14:paraId="44E5C31B" w14:textId="77777777" w:rsidR="003F0E81" w:rsidRDefault="00185B04" w:rsidP="006A5F12">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Le bruit :</w:t>
      </w:r>
      <w:r w:rsidRPr="006A5F12">
        <w:rPr>
          <w:rFonts w:ascii="Times New Roman" w:eastAsiaTheme="majorEastAsia" w:hAnsi="Times New Roman" w:cs="Times New Roman"/>
          <w:sz w:val="24"/>
          <w:szCs w:val="24"/>
        </w:rPr>
        <w:t xml:space="preserve"> </w:t>
      </w:r>
    </w:p>
    <w:p w14:paraId="2E104D5B" w14:textId="153C49BE" w:rsidR="00185B04" w:rsidRPr="006A5F12" w:rsidRDefault="001500C8" w:rsidP="003F0E81">
      <w:pPr>
        <w:tabs>
          <w:tab w:val="left" w:pos="195"/>
        </w:tabs>
        <w:spacing w:after="31" w:line="360" w:lineRule="auto"/>
        <w:ind w:left="9"/>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O</w:t>
      </w:r>
      <w:r w:rsidR="00185B04" w:rsidRPr="006A5F12">
        <w:rPr>
          <w:rFonts w:ascii="Times New Roman" w:eastAsiaTheme="majorEastAsia" w:hAnsi="Times New Roman" w:cs="Times New Roman"/>
          <w:sz w:val="24"/>
          <w:szCs w:val="24"/>
        </w:rPr>
        <w:t xml:space="preserve">n définit le bruit comme tout facteur pouvant déformer la signification du message. </w:t>
      </w:r>
    </w:p>
    <w:p w14:paraId="15297FB4" w14:textId="77777777" w:rsidR="00980827" w:rsidRDefault="00185B04" w:rsidP="00BA1D8D">
      <w:pPr>
        <w:numPr>
          <w:ilvl w:val="0"/>
          <w:numId w:val="54"/>
        </w:numPr>
        <w:tabs>
          <w:tab w:val="left" w:pos="195"/>
        </w:tabs>
        <w:spacing w:after="31" w:line="360" w:lineRule="auto"/>
        <w:jc w:val="both"/>
        <w:rPr>
          <w:rFonts w:ascii="Times New Roman" w:eastAsiaTheme="majorEastAsia" w:hAnsi="Times New Roman" w:cs="Times New Roman"/>
          <w:sz w:val="24"/>
          <w:szCs w:val="24"/>
        </w:rPr>
      </w:pPr>
      <w:r w:rsidRPr="006A5F12">
        <w:rPr>
          <w:rFonts w:ascii="Times New Roman" w:eastAsiaTheme="majorEastAsia" w:hAnsi="Times New Roman" w:cs="Times New Roman"/>
          <w:b/>
          <w:sz w:val="24"/>
          <w:szCs w:val="24"/>
        </w:rPr>
        <w:t>La rétroaction :</w:t>
      </w:r>
      <w:r w:rsidRPr="006A5F12">
        <w:rPr>
          <w:rFonts w:ascii="Times New Roman" w:eastAsiaTheme="majorEastAsia" w:hAnsi="Times New Roman" w:cs="Times New Roman"/>
          <w:sz w:val="24"/>
          <w:szCs w:val="24"/>
        </w:rPr>
        <w:t xml:space="preserve"> </w:t>
      </w:r>
    </w:p>
    <w:p w14:paraId="6703FD0E" w14:textId="66C0FFFD" w:rsidR="00BA1D8D" w:rsidRPr="00BA1D8D" w:rsidRDefault="00BA1D8D" w:rsidP="00980827">
      <w:pPr>
        <w:tabs>
          <w:tab w:val="left" w:pos="195"/>
        </w:tabs>
        <w:spacing w:after="31" w:line="360" w:lineRule="auto"/>
        <w:ind w:left="9"/>
        <w:jc w:val="both"/>
        <w:rPr>
          <w:rFonts w:ascii="Times New Roman" w:eastAsiaTheme="majorEastAsia" w:hAnsi="Times New Roman" w:cs="Times New Roman"/>
          <w:sz w:val="24"/>
          <w:szCs w:val="24"/>
        </w:rPr>
      </w:pPr>
      <w:r w:rsidRPr="00BA1D8D">
        <w:rPr>
          <w:rFonts w:ascii="Times New Roman" w:eastAsiaTheme="majorEastAsia" w:hAnsi="Times New Roman" w:cs="Times New Roman"/>
          <w:sz w:val="24"/>
          <w:szCs w:val="24"/>
        </w:rPr>
        <w:t>Le destinataire a reçu le message et lui a attribué une signification lui</w:t>
      </w:r>
      <w:r>
        <w:rPr>
          <w:rFonts w:ascii="Times New Roman" w:eastAsiaTheme="majorEastAsia" w:hAnsi="Times New Roman" w:cs="Times New Roman"/>
          <w:sz w:val="24"/>
          <w:szCs w:val="24"/>
        </w:rPr>
        <w:t xml:space="preserve"> </w:t>
      </w:r>
      <w:r w:rsidRPr="00BA1D8D">
        <w:rPr>
          <w:rFonts w:ascii="Times New Roman" w:eastAsiaTheme="majorEastAsia" w:hAnsi="Times New Roman" w:cs="Times New Roman"/>
          <w:sz w:val="24"/>
          <w:szCs w:val="24"/>
        </w:rPr>
        <w:t>permettant de l’utiliser.</w:t>
      </w:r>
    </w:p>
    <w:p w14:paraId="1F0FEAD7" w14:textId="77777777" w:rsidR="00BA1D8D" w:rsidRPr="00BA1D8D" w:rsidRDefault="00BA1D8D" w:rsidP="00BA1D8D">
      <w:pPr>
        <w:tabs>
          <w:tab w:val="left" w:pos="195"/>
        </w:tabs>
        <w:spacing w:after="31" w:line="360" w:lineRule="auto"/>
        <w:ind w:left="9"/>
        <w:jc w:val="both"/>
        <w:rPr>
          <w:rFonts w:ascii="Times New Roman" w:eastAsiaTheme="majorEastAsia" w:hAnsi="Times New Roman" w:cs="Times New Roman"/>
          <w:sz w:val="24"/>
          <w:szCs w:val="24"/>
        </w:rPr>
      </w:pPr>
      <w:r w:rsidRPr="00BA1D8D">
        <w:rPr>
          <w:rFonts w:ascii="Times New Roman" w:eastAsiaTheme="majorEastAsia" w:hAnsi="Times New Roman" w:cs="Times New Roman"/>
          <w:sz w:val="24"/>
          <w:szCs w:val="24"/>
        </w:rPr>
        <w:t>Le cycle peut maintenant être complété par la réaction du destinataire. En effet, il ne peut pas y avoir de communication véritable si le récepteur ne communique pas à l’émetteur sa compréhension du message par le biais de la rétroaction. Le récepteur montre ainsi qu’il a interprété le message conformément ou non aux intentions de l’émetteur.</w:t>
      </w:r>
    </w:p>
    <w:p w14:paraId="089067CF" w14:textId="40B0EB09" w:rsidR="00185B04" w:rsidRPr="006A5F12" w:rsidRDefault="00BA1D8D" w:rsidP="00BA1D8D">
      <w:pPr>
        <w:tabs>
          <w:tab w:val="left" w:pos="195"/>
        </w:tabs>
        <w:spacing w:after="31" w:line="360" w:lineRule="auto"/>
        <w:jc w:val="both"/>
        <w:rPr>
          <w:rFonts w:ascii="Times New Roman" w:eastAsiaTheme="majorEastAsia" w:hAnsi="Times New Roman" w:cs="Times New Roman"/>
          <w:sz w:val="24"/>
          <w:szCs w:val="24"/>
        </w:rPr>
      </w:pPr>
      <w:r w:rsidRPr="00BA1D8D">
        <w:rPr>
          <w:rFonts w:ascii="Times New Roman" w:eastAsiaTheme="majorEastAsia" w:hAnsi="Times New Roman" w:cs="Times New Roman"/>
          <w:sz w:val="24"/>
          <w:szCs w:val="24"/>
        </w:rPr>
        <w:t>La rétroaction permet donc de réduire les erreurs de compréhension et d’interprétation que le bruit aurait pu favoriser. Ainsi, grâce à la rétroaction, la boucle de communication bidirectionnelle est complétée</w:t>
      </w:r>
      <w:r w:rsidR="00185B04" w:rsidRPr="006A5F12">
        <w:rPr>
          <w:rFonts w:ascii="Times New Roman" w:eastAsiaTheme="majorEastAsia" w:hAnsi="Times New Roman" w:cs="Times New Roman"/>
          <w:sz w:val="24"/>
          <w:szCs w:val="24"/>
        </w:rPr>
        <w:t>.</w:t>
      </w:r>
    </w:p>
    <w:p w14:paraId="26EB1A50" w14:textId="77777777" w:rsidR="00185B04" w:rsidRPr="000618B7" w:rsidRDefault="00185B04" w:rsidP="00416DDC">
      <w:pPr>
        <w:tabs>
          <w:tab w:val="left" w:pos="195"/>
        </w:tabs>
        <w:spacing w:line="360" w:lineRule="auto"/>
        <w:jc w:val="both"/>
        <w:rPr>
          <w:rFonts w:ascii="Times New Roman" w:eastAsiaTheme="majorEastAsia" w:hAnsi="Times New Roman" w:cs="Times New Roman"/>
          <w:b/>
          <w:sz w:val="24"/>
          <w:szCs w:val="24"/>
        </w:rPr>
      </w:pPr>
      <w:bookmarkStart w:id="125" w:name="_Toc133853287"/>
      <w:r w:rsidRPr="000618B7">
        <w:rPr>
          <w:rFonts w:ascii="Times New Roman" w:eastAsiaTheme="majorEastAsia" w:hAnsi="Times New Roman" w:cs="Times New Roman"/>
          <w:b/>
          <w:sz w:val="24"/>
          <w:szCs w:val="24"/>
        </w:rPr>
        <w:t>Section 2 : La répartition des responsabilités et La conception du message</w:t>
      </w:r>
      <w:bookmarkEnd w:id="125"/>
    </w:p>
    <w:p w14:paraId="245D25B0" w14:textId="77777777" w:rsidR="00185B04" w:rsidRPr="000618B7" w:rsidRDefault="00185B04" w:rsidP="00416DDC">
      <w:pPr>
        <w:tabs>
          <w:tab w:val="left" w:pos="195"/>
        </w:tabs>
        <w:spacing w:line="360" w:lineRule="auto"/>
        <w:jc w:val="both"/>
        <w:rPr>
          <w:rFonts w:ascii="Times New Roman" w:eastAsiaTheme="majorEastAsia" w:hAnsi="Times New Roman" w:cs="Times New Roman"/>
          <w:b/>
          <w:sz w:val="24"/>
          <w:szCs w:val="24"/>
        </w:rPr>
      </w:pPr>
      <w:bookmarkStart w:id="126" w:name="_Toc133853288"/>
      <w:r w:rsidRPr="000618B7">
        <w:rPr>
          <w:rFonts w:ascii="Times New Roman" w:eastAsiaTheme="majorEastAsia" w:hAnsi="Times New Roman" w:cs="Times New Roman"/>
          <w:b/>
          <w:sz w:val="24"/>
          <w:szCs w:val="24"/>
        </w:rPr>
        <w:t>1. La répartition des responsabilités</w:t>
      </w:r>
      <w:bookmarkEnd w:id="126"/>
    </w:p>
    <w:p w14:paraId="247B9460" w14:textId="143AE77E" w:rsidR="00185B04" w:rsidRPr="000618B7" w:rsidRDefault="00D20B34" w:rsidP="00416DDC">
      <w:pPr>
        <w:tabs>
          <w:tab w:val="left" w:pos="195"/>
        </w:tabs>
        <w:spacing w:line="360" w:lineRule="auto"/>
        <w:jc w:val="both"/>
        <w:rPr>
          <w:rFonts w:ascii="Times New Roman" w:eastAsiaTheme="majorEastAsia" w:hAnsi="Times New Roman" w:cs="Times New Roman"/>
          <w:sz w:val="24"/>
          <w:szCs w:val="24"/>
        </w:rPr>
      </w:pPr>
      <w:r w:rsidRPr="00D20B34">
        <w:rPr>
          <w:rFonts w:ascii="Times New Roman" w:eastAsiaTheme="majorEastAsia" w:hAnsi="Times New Roman" w:cs="Times New Roman"/>
          <w:sz w:val="24"/>
          <w:szCs w:val="24"/>
        </w:rPr>
        <w:t>Les missions du responsable de la communication interne : Le responsable de la communication interne est, en bonne logique, chargé de la conception et de la mise en œuvre de la politique de communication interne de l’entreprise</w:t>
      </w:r>
      <w:r w:rsidR="00185B04" w:rsidRPr="000618B7">
        <w:rPr>
          <w:rFonts w:ascii="Times New Roman" w:eastAsiaTheme="majorEastAsia" w:hAnsi="Times New Roman" w:cs="Times New Roman"/>
          <w:sz w:val="24"/>
          <w:szCs w:val="24"/>
        </w:rPr>
        <w:t xml:space="preserve">. </w:t>
      </w:r>
    </w:p>
    <w:p w14:paraId="33F7ECA2" w14:textId="6E65D5B0" w:rsidR="00185B04" w:rsidRPr="000618B7" w:rsidRDefault="00743B17" w:rsidP="00416DDC">
      <w:pPr>
        <w:numPr>
          <w:ilvl w:val="0"/>
          <w:numId w:val="55"/>
        </w:numPr>
        <w:tabs>
          <w:tab w:val="left" w:pos="195"/>
        </w:tabs>
        <w:spacing w:after="31" w:line="360" w:lineRule="auto"/>
        <w:jc w:val="both"/>
        <w:rPr>
          <w:rFonts w:ascii="Times New Roman" w:eastAsiaTheme="majorEastAsia" w:hAnsi="Times New Roman" w:cs="Times New Roman"/>
          <w:sz w:val="24"/>
          <w:szCs w:val="24"/>
        </w:rPr>
      </w:pPr>
      <w:r w:rsidRPr="00743B17">
        <w:rPr>
          <w:rFonts w:ascii="Times New Roman" w:eastAsiaTheme="majorEastAsia" w:hAnsi="Times New Roman" w:cs="Times New Roman"/>
          <w:sz w:val="24"/>
          <w:szCs w:val="24"/>
        </w:rPr>
        <w:t>Il définit la stratégie de communication interne et en assure la mise en œuvre</w:t>
      </w:r>
      <w:r w:rsidR="00185B04" w:rsidRPr="000618B7">
        <w:rPr>
          <w:rFonts w:ascii="Times New Roman" w:eastAsiaTheme="majorEastAsia" w:hAnsi="Times New Roman" w:cs="Times New Roman"/>
          <w:sz w:val="24"/>
          <w:szCs w:val="24"/>
        </w:rPr>
        <w:t>.</w:t>
      </w:r>
    </w:p>
    <w:p w14:paraId="115DC9BC" w14:textId="77777777" w:rsidR="00EF5E06" w:rsidRPr="00EF5E06" w:rsidRDefault="00EF5E06" w:rsidP="00EF5E06">
      <w:pPr>
        <w:tabs>
          <w:tab w:val="left" w:pos="195"/>
        </w:tabs>
        <w:spacing w:line="360" w:lineRule="auto"/>
        <w:jc w:val="both"/>
        <w:rPr>
          <w:rFonts w:ascii="Times New Roman" w:eastAsiaTheme="majorEastAsia" w:hAnsi="Times New Roman" w:cs="Times New Roman"/>
          <w:sz w:val="24"/>
          <w:szCs w:val="24"/>
        </w:rPr>
      </w:pPr>
      <w:r w:rsidRPr="00EF5E06">
        <w:rPr>
          <w:rFonts w:ascii="Times New Roman" w:eastAsiaTheme="majorEastAsia" w:hAnsi="Times New Roman" w:cs="Times New Roman"/>
          <w:sz w:val="24"/>
          <w:szCs w:val="24"/>
        </w:rPr>
        <w:t>Il conçoit les différents supports d’information et assiste la direction générale ainsi que les autres départements dans la communication de leurs projets. Le responsable de la communication interne doit désormais posséder une triple compétence : en information, en communication et en ressources humaines. Responsable des systèmes d’information, animateur des relations humaines et conseiller en management, il joue un rôle majeur au sein de l’entreprise.</w:t>
      </w:r>
    </w:p>
    <w:p w14:paraId="5610F914" w14:textId="77777777" w:rsidR="00EF5E06" w:rsidRPr="00EF5E06" w:rsidRDefault="00EF5E06" w:rsidP="00EF5E06">
      <w:pPr>
        <w:tabs>
          <w:tab w:val="left" w:pos="195"/>
        </w:tabs>
        <w:spacing w:line="360" w:lineRule="auto"/>
        <w:jc w:val="both"/>
        <w:rPr>
          <w:rFonts w:ascii="Times New Roman" w:eastAsiaTheme="majorEastAsia" w:hAnsi="Times New Roman" w:cs="Times New Roman"/>
          <w:sz w:val="24"/>
          <w:szCs w:val="24"/>
        </w:rPr>
      </w:pPr>
      <w:r w:rsidRPr="00EF5E06">
        <w:rPr>
          <w:rFonts w:ascii="Times New Roman" w:eastAsiaTheme="majorEastAsia" w:hAnsi="Times New Roman" w:cs="Times New Roman"/>
          <w:sz w:val="24"/>
          <w:szCs w:val="24"/>
        </w:rPr>
        <w:t xml:space="preserve">Le but ultime de cette fonction est de motiver le personnel. Le responsable doit informer les salariés sur l’entreprise (communication descendante), mais aussi informer la direction des </w:t>
      </w:r>
      <w:r w:rsidRPr="00EF5E06">
        <w:rPr>
          <w:rFonts w:ascii="Times New Roman" w:eastAsiaTheme="majorEastAsia" w:hAnsi="Times New Roman" w:cs="Times New Roman"/>
          <w:sz w:val="24"/>
          <w:szCs w:val="24"/>
        </w:rPr>
        <w:lastRenderedPageBreak/>
        <w:t>attentes des salariés (communication ascendante), et enfin, favoriser la connaissance mutuelle entre ces derniers (communication latérale).</w:t>
      </w:r>
    </w:p>
    <w:p w14:paraId="00150E37" w14:textId="64304E8D" w:rsidR="00185B04" w:rsidRPr="000618B7" w:rsidRDefault="00EF5E06" w:rsidP="00EF5E06">
      <w:pPr>
        <w:tabs>
          <w:tab w:val="left" w:pos="195"/>
        </w:tabs>
        <w:spacing w:line="360" w:lineRule="auto"/>
        <w:jc w:val="both"/>
        <w:rPr>
          <w:rFonts w:ascii="Times New Roman" w:eastAsiaTheme="majorEastAsia" w:hAnsi="Times New Roman" w:cs="Times New Roman"/>
          <w:sz w:val="24"/>
          <w:szCs w:val="24"/>
        </w:rPr>
      </w:pPr>
      <w:r w:rsidRPr="00EF5E06">
        <w:rPr>
          <w:rFonts w:ascii="Times New Roman" w:eastAsiaTheme="majorEastAsia" w:hAnsi="Times New Roman" w:cs="Times New Roman"/>
          <w:sz w:val="24"/>
          <w:szCs w:val="24"/>
        </w:rPr>
        <w:t>Le service de communication interne : Ce service est composé d’un responsable et des collaborateurs qui le secondent. La répartition des tâches peut obéir à la structure hiérarchique classique (le chef de service délègue à ses assistants) ou à une logique plus opérationnelle, chargée de concevoir des supports écrits, tels que l’organisation des manifestations</w:t>
      </w:r>
      <w:r w:rsidR="00185B04" w:rsidRPr="000618B7">
        <w:rPr>
          <w:rFonts w:ascii="Times New Roman" w:eastAsiaTheme="majorEastAsia" w:hAnsi="Times New Roman" w:cs="Times New Roman"/>
          <w:sz w:val="24"/>
          <w:szCs w:val="24"/>
        </w:rPr>
        <w:t>.</w:t>
      </w:r>
    </w:p>
    <w:p w14:paraId="42CEF77F" w14:textId="77777777" w:rsidR="00185B04" w:rsidRPr="000618B7" w:rsidRDefault="00185B04" w:rsidP="00E663C6">
      <w:pPr>
        <w:pStyle w:val="Titre3"/>
        <w:rPr>
          <w:rFonts w:eastAsiaTheme="majorEastAsia"/>
        </w:rPr>
      </w:pPr>
      <w:bookmarkStart w:id="127" w:name="_Toc133853289"/>
      <w:bookmarkStart w:id="128" w:name="_Toc181976718"/>
      <w:r w:rsidRPr="000618B7">
        <w:rPr>
          <w:rFonts w:eastAsiaTheme="majorEastAsia"/>
        </w:rPr>
        <w:t>2. La conception du message</w:t>
      </w:r>
      <w:bookmarkEnd w:id="127"/>
      <w:bookmarkEnd w:id="128"/>
    </w:p>
    <w:p w14:paraId="2F915CC4" w14:textId="634CC018" w:rsidR="002164F2" w:rsidRPr="002164F2" w:rsidRDefault="002164F2" w:rsidP="002164F2">
      <w:pPr>
        <w:tabs>
          <w:tab w:val="left" w:pos="195"/>
        </w:tabs>
        <w:spacing w:line="360" w:lineRule="auto"/>
        <w:jc w:val="both"/>
        <w:rPr>
          <w:rFonts w:ascii="Times New Roman" w:eastAsiaTheme="majorEastAsia" w:hAnsi="Times New Roman" w:cs="Times New Roman"/>
          <w:sz w:val="24"/>
          <w:szCs w:val="24"/>
        </w:rPr>
      </w:pPr>
      <w:r w:rsidRPr="002164F2">
        <w:rPr>
          <w:rFonts w:ascii="Times New Roman" w:eastAsiaTheme="majorEastAsia" w:hAnsi="Times New Roman" w:cs="Times New Roman"/>
          <w:sz w:val="24"/>
          <w:szCs w:val="24"/>
        </w:rPr>
        <w:t>La conception des messages : Communiquer, c’est bien sûr libérer l’information, mais c’est aussi la sélectionner.</w:t>
      </w:r>
    </w:p>
    <w:p w14:paraId="0A531AE8" w14:textId="44BC4A95" w:rsidR="002164F2" w:rsidRPr="002164F2" w:rsidRDefault="002164F2" w:rsidP="002164F2">
      <w:pPr>
        <w:tabs>
          <w:tab w:val="left" w:pos="195"/>
        </w:tabs>
        <w:spacing w:line="360" w:lineRule="auto"/>
        <w:jc w:val="both"/>
        <w:rPr>
          <w:rFonts w:ascii="Times New Roman" w:eastAsiaTheme="majorEastAsia" w:hAnsi="Times New Roman" w:cs="Times New Roman"/>
          <w:sz w:val="24"/>
          <w:szCs w:val="24"/>
        </w:rPr>
      </w:pPr>
      <w:r w:rsidRPr="002164F2">
        <w:rPr>
          <w:rFonts w:ascii="Times New Roman" w:eastAsiaTheme="majorEastAsia" w:hAnsi="Times New Roman" w:cs="Times New Roman"/>
          <w:sz w:val="24"/>
          <w:szCs w:val="24"/>
        </w:rPr>
        <w:t>Priorité à l’information interne : Pour construire une image cohérente, les messages diffusés à l’extérieur et à l’intérieur de l’entreprise doivent être en harmonie. Toute opération de communication externe doit être précédée et suivie d’une campagne de communication interne: c’est plus prudent, plus efficace, plus habile, et cela permet de nouer des rapports de complicité.</w:t>
      </w:r>
    </w:p>
    <w:p w14:paraId="47073629" w14:textId="1A214175" w:rsidR="00185B04" w:rsidRPr="000618B7" w:rsidRDefault="002164F2" w:rsidP="002164F2">
      <w:pPr>
        <w:tabs>
          <w:tab w:val="left" w:pos="195"/>
        </w:tabs>
        <w:spacing w:line="360" w:lineRule="auto"/>
        <w:jc w:val="both"/>
        <w:rPr>
          <w:rFonts w:ascii="Times New Roman" w:eastAsiaTheme="majorEastAsia" w:hAnsi="Times New Roman" w:cs="Times New Roman"/>
          <w:sz w:val="24"/>
          <w:szCs w:val="24"/>
        </w:rPr>
      </w:pPr>
      <w:r w:rsidRPr="002164F2">
        <w:rPr>
          <w:rFonts w:ascii="Times New Roman" w:eastAsiaTheme="majorEastAsia" w:hAnsi="Times New Roman" w:cs="Times New Roman"/>
          <w:sz w:val="24"/>
          <w:szCs w:val="24"/>
        </w:rPr>
        <w:t>Une information sélective : Les destinataires de l’information disposent de peu de temps : ils n’écouteront que ce qui les intéresse. Une bonne information est donc</w:t>
      </w:r>
      <w:r w:rsidR="00150522">
        <w:rPr>
          <w:rFonts w:ascii="Times New Roman" w:eastAsiaTheme="majorEastAsia" w:hAnsi="Times New Roman" w:cs="Times New Roman"/>
          <w:sz w:val="24"/>
          <w:szCs w:val="24"/>
        </w:rPr>
        <w:t xml:space="preserve"> </w:t>
      </w:r>
      <w:r w:rsidR="00185B04" w:rsidRPr="000618B7">
        <w:rPr>
          <w:rFonts w:ascii="Times New Roman" w:eastAsiaTheme="majorEastAsia" w:hAnsi="Times New Roman" w:cs="Times New Roman"/>
          <w:sz w:val="24"/>
          <w:szCs w:val="24"/>
        </w:rPr>
        <w:t xml:space="preserve">: </w:t>
      </w:r>
    </w:p>
    <w:p w14:paraId="7AB58EB8" w14:textId="08E640E3" w:rsidR="00185B04" w:rsidRPr="000618B7" w:rsidRDefault="00185B04" w:rsidP="00416DDC">
      <w:pPr>
        <w:numPr>
          <w:ilvl w:val="0"/>
          <w:numId w:val="56"/>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Rapide : </w:t>
      </w:r>
      <w:r w:rsidR="009D0547" w:rsidRPr="009D0547">
        <w:rPr>
          <w:rFonts w:ascii="Times New Roman" w:eastAsiaTheme="majorEastAsia" w:hAnsi="Times New Roman" w:cs="Times New Roman"/>
          <w:sz w:val="24"/>
          <w:szCs w:val="24"/>
        </w:rPr>
        <w:t>Il faut maîtriser le processus de l'information plutôt que de prendre le risque que les rumeurs ne précèdent</w:t>
      </w:r>
      <w:r w:rsidRPr="000618B7">
        <w:rPr>
          <w:rFonts w:ascii="Times New Roman" w:eastAsiaTheme="majorEastAsia" w:hAnsi="Times New Roman" w:cs="Times New Roman"/>
          <w:sz w:val="24"/>
          <w:szCs w:val="24"/>
        </w:rPr>
        <w:t>.</w:t>
      </w:r>
    </w:p>
    <w:p w14:paraId="22312228" w14:textId="43FDF01C" w:rsidR="00185B04" w:rsidRPr="000618B7" w:rsidRDefault="00185B04" w:rsidP="00416DDC">
      <w:pPr>
        <w:numPr>
          <w:ilvl w:val="0"/>
          <w:numId w:val="56"/>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Simple : </w:t>
      </w:r>
      <w:r w:rsidR="009A41EA">
        <w:rPr>
          <w:rFonts w:ascii="Times New Roman" w:eastAsiaTheme="majorEastAsia" w:hAnsi="Times New Roman" w:cs="Times New Roman"/>
          <w:sz w:val="24"/>
          <w:szCs w:val="24"/>
        </w:rPr>
        <w:t>F</w:t>
      </w:r>
      <w:r w:rsidRPr="000618B7">
        <w:rPr>
          <w:rFonts w:ascii="Times New Roman" w:eastAsiaTheme="majorEastAsia" w:hAnsi="Times New Roman" w:cs="Times New Roman"/>
          <w:sz w:val="24"/>
          <w:szCs w:val="24"/>
        </w:rPr>
        <w:t>acile d’accès. Éviter les vocabulaires spécialisés.</w:t>
      </w:r>
    </w:p>
    <w:p w14:paraId="51F80F01" w14:textId="0AEA9A4B" w:rsidR="00185B04" w:rsidRPr="000618B7" w:rsidRDefault="00185B04" w:rsidP="00416DDC">
      <w:pPr>
        <w:numPr>
          <w:ilvl w:val="0"/>
          <w:numId w:val="56"/>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Intéressante : </w:t>
      </w:r>
      <w:r w:rsidR="009901D5">
        <w:rPr>
          <w:rFonts w:ascii="Times New Roman" w:eastAsiaTheme="majorEastAsia" w:hAnsi="Times New Roman" w:cs="Times New Roman"/>
          <w:sz w:val="24"/>
          <w:szCs w:val="24"/>
        </w:rPr>
        <w:t>E</w:t>
      </w:r>
      <w:r w:rsidRPr="000618B7">
        <w:rPr>
          <w:rFonts w:ascii="Times New Roman" w:eastAsiaTheme="majorEastAsia" w:hAnsi="Times New Roman" w:cs="Times New Roman"/>
          <w:sz w:val="24"/>
          <w:szCs w:val="24"/>
        </w:rPr>
        <w:t xml:space="preserve">xplique une décision, donner les clés d’une nouvelle technique… </w:t>
      </w:r>
    </w:p>
    <w:p w14:paraId="3464753A" w14:textId="44892419" w:rsidR="00185B04" w:rsidRDefault="00185B04" w:rsidP="00416DDC">
      <w:pPr>
        <w:numPr>
          <w:ilvl w:val="0"/>
          <w:numId w:val="56"/>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Sélective : </w:t>
      </w:r>
      <w:r w:rsidR="00E54E2A">
        <w:rPr>
          <w:rFonts w:ascii="Times New Roman" w:eastAsiaTheme="majorEastAsia" w:hAnsi="Times New Roman" w:cs="Times New Roman"/>
          <w:sz w:val="24"/>
          <w:szCs w:val="24"/>
        </w:rPr>
        <w:t>L</w:t>
      </w:r>
      <w:r w:rsidRPr="000618B7">
        <w:rPr>
          <w:rFonts w:ascii="Times New Roman" w:eastAsiaTheme="majorEastAsia" w:hAnsi="Times New Roman" w:cs="Times New Roman"/>
          <w:sz w:val="24"/>
          <w:szCs w:val="24"/>
        </w:rPr>
        <w:t xml:space="preserve">es faits essentiels, pas tous les faits : la surinformation peut conduire à la mal information. </w:t>
      </w:r>
    </w:p>
    <w:p w14:paraId="53F5D75C"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3C8EA3D3"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31438AA1"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0C482999"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45FB2EE8"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1B2DE603" w14:textId="77777777" w:rsidR="0013196F"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0ABCE283" w14:textId="77777777" w:rsidR="003A39FC" w:rsidRDefault="003A39FC" w:rsidP="0013196F">
      <w:pPr>
        <w:tabs>
          <w:tab w:val="left" w:pos="195"/>
        </w:tabs>
        <w:spacing w:after="31" w:line="360" w:lineRule="auto"/>
        <w:jc w:val="both"/>
        <w:rPr>
          <w:rFonts w:ascii="Times New Roman" w:eastAsiaTheme="majorEastAsia" w:hAnsi="Times New Roman" w:cs="Times New Roman"/>
          <w:sz w:val="24"/>
          <w:szCs w:val="24"/>
        </w:rPr>
      </w:pPr>
    </w:p>
    <w:p w14:paraId="5E3C96EC" w14:textId="77777777" w:rsidR="0013196F" w:rsidRPr="000618B7" w:rsidRDefault="0013196F" w:rsidP="0013196F">
      <w:pPr>
        <w:tabs>
          <w:tab w:val="left" w:pos="195"/>
        </w:tabs>
        <w:spacing w:after="31" w:line="360" w:lineRule="auto"/>
        <w:jc w:val="both"/>
        <w:rPr>
          <w:rFonts w:ascii="Times New Roman" w:eastAsiaTheme="majorEastAsia" w:hAnsi="Times New Roman" w:cs="Times New Roman"/>
          <w:sz w:val="24"/>
          <w:szCs w:val="24"/>
        </w:rPr>
      </w:pPr>
    </w:p>
    <w:p w14:paraId="0CF20013" w14:textId="77777777" w:rsidR="00185B04" w:rsidRPr="000618B7" w:rsidRDefault="00185B04" w:rsidP="00E663C6">
      <w:pPr>
        <w:pStyle w:val="Titre3"/>
        <w:rPr>
          <w:rFonts w:eastAsiaTheme="majorEastAsia"/>
        </w:rPr>
      </w:pPr>
      <w:bookmarkStart w:id="129" w:name="_Toc133853290"/>
      <w:bookmarkStart w:id="130" w:name="_Toc181976719"/>
      <w:r w:rsidRPr="000618B7">
        <w:rPr>
          <w:rFonts w:eastAsiaTheme="majorEastAsia"/>
        </w:rPr>
        <w:lastRenderedPageBreak/>
        <w:t>B. L’impact de la communication interne</w:t>
      </w:r>
      <w:bookmarkEnd w:id="129"/>
      <w:bookmarkEnd w:id="130"/>
      <w:r w:rsidRPr="000618B7">
        <w:rPr>
          <w:rFonts w:eastAsiaTheme="majorEastAsia"/>
        </w:rPr>
        <w:t xml:space="preserve"> </w:t>
      </w:r>
    </w:p>
    <w:p w14:paraId="3AF98FC0" w14:textId="77777777" w:rsidR="00185B04" w:rsidRPr="000618B7" w:rsidRDefault="00185B04" w:rsidP="00E663C6">
      <w:pPr>
        <w:pStyle w:val="Titre3"/>
        <w:rPr>
          <w:rFonts w:eastAsiaTheme="majorEastAsia"/>
        </w:rPr>
      </w:pPr>
      <w:bookmarkStart w:id="131" w:name="_Toc133853291"/>
      <w:bookmarkStart w:id="132" w:name="_Toc181976720"/>
      <w:r w:rsidRPr="000618B7">
        <w:rPr>
          <w:rFonts w:eastAsiaTheme="majorEastAsia"/>
        </w:rPr>
        <w:t>Section 1 : rôle de la communication interne</w:t>
      </w:r>
      <w:bookmarkEnd w:id="131"/>
      <w:bookmarkEnd w:id="132"/>
    </w:p>
    <w:p w14:paraId="130C9118" w14:textId="032DF6AC" w:rsidR="00185B04" w:rsidRPr="000618B7" w:rsidRDefault="00185B04" w:rsidP="00416DDC">
      <w:pPr>
        <w:tabs>
          <w:tab w:val="left" w:pos="195"/>
        </w:tabs>
        <w:spacing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Elle accompagne le projet socio-économique de l’organisation, elle en présente les objectifs, en explique les modalités au personnel par des supports d’information adaptés mais elle doit aussi: </w:t>
      </w:r>
    </w:p>
    <w:p w14:paraId="6426FF1D" w14:textId="155CE53A" w:rsidR="00185B04" w:rsidRPr="000618B7" w:rsidRDefault="00185B04" w:rsidP="00416DDC">
      <w:pPr>
        <w:numPr>
          <w:ilvl w:val="0"/>
          <w:numId w:val="57"/>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Apporter un appui opérationnel aux managers dans son rôle d’information</w:t>
      </w:r>
      <w:r w:rsidR="008318C2">
        <w:rPr>
          <w:rFonts w:ascii="Times New Roman" w:eastAsiaTheme="majorEastAsia" w:hAnsi="Times New Roman" w:cs="Times New Roman"/>
          <w:sz w:val="24"/>
          <w:szCs w:val="24"/>
        </w:rPr>
        <w:t>,</w:t>
      </w:r>
      <w:r w:rsidRPr="000618B7">
        <w:rPr>
          <w:rFonts w:ascii="Times New Roman" w:eastAsiaTheme="majorEastAsia" w:hAnsi="Times New Roman" w:cs="Times New Roman"/>
          <w:sz w:val="24"/>
          <w:szCs w:val="24"/>
        </w:rPr>
        <w:t xml:space="preserve"> d’écoute et de dialogue. Elle les aide à concevoir et mettre en œuvre des plans de communication et leur propose des outils. </w:t>
      </w:r>
    </w:p>
    <w:p w14:paraId="4715DA9E" w14:textId="1DB01374" w:rsidR="00185B04" w:rsidRPr="000618B7" w:rsidRDefault="00185B04" w:rsidP="00416DDC">
      <w:pPr>
        <w:numPr>
          <w:ilvl w:val="0"/>
          <w:numId w:val="57"/>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 xml:space="preserve">Élaborer la politique d’information interne et piloter </w:t>
      </w:r>
      <w:r w:rsidR="006D1483">
        <w:rPr>
          <w:rFonts w:ascii="Times New Roman" w:eastAsiaTheme="majorEastAsia" w:hAnsi="Times New Roman" w:cs="Times New Roman"/>
          <w:sz w:val="24"/>
          <w:szCs w:val="24"/>
        </w:rPr>
        <w:t>à</w:t>
      </w:r>
      <w:r w:rsidRPr="000618B7">
        <w:rPr>
          <w:rFonts w:ascii="Times New Roman" w:eastAsiaTheme="majorEastAsia" w:hAnsi="Times New Roman" w:cs="Times New Roman"/>
          <w:sz w:val="24"/>
          <w:szCs w:val="24"/>
        </w:rPr>
        <w:t xml:space="preserve"> sa réalisation. Elle conçoit et met en œuvre le schéma directeur de l’information interne et de la politique éditoriale. Elle fait circuler l’information</w:t>
      </w:r>
      <w:r w:rsidR="00B40877">
        <w:rPr>
          <w:rFonts w:ascii="Times New Roman" w:eastAsiaTheme="majorEastAsia" w:hAnsi="Times New Roman" w:cs="Times New Roman"/>
          <w:sz w:val="24"/>
          <w:szCs w:val="24"/>
        </w:rPr>
        <w:t>.</w:t>
      </w:r>
    </w:p>
    <w:p w14:paraId="7FE7AAE0" w14:textId="77777777" w:rsidR="00E663C6" w:rsidRDefault="00185B04" w:rsidP="00E663C6">
      <w:pPr>
        <w:numPr>
          <w:ilvl w:val="0"/>
          <w:numId w:val="57"/>
        </w:numPr>
        <w:tabs>
          <w:tab w:val="left" w:pos="195"/>
        </w:tabs>
        <w:spacing w:after="31" w:line="360" w:lineRule="auto"/>
        <w:jc w:val="both"/>
        <w:rPr>
          <w:rFonts w:ascii="Times New Roman" w:eastAsiaTheme="majorEastAsia" w:hAnsi="Times New Roman" w:cs="Times New Roman"/>
          <w:sz w:val="24"/>
          <w:szCs w:val="24"/>
        </w:rPr>
      </w:pPr>
      <w:r w:rsidRPr="000618B7">
        <w:rPr>
          <w:rFonts w:ascii="Times New Roman" w:eastAsiaTheme="majorEastAsia" w:hAnsi="Times New Roman" w:cs="Times New Roman"/>
          <w:sz w:val="24"/>
          <w:szCs w:val="24"/>
        </w:rPr>
        <w:t>Développer une dynamique collective et une appartenance à l’organisation, elle fait vivre et évaluer la culture commune.</w:t>
      </w:r>
      <w:bookmarkStart w:id="133" w:name="_Toc133853292"/>
    </w:p>
    <w:p w14:paraId="0D4B54AC" w14:textId="527C26C1" w:rsidR="00185B04" w:rsidRPr="00E663C6" w:rsidRDefault="00185B04" w:rsidP="00E663C6">
      <w:pPr>
        <w:pStyle w:val="Titre3"/>
        <w:rPr>
          <w:rFonts w:eastAsiaTheme="majorEastAsia"/>
        </w:rPr>
      </w:pPr>
      <w:bookmarkStart w:id="134" w:name="_Toc181976721"/>
      <w:r w:rsidRPr="00E663C6">
        <w:rPr>
          <w:rFonts w:eastAsiaTheme="majorEastAsia"/>
        </w:rPr>
        <w:t>Section 2 : La mise en place d’une politique de communication interne</w:t>
      </w:r>
      <w:bookmarkEnd w:id="133"/>
      <w:bookmarkEnd w:id="134"/>
    </w:p>
    <w:p w14:paraId="1DFC060E" w14:textId="77777777" w:rsidR="00185B04" w:rsidRPr="002E1D1A" w:rsidRDefault="00185B04" w:rsidP="002E1D1A">
      <w:pPr>
        <w:tabs>
          <w:tab w:val="left" w:pos="195"/>
        </w:tabs>
        <w:spacing w:line="360" w:lineRule="auto"/>
        <w:jc w:val="both"/>
        <w:rPr>
          <w:rFonts w:ascii="Times New Roman" w:eastAsiaTheme="majorEastAsia" w:hAnsi="Times New Roman" w:cs="Times New Roman"/>
          <w:sz w:val="24"/>
          <w:szCs w:val="24"/>
        </w:rPr>
      </w:pPr>
      <w:bookmarkStart w:id="135" w:name="_Toc133853293"/>
      <w:r w:rsidRPr="00E663C6">
        <w:rPr>
          <w:rStyle w:val="Titre4Car"/>
        </w:rPr>
        <w:t>2.1. La démarche</w:t>
      </w:r>
      <w:bookmarkEnd w:id="135"/>
      <w:r w:rsidRPr="00E663C6">
        <w:rPr>
          <w:rStyle w:val="Titre4Car"/>
        </w:rPr>
        <w:t xml:space="preserve"> :</w:t>
      </w:r>
      <w:r w:rsidRPr="002E1D1A">
        <w:rPr>
          <w:rFonts w:ascii="Times New Roman" w:eastAsiaTheme="majorEastAsia" w:hAnsi="Times New Roman" w:cs="Times New Roman"/>
          <w:sz w:val="24"/>
          <w:szCs w:val="24"/>
        </w:rPr>
        <w:t xml:space="preserve"> Certains critères seront déterminant dans la réussite et la pratique de la communication demandée par l’entreprise : la volonté de se faire un budget, la clarté, la rapidité et l’anticipation permettant d’éviter les bruits et les rumeurs, le long terme ; l’écoute et l’échange, la ténacité…</w:t>
      </w:r>
    </w:p>
    <w:p w14:paraId="68810A12" w14:textId="77777777" w:rsidR="00185B04" w:rsidRPr="002E1D1A" w:rsidRDefault="00185B04" w:rsidP="002E1D1A">
      <w:pPr>
        <w:tabs>
          <w:tab w:val="left" w:pos="195"/>
        </w:tabs>
        <w:spacing w:line="360" w:lineRule="auto"/>
        <w:jc w:val="both"/>
        <w:rPr>
          <w:rFonts w:ascii="Times New Roman" w:eastAsiaTheme="majorEastAsia" w:hAnsi="Times New Roman" w:cs="Times New Roman"/>
          <w:sz w:val="24"/>
          <w:szCs w:val="24"/>
        </w:rPr>
      </w:pPr>
      <w:bookmarkStart w:id="136" w:name="_Toc133853294"/>
      <w:r w:rsidRPr="00E663C6">
        <w:rPr>
          <w:rStyle w:val="Titre4Car"/>
        </w:rPr>
        <w:t>2.2. Les acteurs</w:t>
      </w:r>
      <w:bookmarkEnd w:id="136"/>
      <w:r w:rsidRPr="00E663C6">
        <w:rPr>
          <w:rStyle w:val="Titre4Car"/>
        </w:rPr>
        <w:t xml:space="preserve"> :</w:t>
      </w:r>
      <w:r w:rsidRPr="002E1D1A">
        <w:rPr>
          <w:rFonts w:ascii="Times New Roman" w:eastAsiaTheme="majorEastAsia" w:hAnsi="Times New Roman" w:cs="Times New Roman"/>
          <w:sz w:val="24"/>
          <w:szCs w:val="24"/>
        </w:rPr>
        <w:t xml:space="preserve"> Les acteurs de la communication interne sont :</w:t>
      </w:r>
    </w:p>
    <w:p w14:paraId="396C3D37" w14:textId="77777777" w:rsidR="00185B04" w:rsidRPr="002E1D1A" w:rsidRDefault="00185B04" w:rsidP="002E1D1A">
      <w:pPr>
        <w:numPr>
          <w:ilvl w:val="0"/>
          <w:numId w:val="58"/>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Le responsable de la communication interne : il est indispensable que sa fonction soit reconnue dans l’entreprise. </w:t>
      </w:r>
    </w:p>
    <w:p w14:paraId="0875374F" w14:textId="77777777" w:rsidR="00185B04" w:rsidRPr="002E1D1A" w:rsidRDefault="00185B04" w:rsidP="002E1D1A">
      <w:pPr>
        <w:numPr>
          <w:ilvl w:val="0"/>
          <w:numId w:val="58"/>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Les cadres hiérarchiques : ils sont un relais dans la communication descendante que dans la communication ascendante.</w:t>
      </w:r>
    </w:p>
    <w:p w14:paraId="13D77A63" w14:textId="77777777" w:rsidR="00185B04" w:rsidRPr="002E1D1A" w:rsidRDefault="00185B04" w:rsidP="002E1D1A">
      <w:pPr>
        <w:numPr>
          <w:ilvl w:val="0"/>
          <w:numId w:val="58"/>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L’ensemble des employés : leurs besoins doivent être pris en compte pour adapter la communication qui leur est destinée.</w:t>
      </w:r>
    </w:p>
    <w:p w14:paraId="4C7EF3A4" w14:textId="77777777" w:rsidR="00185B04" w:rsidRPr="002E1D1A" w:rsidRDefault="00185B04" w:rsidP="00E663C6">
      <w:pPr>
        <w:pStyle w:val="Titre4"/>
      </w:pPr>
      <w:bookmarkStart w:id="137" w:name="_Toc133853295"/>
      <w:r w:rsidRPr="002E1D1A">
        <w:t>2.3. Les étapes de la mise en œuvre :</w:t>
      </w:r>
      <w:bookmarkEnd w:id="137"/>
    </w:p>
    <w:p w14:paraId="3D55C5F3" w14:textId="77777777" w:rsidR="00185B04" w:rsidRPr="002E1D1A" w:rsidRDefault="00185B04" w:rsidP="002E1D1A">
      <w:pPr>
        <w:numPr>
          <w:ilvl w:val="0"/>
          <w:numId w:val="59"/>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Répertorier les raisons de la politique de communication (changement de direction, forte croissance, évolution technique…).</w:t>
      </w:r>
    </w:p>
    <w:p w14:paraId="1E97E048" w14:textId="77777777" w:rsidR="00185B04" w:rsidRPr="002E1D1A" w:rsidRDefault="00185B04" w:rsidP="002E1D1A">
      <w:pPr>
        <w:numPr>
          <w:ilvl w:val="0"/>
          <w:numId w:val="59"/>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Inventorier les moyens existants. </w:t>
      </w:r>
    </w:p>
    <w:p w14:paraId="4383FE4D" w14:textId="77777777" w:rsidR="00185B04" w:rsidRPr="002E1D1A" w:rsidRDefault="00185B04" w:rsidP="002E1D1A">
      <w:pPr>
        <w:numPr>
          <w:ilvl w:val="0"/>
          <w:numId w:val="59"/>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Repérer les besoins (créer les contacts, améliorer les échanges, développer la crédibilité…).</w:t>
      </w:r>
    </w:p>
    <w:p w14:paraId="39BFA923" w14:textId="77777777" w:rsidR="00185B04" w:rsidRPr="002E1D1A" w:rsidRDefault="00185B04" w:rsidP="00E663C6">
      <w:pPr>
        <w:pStyle w:val="Titre4"/>
      </w:pPr>
      <w:r w:rsidRPr="002E1D1A">
        <w:lastRenderedPageBreak/>
        <w:t xml:space="preserve"> </w:t>
      </w:r>
      <w:bookmarkStart w:id="138" w:name="_Toc133853296"/>
      <w:r w:rsidRPr="002E1D1A">
        <w:t>2.4.  Le plan de communication interne :</w:t>
      </w:r>
      <w:bookmarkEnd w:id="138"/>
      <w:r w:rsidRPr="002E1D1A">
        <w:t xml:space="preserve"> </w:t>
      </w:r>
    </w:p>
    <w:p w14:paraId="08C88367" w14:textId="77777777" w:rsidR="00185B04" w:rsidRPr="002E1D1A" w:rsidRDefault="00185B04" w:rsidP="002E1D1A">
      <w:pPr>
        <w:tabs>
          <w:tab w:val="left" w:pos="195"/>
        </w:tabs>
        <w:spacing w:line="360" w:lineRule="auto"/>
        <w:jc w:val="both"/>
        <w:rPr>
          <w:rFonts w:ascii="Times New Roman" w:eastAsiaTheme="majorEastAsia" w:hAnsi="Times New Roman" w:cs="Times New Roman"/>
          <w:b/>
          <w:sz w:val="24"/>
          <w:szCs w:val="24"/>
        </w:rPr>
      </w:pPr>
      <w:bookmarkStart w:id="139" w:name="_Toc133853297"/>
      <w:r w:rsidRPr="002E1D1A">
        <w:rPr>
          <w:rFonts w:ascii="Times New Roman" w:eastAsiaTheme="majorEastAsia" w:hAnsi="Times New Roman" w:cs="Times New Roman"/>
          <w:b/>
          <w:sz w:val="24"/>
          <w:szCs w:val="24"/>
        </w:rPr>
        <w:t>2.4.1. Les caractéristiques du plan de communication interne :</w:t>
      </w:r>
      <w:bookmarkEnd w:id="139"/>
      <w:r w:rsidRPr="002E1D1A">
        <w:rPr>
          <w:rFonts w:ascii="Times New Roman" w:eastAsiaTheme="majorEastAsia" w:hAnsi="Times New Roman" w:cs="Times New Roman"/>
          <w:b/>
          <w:sz w:val="24"/>
          <w:szCs w:val="24"/>
        </w:rPr>
        <w:t xml:space="preserve"> </w:t>
      </w:r>
    </w:p>
    <w:p w14:paraId="4C573AD6" w14:textId="18BCDDEF" w:rsidR="00185B04" w:rsidRPr="002E1D1A" w:rsidRDefault="00E360E9" w:rsidP="002E1D1A">
      <w:pPr>
        <w:tabs>
          <w:tab w:val="left" w:pos="195"/>
        </w:tabs>
        <w:spacing w:line="360" w:lineRule="auto"/>
        <w:jc w:val="both"/>
        <w:rPr>
          <w:rFonts w:ascii="Times New Roman" w:eastAsiaTheme="majorEastAsia" w:hAnsi="Times New Roman" w:cs="Times New Roman"/>
          <w:b/>
          <w:sz w:val="24"/>
          <w:szCs w:val="24"/>
        </w:rPr>
      </w:pPr>
      <w:r w:rsidRPr="00E360E9">
        <w:rPr>
          <w:rFonts w:ascii="Times New Roman" w:eastAsiaTheme="majorEastAsia" w:hAnsi="Times New Roman" w:cs="Times New Roman"/>
          <w:sz w:val="24"/>
          <w:szCs w:val="24"/>
        </w:rPr>
        <w:t>Une dose de professionnalisme : Le plan de communication interne ne se construit pas à la hâte. Il est élaboré à partir de la stratégie et de l’état actuel de l’entreprise, en tenant compte de son présent et de son avenir. C’est un moyen de gérer la complexité qui caractérise la communication. L’établissement d’un plan de communication interne affirme son ambition : il lui donne un statut et une place à côté des autres plans</w:t>
      </w:r>
      <w:r w:rsidR="00185B04" w:rsidRPr="002E1D1A">
        <w:rPr>
          <w:rFonts w:ascii="Times New Roman" w:eastAsiaTheme="majorEastAsia" w:hAnsi="Times New Roman" w:cs="Times New Roman"/>
          <w:sz w:val="24"/>
          <w:szCs w:val="24"/>
        </w:rPr>
        <w:t xml:space="preserve">. </w:t>
      </w:r>
    </w:p>
    <w:p w14:paraId="49790F30" w14:textId="77777777" w:rsidR="00185B04" w:rsidRPr="002E1D1A" w:rsidRDefault="00185B04" w:rsidP="002E1D1A">
      <w:pPr>
        <w:tabs>
          <w:tab w:val="left" w:pos="195"/>
        </w:tabs>
        <w:spacing w:line="360" w:lineRule="auto"/>
        <w:jc w:val="both"/>
        <w:rPr>
          <w:rFonts w:ascii="Times New Roman" w:eastAsiaTheme="majorEastAsia" w:hAnsi="Times New Roman" w:cs="Times New Roman"/>
          <w:sz w:val="24"/>
          <w:szCs w:val="24"/>
        </w:rPr>
      </w:pPr>
      <w:bookmarkStart w:id="140" w:name="_Toc133853298"/>
      <w:r w:rsidRPr="002E1D1A">
        <w:rPr>
          <w:rFonts w:ascii="Times New Roman" w:eastAsiaTheme="majorEastAsia" w:hAnsi="Times New Roman" w:cs="Times New Roman"/>
          <w:b/>
          <w:sz w:val="24"/>
          <w:szCs w:val="24"/>
        </w:rPr>
        <w:t>2.4.2. La mise en œuvre du plan de la communication interne</w:t>
      </w:r>
      <w:bookmarkEnd w:id="140"/>
      <w:r w:rsidRPr="002E1D1A">
        <w:rPr>
          <w:rFonts w:ascii="Times New Roman" w:eastAsiaTheme="majorEastAsia" w:hAnsi="Times New Roman" w:cs="Times New Roman"/>
          <w:b/>
          <w:sz w:val="24"/>
          <w:szCs w:val="24"/>
        </w:rPr>
        <w:t xml:space="preserve"> :</w:t>
      </w:r>
      <w:r w:rsidRPr="002E1D1A">
        <w:rPr>
          <w:rFonts w:ascii="Times New Roman" w:eastAsiaTheme="majorEastAsia" w:hAnsi="Times New Roman" w:cs="Times New Roman"/>
          <w:sz w:val="24"/>
          <w:szCs w:val="24"/>
        </w:rPr>
        <w:t xml:space="preserve"> La mise en œuvre du plan de la communication interne fait apparaitre quartes étapes : </w:t>
      </w:r>
    </w:p>
    <w:p w14:paraId="44489069"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La séquence des actions qui sont regroupées par grandes phases. </w:t>
      </w:r>
    </w:p>
    <w:p w14:paraId="2ED8DC2B"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La responsabilité des actions qui identifient les pilotes de l’action.</w:t>
      </w:r>
    </w:p>
    <w:p w14:paraId="50833729"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Le calendrier des actions qui est établi et distingue les actions établis et les actions ponctuelles. </w:t>
      </w:r>
    </w:p>
    <w:p w14:paraId="54E7FC0E"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Le budget des opérations. </w:t>
      </w:r>
    </w:p>
    <w:p w14:paraId="62BD8EF5"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Le plan de communication prévoit aussi le suivi de l’action. L’évaluation du plan de communication permet une analyse de l’utilisation et de l’efficacité de l’action ; elle permet de s’assurer que les objectifs sont réalisables et bien définis et que les actions mises en œuvre leur correspondent. </w:t>
      </w:r>
    </w:p>
    <w:p w14:paraId="1D224019"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 xml:space="preserve">La stratégie de communication interne étant présentée, il revient de passer à présent à l’audit interne. </w:t>
      </w:r>
    </w:p>
    <w:p w14:paraId="4601B28F" w14:textId="77777777" w:rsidR="00185B04" w:rsidRPr="002E1D1A" w:rsidRDefault="00185B04" w:rsidP="002E1D1A">
      <w:pPr>
        <w:numPr>
          <w:ilvl w:val="0"/>
          <w:numId w:val="60"/>
        </w:numPr>
        <w:tabs>
          <w:tab w:val="left" w:pos="195"/>
        </w:tabs>
        <w:spacing w:after="31" w:line="360" w:lineRule="auto"/>
        <w:jc w:val="both"/>
        <w:rPr>
          <w:rFonts w:ascii="Times New Roman" w:eastAsiaTheme="majorEastAsia" w:hAnsi="Times New Roman" w:cs="Times New Roman"/>
          <w:sz w:val="24"/>
          <w:szCs w:val="24"/>
        </w:rPr>
      </w:pPr>
      <w:r w:rsidRPr="002E1D1A">
        <w:rPr>
          <w:rFonts w:ascii="Times New Roman" w:eastAsiaTheme="majorEastAsia" w:hAnsi="Times New Roman" w:cs="Times New Roman"/>
          <w:sz w:val="24"/>
          <w:szCs w:val="24"/>
        </w:rPr>
        <w:t>Toute stratégie mérite d’être planifiée et surtout de subir la phase d’évaluation pour mesurer ses résultats par rapport aux objectifs définis préalablement.</w:t>
      </w:r>
    </w:p>
    <w:p w14:paraId="4A2BE99F" w14:textId="77777777" w:rsidR="00185B04" w:rsidRPr="000F6141" w:rsidRDefault="00185B04" w:rsidP="00185B04">
      <w:pPr>
        <w:tabs>
          <w:tab w:val="left" w:pos="195"/>
        </w:tabs>
        <w:rPr>
          <w:rFonts w:eastAsiaTheme="majorEastAsia"/>
        </w:rPr>
      </w:pPr>
    </w:p>
    <w:p w14:paraId="11AE5228" w14:textId="77777777" w:rsidR="00185B04" w:rsidRPr="000F6141" w:rsidRDefault="00185B04" w:rsidP="00185B04">
      <w:pPr>
        <w:tabs>
          <w:tab w:val="left" w:pos="195"/>
        </w:tabs>
        <w:rPr>
          <w:rFonts w:eastAsiaTheme="majorEastAsia"/>
        </w:rPr>
      </w:pPr>
    </w:p>
    <w:p w14:paraId="67927064" w14:textId="77777777" w:rsidR="00185B04" w:rsidRPr="000F6141" w:rsidRDefault="00185B04" w:rsidP="00185B04">
      <w:pPr>
        <w:tabs>
          <w:tab w:val="left" w:pos="195"/>
        </w:tabs>
        <w:rPr>
          <w:rFonts w:eastAsiaTheme="majorEastAsia"/>
        </w:rPr>
      </w:pPr>
    </w:p>
    <w:p w14:paraId="77EE9E71" w14:textId="77777777" w:rsidR="00185B04" w:rsidRPr="000F6141" w:rsidRDefault="00185B04" w:rsidP="00185B04">
      <w:pPr>
        <w:tabs>
          <w:tab w:val="left" w:pos="195"/>
        </w:tabs>
        <w:rPr>
          <w:rFonts w:eastAsiaTheme="majorEastAsia"/>
        </w:rPr>
      </w:pPr>
    </w:p>
    <w:p w14:paraId="18414765" w14:textId="77777777" w:rsidR="00185B04" w:rsidRPr="000F6141" w:rsidRDefault="00185B04" w:rsidP="00185B04">
      <w:pPr>
        <w:tabs>
          <w:tab w:val="left" w:pos="195"/>
        </w:tabs>
        <w:rPr>
          <w:rFonts w:eastAsiaTheme="majorEastAsia"/>
        </w:rPr>
      </w:pPr>
    </w:p>
    <w:p w14:paraId="1B5CA85D" w14:textId="77777777" w:rsidR="00185B04" w:rsidRPr="000F6141" w:rsidRDefault="00185B04" w:rsidP="00185B04">
      <w:pPr>
        <w:tabs>
          <w:tab w:val="left" w:pos="195"/>
        </w:tabs>
        <w:rPr>
          <w:rFonts w:eastAsiaTheme="majorEastAsia"/>
        </w:rPr>
      </w:pPr>
    </w:p>
    <w:p w14:paraId="4CB3B3E1" w14:textId="77777777" w:rsidR="00185B04" w:rsidRPr="000F6141" w:rsidRDefault="00185B04" w:rsidP="00185B04">
      <w:pPr>
        <w:tabs>
          <w:tab w:val="left" w:pos="195"/>
        </w:tabs>
        <w:rPr>
          <w:rFonts w:eastAsiaTheme="majorEastAsia"/>
          <w:b/>
        </w:rPr>
      </w:pPr>
      <w:r w:rsidRPr="000F6141">
        <w:rPr>
          <w:rFonts w:eastAsiaTheme="majorEastAsia"/>
        </w:rPr>
        <w:br w:type="page"/>
      </w:r>
      <w:bookmarkStart w:id="141" w:name="_Toc133852386"/>
    </w:p>
    <w:p w14:paraId="25088C24" w14:textId="77777777" w:rsidR="00185B04" w:rsidRPr="008A1F89" w:rsidRDefault="00185B04" w:rsidP="0017438F">
      <w:pPr>
        <w:pStyle w:val="Titre2"/>
        <w:rPr>
          <w:rFonts w:eastAsiaTheme="majorEastAsia"/>
        </w:rPr>
      </w:pPr>
      <w:bookmarkStart w:id="142" w:name="_Toc133853299"/>
      <w:bookmarkStart w:id="143" w:name="_Toc181976722"/>
      <w:r w:rsidRPr="008A1F89">
        <w:rPr>
          <w:rFonts w:eastAsiaTheme="majorEastAsia"/>
        </w:rPr>
        <w:lastRenderedPageBreak/>
        <w:t>CHAPITRE III : LA COMMUNICATION INTERNE ET SES CANAUX</w:t>
      </w:r>
      <w:bookmarkEnd w:id="141"/>
      <w:bookmarkEnd w:id="142"/>
      <w:bookmarkEnd w:id="143"/>
    </w:p>
    <w:p w14:paraId="53F50CE8" w14:textId="77777777" w:rsidR="00185B04" w:rsidRPr="008A1F89" w:rsidRDefault="00185B04" w:rsidP="00E663C6">
      <w:pPr>
        <w:pStyle w:val="Titre3"/>
        <w:rPr>
          <w:rFonts w:eastAsiaTheme="majorEastAsia"/>
        </w:rPr>
      </w:pPr>
      <w:bookmarkStart w:id="144" w:name="_Toc133853300"/>
      <w:bookmarkStart w:id="145" w:name="_Toc181976723"/>
      <w:r w:rsidRPr="008A1F89">
        <w:rPr>
          <w:rFonts w:eastAsiaTheme="majorEastAsia"/>
        </w:rPr>
        <w:t>Section 1 : Les méthodes de la communication interne</w:t>
      </w:r>
      <w:bookmarkEnd w:id="144"/>
      <w:bookmarkEnd w:id="145"/>
      <w:r w:rsidRPr="008A1F89">
        <w:rPr>
          <w:rFonts w:eastAsiaTheme="majorEastAsia"/>
        </w:rPr>
        <w:t xml:space="preserve"> </w:t>
      </w:r>
    </w:p>
    <w:p w14:paraId="7AFCF339" w14:textId="77777777" w:rsidR="00185B04" w:rsidRPr="008A1F89" w:rsidRDefault="00185B04" w:rsidP="008A1F89">
      <w:pPr>
        <w:tabs>
          <w:tab w:val="left" w:pos="195"/>
        </w:tabs>
        <w:spacing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w:t>
      </w:r>
      <w:r w:rsidRPr="008A1F89">
        <w:rPr>
          <w:rFonts w:ascii="Times New Roman" w:eastAsiaTheme="majorEastAsia" w:hAnsi="Times New Roman" w:cs="Times New Roman"/>
          <w:sz w:val="24"/>
          <w:szCs w:val="24"/>
        </w:rPr>
        <w:t>es moyens de communication utilisés au sein des administrations sont entre autres :</w:t>
      </w:r>
    </w:p>
    <w:p w14:paraId="550BD4D5" w14:textId="2C51250F" w:rsidR="00185B04" w:rsidRPr="008A1F89" w:rsidRDefault="00185B04" w:rsidP="008A1F89">
      <w:pPr>
        <w:tabs>
          <w:tab w:val="left" w:pos="195"/>
        </w:tabs>
        <w:spacing w:line="360" w:lineRule="auto"/>
        <w:jc w:val="both"/>
        <w:rPr>
          <w:rFonts w:ascii="Times New Roman" w:eastAsiaTheme="majorEastAsia" w:hAnsi="Times New Roman" w:cs="Times New Roman"/>
          <w:sz w:val="24"/>
          <w:szCs w:val="24"/>
        </w:rPr>
      </w:pPr>
      <w:bookmarkStart w:id="146" w:name="_Toc133853301"/>
      <w:bookmarkStart w:id="147" w:name="_Toc181976724"/>
      <w:r w:rsidRPr="00E663C6">
        <w:rPr>
          <w:rStyle w:val="Titre3Car"/>
          <w:rFonts w:eastAsiaTheme="majorEastAsia"/>
        </w:rPr>
        <w:t xml:space="preserve">1.1. </w:t>
      </w:r>
      <w:r w:rsidR="00CD22D3" w:rsidRPr="00E663C6">
        <w:rPr>
          <w:rStyle w:val="Titre3Car"/>
          <w:rFonts w:eastAsiaTheme="majorEastAsia"/>
        </w:rPr>
        <w:t>Les méthodes écrites</w:t>
      </w:r>
      <w:bookmarkEnd w:id="147"/>
      <w:r w:rsidRPr="008A1F89">
        <w:rPr>
          <w:rFonts w:ascii="Times New Roman" w:eastAsiaTheme="majorEastAsia" w:hAnsi="Times New Roman" w:cs="Times New Roman"/>
          <w:b/>
          <w:sz w:val="24"/>
          <w:szCs w:val="24"/>
        </w:rPr>
        <w:t xml:space="preserve"> :</w:t>
      </w:r>
      <w:bookmarkEnd w:id="146"/>
      <w:r w:rsidRPr="008A1F89">
        <w:rPr>
          <w:rFonts w:ascii="Times New Roman" w:eastAsiaTheme="majorEastAsia" w:hAnsi="Times New Roman" w:cs="Times New Roman"/>
          <w:b/>
          <w:sz w:val="24"/>
          <w:szCs w:val="24"/>
        </w:rPr>
        <w:t xml:space="preserve"> </w:t>
      </w:r>
      <w:r w:rsidRPr="008A1F89">
        <w:rPr>
          <w:rFonts w:ascii="Times New Roman" w:eastAsiaTheme="majorEastAsia" w:hAnsi="Times New Roman" w:cs="Times New Roman"/>
          <w:sz w:val="24"/>
          <w:szCs w:val="24"/>
        </w:rPr>
        <w:t>Les méthodes écrit</w:t>
      </w:r>
      <w:r w:rsidR="00B12C2D">
        <w:rPr>
          <w:rFonts w:ascii="Times New Roman" w:eastAsiaTheme="majorEastAsia" w:hAnsi="Times New Roman" w:cs="Times New Roman"/>
          <w:sz w:val="24"/>
          <w:szCs w:val="24"/>
        </w:rPr>
        <w:t>e</w:t>
      </w:r>
      <w:r w:rsidRPr="008A1F89">
        <w:rPr>
          <w:rFonts w:ascii="Times New Roman" w:eastAsiaTheme="majorEastAsia" w:hAnsi="Times New Roman" w:cs="Times New Roman"/>
          <w:sz w:val="24"/>
          <w:szCs w:val="24"/>
        </w:rPr>
        <w:t xml:space="preserve">s </w:t>
      </w:r>
      <w:r w:rsidR="008E01A9" w:rsidRPr="008A1F89">
        <w:rPr>
          <w:rFonts w:ascii="Times New Roman" w:eastAsiaTheme="majorEastAsia" w:hAnsi="Times New Roman" w:cs="Times New Roman"/>
          <w:sz w:val="24"/>
          <w:szCs w:val="24"/>
        </w:rPr>
        <w:t>constituent à</w:t>
      </w:r>
      <w:r w:rsidRPr="008A1F89">
        <w:rPr>
          <w:rFonts w:ascii="Times New Roman" w:eastAsiaTheme="majorEastAsia" w:hAnsi="Times New Roman" w:cs="Times New Roman"/>
          <w:sz w:val="24"/>
          <w:szCs w:val="24"/>
        </w:rPr>
        <w:t xml:space="preserve"> la fois un des éléments centraux des difficultés de la communication interne et en même temps un des facteurs de sa réussite. </w:t>
      </w:r>
    </w:p>
    <w:p w14:paraId="41F0C46C" w14:textId="54AAF643"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Le journal d’entreprise :</w:t>
      </w:r>
      <w:r w:rsidRPr="008A1F89">
        <w:rPr>
          <w:rFonts w:ascii="Times New Roman" w:eastAsiaTheme="majorEastAsia" w:hAnsi="Times New Roman" w:cs="Times New Roman"/>
          <w:sz w:val="24"/>
          <w:szCs w:val="24"/>
        </w:rPr>
        <w:t xml:space="preserve"> </w:t>
      </w:r>
      <w:r w:rsidR="008E01A9" w:rsidRPr="008E01A9">
        <w:rPr>
          <w:rFonts w:ascii="Times New Roman" w:eastAsiaTheme="majorEastAsia" w:hAnsi="Times New Roman" w:cs="Times New Roman"/>
          <w:sz w:val="24"/>
          <w:szCs w:val="24"/>
        </w:rPr>
        <w:t>Le journal d’entreprise constitue l’élément majeur de la communication interne au point qu’il se confond parfois avec elle. Il est conçu prioritairement comme un vecteur d’information destiné aux salariés. Le journal d’entreprise permet en outre une parfaite maîtrise du contenu rédactionnel</w:t>
      </w:r>
      <w:r w:rsidRPr="008A1F89">
        <w:rPr>
          <w:rFonts w:ascii="Times New Roman" w:eastAsiaTheme="majorEastAsia" w:hAnsi="Times New Roman" w:cs="Times New Roman"/>
          <w:sz w:val="24"/>
          <w:szCs w:val="24"/>
        </w:rPr>
        <w:t xml:space="preserve">. </w:t>
      </w:r>
    </w:p>
    <w:p w14:paraId="4CAC434B" w14:textId="339AA608"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 xml:space="preserve">Les outils traditionnels : </w:t>
      </w:r>
      <w:r w:rsidRPr="008A1F89">
        <w:rPr>
          <w:rFonts w:ascii="Times New Roman" w:eastAsiaTheme="majorEastAsia" w:hAnsi="Times New Roman" w:cs="Times New Roman"/>
          <w:sz w:val="24"/>
          <w:szCs w:val="24"/>
        </w:rPr>
        <w:t xml:space="preserve">Ils constituent l’ensemble des moyens édités sur </w:t>
      </w:r>
      <w:r w:rsidR="009B3F44">
        <w:rPr>
          <w:rFonts w:ascii="Times New Roman" w:eastAsiaTheme="majorEastAsia" w:hAnsi="Times New Roman" w:cs="Times New Roman"/>
          <w:sz w:val="24"/>
          <w:szCs w:val="24"/>
        </w:rPr>
        <w:t xml:space="preserve">un </w:t>
      </w:r>
      <w:r w:rsidRPr="008A1F89">
        <w:rPr>
          <w:rFonts w:ascii="Times New Roman" w:eastAsiaTheme="majorEastAsia" w:hAnsi="Times New Roman" w:cs="Times New Roman"/>
          <w:sz w:val="24"/>
          <w:szCs w:val="24"/>
        </w:rPr>
        <w:t xml:space="preserve">support papier. </w:t>
      </w:r>
    </w:p>
    <w:p w14:paraId="079E68D8" w14:textId="2A838DB0"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Les notes flash :</w:t>
      </w:r>
      <w:r w:rsidRPr="008A1F89">
        <w:rPr>
          <w:rFonts w:ascii="Times New Roman" w:eastAsiaTheme="majorEastAsia" w:hAnsi="Times New Roman" w:cs="Times New Roman"/>
          <w:sz w:val="24"/>
          <w:szCs w:val="24"/>
        </w:rPr>
        <w:t xml:space="preserve"> </w:t>
      </w:r>
      <w:r w:rsidR="00F9306E" w:rsidRPr="00F9306E">
        <w:rPr>
          <w:rFonts w:ascii="Times New Roman" w:eastAsiaTheme="majorEastAsia" w:hAnsi="Times New Roman" w:cs="Times New Roman"/>
          <w:sz w:val="24"/>
          <w:szCs w:val="24"/>
        </w:rPr>
        <w:t>Située</w:t>
      </w:r>
      <w:r w:rsidR="00F9306E">
        <w:rPr>
          <w:rFonts w:ascii="Times New Roman" w:eastAsiaTheme="majorEastAsia" w:hAnsi="Times New Roman" w:cs="Times New Roman"/>
          <w:sz w:val="24"/>
          <w:szCs w:val="24"/>
        </w:rPr>
        <w:t>s</w:t>
      </w:r>
      <w:r w:rsidR="00F9306E" w:rsidRPr="00F9306E">
        <w:rPr>
          <w:rFonts w:ascii="Times New Roman" w:eastAsiaTheme="majorEastAsia" w:hAnsi="Times New Roman" w:cs="Times New Roman"/>
          <w:sz w:val="24"/>
          <w:szCs w:val="24"/>
        </w:rPr>
        <w:t xml:space="preserve"> entre la note de service et le journal d’entreprise, la note flash, appelée également flash d’information, est un support écrit visant à informer le personnel de manière rapide et brève. Le premier objectif est la rapidité ; il s’agit d’informer l’ensemble des salariés d’un événement qui va se dérouler très prochainement. Dans le premier cas, le but sera d’éviter que les salariés apprennent par l’extérieur un événement qui les concerne ; dans le second, d’éviter les fuites d’information non contrôlées à l’extérieur</w:t>
      </w:r>
      <w:r w:rsidRPr="008A1F89">
        <w:rPr>
          <w:rFonts w:ascii="Times New Roman" w:eastAsiaTheme="majorEastAsia" w:hAnsi="Times New Roman" w:cs="Times New Roman"/>
          <w:sz w:val="24"/>
          <w:szCs w:val="24"/>
        </w:rPr>
        <w:t>.</w:t>
      </w:r>
    </w:p>
    <w:p w14:paraId="6328DCB7" w14:textId="117A4459"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 revue de presse :</w:t>
      </w:r>
      <w:r w:rsidRPr="008A1F89">
        <w:rPr>
          <w:rFonts w:ascii="Times New Roman" w:eastAsiaTheme="majorEastAsia" w:hAnsi="Times New Roman" w:cs="Times New Roman"/>
          <w:sz w:val="24"/>
          <w:szCs w:val="24"/>
        </w:rPr>
        <w:t xml:space="preserve"> </w:t>
      </w:r>
      <w:r w:rsidR="00F9306E" w:rsidRPr="00F9306E">
        <w:rPr>
          <w:rFonts w:ascii="Times New Roman" w:eastAsiaTheme="majorEastAsia" w:hAnsi="Times New Roman" w:cs="Times New Roman"/>
          <w:sz w:val="24"/>
          <w:szCs w:val="24"/>
        </w:rPr>
        <w:t>La revue de presse est la diffusion organisée en interne des articles parus dans la presse externe concernant l’entreprise. Elle se décompose en un objectif d’information et de mobilisation. Le premier objectif recherché est d’informer les salariés des opérations de l’entreprise ayant eu un retentissement médiatique. Cela permet de renforcer l’impact des opérations externes en le prolongeant en interne, tout en évitant la critique des salariés mécontents d’apprendre par l’extérieur une information qui les concerne</w:t>
      </w:r>
      <w:r w:rsidRPr="008A1F89">
        <w:rPr>
          <w:rFonts w:ascii="Times New Roman" w:eastAsiaTheme="majorEastAsia" w:hAnsi="Times New Roman" w:cs="Times New Roman"/>
          <w:sz w:val="24"/>
          <w:szCs w:val="24"/>
        </w:rPr>
        <w:t>.</w:t>
      </w:r>
    </w:p>
    <w:p w14:paraId="31A845CD" w14:textId="33EEE927"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 note de service :</w:t>
      </w:r>
      <w:r w:rsidRPr="008A1F89">
        <w:rPr>
          <w:rFonts w:ascii="Times New Roman" w:eastAsiaTheme="majorEastAsia" w:hAnsi="Times New Roman" w:cs="Times New Roman"/>
          <w:sz w:val="24"/>
          <w:szCs w:val="24"/>
        </w:rPr>
        <w:t xml:space="preserve"> </w:t>
      </w:r>
      <w:r w:rsidR="0096475A" w:rsidRPr="0096475A">
        <w:rPr>
          <w:rFonts w:ascii="Times New Roman" w:eastAsiaTheme="majorEastAsia" w:hAnsi="Times New Roman" w:cs="Times New Roman"/>
          <w:sz w:val="24"/>
          <w:szCs w:val="24"/>
        </w:rPr>
        <w:t>La note est, quantitativement, le premier outil de communication dans l’entreprise. Toutes les entreprises, quelle que soit leur taille, y ont recours. Elle poursuit le même type d’objectif et entraîne généralement les mêmes réactions. La note est un outil indispensable de management de l’entreprise ; elle a pour objectif de fixer les règles de fonctionnement interne, de tracer les directives, d’informer sur les orientations et les modifications juridiques, techniques ou commerciales. La note est clairement un instrument d’information descendante</w:t>
      </w:r>
      <w:r w:rsidRPr="008A1F89">
        <w:rPr>
          <w:rFonts w:ascii="Times New Roman" w:eastAsiaTheme="majorEastAsia" w:hAnsi="Times New Roman" w:cs="Times New Roman"/>
          <w:sz w:val="24"/>
          <w:szCs w:val="24"/>
        </w:rPr>
        <w:t>.</w:t>
      </w:r>
    </w:p>
    <w:p w14:paraId="1F8AA3D7" w14:textId="09D71D1E"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lastRenderedPageBreak/>
        <w:t>La documentation :</w:t>
      </w:r>
      <w:r w:rsidRPr="008A1F89">
        <w:rPr>
          <w:rFonts w:ascii="Times New Roman" w:eastAsiaTheme="majorEastAsia" w:hAnsi="Times New Roman" w:cs="Times New Roman"/>
          <w:sz w:val="24"/>
          <w:szCs w:val="24"/>
        </w:rPr>
        <w:t xml:space="preserve"> </w:t>
      </w:r>
      <w:r w:rsidR="00580AE1" w:rsidRPr="00580AE1">
        <w:rPr>
          <w:rFonts w:ascii="Times New Roman" w:eastAsiaTheme="majorEastAsia" w:hAnsi="Times New Roman" w:cs="Times New Roman"/>
          <w:sz w:val="24"/>
          <w:szCs w:val="24"/>
        </w:rPr>
        <w:t>Elle constitue l’ensemble des informations relatives aux activités de l’entreprise et peut être communiquée de trois manières aux salariés : par un espace adapté, par une circulation de l’information, par une adresse directe aux salariés</w:t>
      </w:r>
      <w:r w:rsidR="00580AE1">
        <w:rPr>
          <w:rFonts w:ascii="Times New Roman" w:eastAsiaTheme="majorEastAsia" w:hAnsi="Times New Roman" w:cs="Times New Roman"/>
          <w:sz w:val="24"/>
          <w:szCs w:val="24"/>
        </w:rPr>
        <w:t>.</w:t>
      </w:r>
    </w:p>
    <w:p w14:paraId="24BC24D5" w14:textId="7A7AB2D5"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Panneau d’affichage :</w:t>
      </w:r>
      <w:r w:rsidRPr="008A1F89">
        <w:rPr>
          <w:rFonts w:ascii="Times New Roman" w:eastAsiaTheme="majorEastAsia" w:hAnsi="Times New Roman" w:cs="Times New Roman"/>
          <w:sz w:val="24"/>
          <w:szCs w:val="24"/>
        </w:rPr>
        <w:t xml:space="preserve"> </w:t>
      </w:r>
      <w:r w:rsidR="00412CA4" w:rsidRPr="00412CA4">
        <w:rPr>
          <w:rFonts w:ascii="Times New Roman" w:eastAsiaTheme="majorEastAsia" w:hAnsi="Times New Roman" w:cs="Times New Roman"/>
          <w:sz w:val="24"/>
          <w:szCs w:val="24"/>
        </w:rPr>
        <w:t>Parent pauvre de la communication interne, l’affichage est souvent réduit au minimum indispensable de la législation sociale relative au droit d’expression des salariés et à l’affichage des délibérations des instances représentatives. Bien géré, l’outil présente de nombreux avantages. Le panneau est une méthode d’information qui permet de prévenir, sensibiliser ou informer les salariés d’une entreprise. Sa principale caractéristique est de ne pouvoir délivrer qu’une information sommaire</w:t>
      </w:r>
      <w:r w:rsidRPr="008A1F89">
        <w:rPr>
          <w:rFonts w:ascii="Times New Roman" w:eastAsiaTheme="majorEastAsia" w:hAnsi="Times New Roman" w:cs="Times New Roman"/>
          <w:sz w:val="24"/>
          <w:szCs w:val="24"/>
        </w:rPr>
        <w:t>.</w:t>
      </w:r>
    </w:p>
    <w:p w14:paraId="60DDBBEB" w14:textId="60FEDDD3" w:rsidR="00185B04" w:rsidRPr="008A1F89" w:rsidRDefault="00185B04" w:rsidP="008A1F89">
      <w:pPr>
        <w:numPr>
          <w:ilvl w:val="0"/>
          <w:numId w:val="61"/>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 boite à idées :</w:t>
      </w:r>
      <w:r w:rsidRPr="008A1F89">
        <w:rPr>
          <w:rFonts w:ascii="Times New Roman" w:eastAsiaTheme="majorEastAsia" w:hAnsi="Times New Roman" w:cs="Times New Roman"/>
          <w:sz w:val="24"/>
          <w:szCs w:val="24"/>
        </w:rPr>
        <w:t xml:space="preserve"> </w:t>
      </w:r>
      <w:r w:rsidR="00987B01" w:rsidRPr="00987B01">
        <w:rPr>
          <w:rFonts w:ascii="Times New Roman" w:eastAsiaTheme="majorEastAsia" w:hAnsi="Times New Roman" w:cs="Times New Roman"/>
          <w:sz w:val="24"/>
          <w:szCs w:val="24"/>
        </w:rPr>
        <w:t>Matérialisée par une boîte dans laquelle les salariés peuvent introduire leurs suggestions ou interrogations, la boîte à idées constitue l'une des techniques les plus anciennes, les plus souples et les moins onéreuses de communication ascendante. Elle est utilisée par près d’une entreprise sur cinq. La plus usuelle consiste à recueillir de manière anonyme toutes suggestions ou propositions d’amélioration concernant l’activité et le fonctionnement interne de l’entreprise. La direction espère ainsi éviter deux écueils : celui du filtre de l’encadrement et celui des craintes individuelles de propositions que permet de franchir l’anonymat de la boîte à idées</w:t>
      </w:r>
      <w:r w:rsidRPr="008A1F89">
        <w:rPr>
          <w:rFonts w:ascii="Times New Roman" w:eastAsiaTheme="majorEastAsia" w:hAnsi="Times New Roman" w:cs="Times New Roman"/>
          <w:sz w:val="24"/>
          <w:szCs w:val="24"/>
        </w:rPr>
        <w:t>.</w:t>
      </w:r>
    </w:p>
    <w:p w14:paraId="357F1D95" w14:textId="0A8A6984" w:rsidR="00185B04" w:rsidRPr="008A1F89" w:rsidRDefault="00185B04" w:rsidP="008A1F89">
      <w:pPr>
        <w:tabs>
          <w:tab w:val="left" w:pos="195"/>
        </w:tabs>
        <w:spacing w:line="360" w:lineRule="auto"/>
        <w:jc w:val="both"/>
        <w:rPr>
          <w:rFonts w:ascii="Times New Roman" w:eastAsiaTheme="majorEastAsia" w:hAnsi="Times New Roman" w:cs="Times New Roman"/>
          <w:sz w:val="24"/>
          <w:szCs w:val="24"/>
        </w:rPr>
      </w:pPr>
      <w:bookmarkStart w:id="148" w:name="_Toc133853302"/>
      <w:bookmarkStart w:id="149" w:name="_Toc181976725"/>
      <w:r w:rsidRPr="00E663C6">
        <w:rPr>
          <w:rStyle w:val="Titre3Car"/>
          <w:rFonts w:eastAsiaTheme="majorEastAsia"/>
        </w:rPr>
        <w:t>1.2. Les supports technologiques :</w:t>
      </w:r>
      <w:bookmarkEnd w:id="148"/>
      <w:bookmarkEnd w:id="149"/>
      <w:r w:rsidRPr="008A1F89">
        <w:rPr>
          <w:rFonts w:ascii="Times New Roman" w:eastAsiaTheme="majorEastAsia" w:hAnsi="Times New Roman" w:cs="Times New Roman"/>
          <w:sz w:val="24"/>
          <w:szCs w:val="24"/>
        </w:rPr>
        <w:t xml:space="preserve"> </w:t>
      </w:r>
      <w:r w:rsidR="004F2ABE" w:rsidRPr="004F2ABE">
        <w:rPr>
          <w:rFonts w:ascii="Times New Roman" w:eastAsiaTheme="majorEastAsia" w:hAnsi="Times New Roman" w:cs="Times New Roman"/>
          <w:sz w:val="24"/>
          <w:szCs w:val="24"/>
        </w:rPr>
        <w:t>L’évolution actuelle de la communication interne se caractérise par deux éléments : d’une part, une demande de « sens » émise par les salariés concernant leur travail, ce qui incite la direction à développer de nouveaux outils ; et d’autre part, l’utilisation qui se généralise des nouvelles technologies de la communication au service du dialogue dans l’entreprise</w:t>
      </w:r>
      <w:r w:rsidRPr="008A1F89">
        <w:rPr>
          <w:rFonts w:ascii="Times New Roman" w:eastAsiaTheme="majorEastAsia" w:hAnsi="Times New Roman" w:cs="Times New Roman"/>
          <w:sz w:val="24"/>
          <w:szCs w:val="24"/>
        </w:rPr>
        <w:t>.</w:t>
      </w:r>
    </w:p>
    <w:p w14:paraId="689EB697" w14:textId="3184499A" w:rsidR="00185B04" w:rsidRPr="008A1F89" w:rsidRDefault="00185B04" w:rsidP="008A1F89">
      <w:pPr>
        <w:numPr>
          <w:ilvl w:val="0"/>
          <w:numId w:val="62"/>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Le journal électronique :</w:t>
      </w:r>
      <w:r w:rsidRPr="008A1F89">
        <w:rPr>
          <w:rFonts w:ascii="Times New Roman" w:eastAsiaTheme="majorEastAsia" w:hAnsi="Times New Roman" w:cs="Times New Roman"/>
          <w:sz w:val="24"/>
          <w:szCs w:val="24"/>
        </w:rPr>
        <w:t xml:space="preserve"> </w:t>
      </w:r>
      <w:r w:rsidR="009A59DA" w:rsidRPr="009A59DA">
        <w:rPr>
          <w:rFonts w:ascii="Times New Roman" w:eastAsiaTheme="majorEastAsia" w:hAnsi="Times New Roman" w:cs="Times New Roman"/>
          <w:sz w:val="24"/>
          <w:szCs w:val="24"/>
        </w:rPr>
        <w:t>Il se décompose en deux techniques : celle du panneau lumineux d’information, spécialement conçu pour les messages de l’entreprise, et celle du journal vidéotex, dont les messages se déroulent sur les moniteurs de télévision. Il s’agit de délivrer des informations brèves, puisque chaque page d’écran d’un journal électronique ne peut contenir qu’une phrase</w:t>
      </w:r>
      <w:r w:rsidRPr="008A1F89">
        <w:rPr>
          <w:rFonts w:ascii="Times New Roman" w:eastAsiaTheme="majorEastAsia" w:hAnsi="Times New Roman" w:cs="Times New Roman"/>
          <w:sz w:val="24"/>
          <w:szCs w:val="24"/>
        </w:rPr>
        <w:t>.</w:t>
      </w:r>
    </w:p>
    <w:p w14:paraId="2BCFBA6A" w14:textId="4F2B9C37" w:rsidR="00185B04" w:rsidRPr="008A1F89" w:rsidRDefault="00185B04" w:rsidP="008A1F89">
      <w:pPr>
        <w:numPr>
          <w:ilvl w:val="0"/>
          <w:numId w:val="62"/>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L’agence d’information :</w:t>
      </w:r>
      <w:r w:rsidRPr="008A1F89">
        <w:rPr>
          <w:rFonts w:ascii="Times New Roman" w:eastAsiaTheme="majorEastAsia" w:hAnsi="Times New Roman" w:cs="Times New Roman"/>
          <w:sz w:val="24"/>
          <w:szCs w:val="24"/>
        </w:rPr>
        <w:t xml:space="preserve"> </w:t>
      </w:r>
      <w:r w:rsidR="00EB5606" w:rsidRPr="00EB5606">
        <w:rPr>
          <w:rFonts w:ascii="Times New Roman" w:eastAsiaTheme="majorEastAsia" w:hAnsi="Times New Roman" w:cs="Times New Roman"/>
          <w:sz w:val="24"/>
          <w:szCs w:val="24"/>
        </w:rPr>
        <w:t>Clé de l'exemple d'agence de presse et d'agence d'information interne, elle répond à la nécessité d'améliorer la rapidité de diffusion des informations et de les coordonner autour de certains axes. De ce fait, elle participe autant à une politique d'information qu'à une politique de cohésion</w:t>
      </w:r>
      <w:r w:rsidRPr="008A1F89">
        <w:rPr>
          <w:rFonts w:ascii="Times New Roman" w:eastAsiaTheme="majorEastAsia" w:hAnsi="Times New Roman" w:cs="Times New Roman"/>
          <w:sz w:val="24"/>
          <w:szCs w:val="24"/>
        </w:rPr>
        <w:t>.</w:t>
      </w:r>
    </w:p>
    <w:p w14:paraId="5B2F3C23" w14:textId="1A859831" w:rsidR="00185B04" w:rsidRPr="008A1F89" w:rsidRDefault="00185B04" w:rsidP="008A1F89">
      <w:pPr>
        <w:numPr>
          <w:ilvl w:val="0"/>
          <w:numId w:val="62"/>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 communication électronique :</w:t>
      </w:r>
      <w:r w:rsidRPr="008A1F89">
        <w:rPr>
          <w:rFonts w:ascii="Times New Roman" w:eastAsiaTheme="majorEastAsia" w:hAnsi="Times New Roman" w:cs="Times New Roman"/>
          <w:sz w:val="24"/>
          <w:szCs w:val="24"/>
        </w:rPr>
        <w:t xml:space="preserve"> </w:t>
      </w:r>
      <w:r w:rsidR="006C33E2" w:rsidRPr="006C33E2">
        <w:rPr>
          <w:rFonts w:ascii="Times New Roman" w:eastAsiaTheme="majorEastAsia" w:hAnsi="Times New Roman" w:cs="Times New Roman"/>
          <w:sz w:val="24"/>
          <w:szCs w:val="24"/>
        </w:rPr>
        <w:t xml:space="preserve">Les communications électroniques sont définies comme l'ensemble des informations diffusables informatiquement. Elles comprennent : les </w:t>
      </w:r>
      <w:r w:rsidR="006C33E2" w:rsidRPr="006C33E2">
        <w:rPr>
          <w:rFonts w:ascii="Times New Roman" w:eastAsiaTheme="majorEastAsia" w:hAnsi="Times New Roman" w:cs="Times New Roman"/>
          <w:sz w:val="24"/>
          <w:szCs w:val="24"/>
        </w:rPr>
        <w:lastRenderedPageBreak/>
        <w:t>formules intranet, telles que les bases de données internes à l'entreprise, qui offrent, par exemple, aux serveurs intranet la possibilité d'échange et de dialogue</w:t>
      </w:r>
      <w:r w:rsidRPr="008A1F89">
        <w:rPr>
          <w:rFonts w:ascii="Times New Roman" w:eastAsiaTheme="majorEastAsia" w:hAnsi="Times New Roman" w:cs="Times New Roman"/>
          <w:sz w:val="24"/>
          <w:szCs w:val="24"/>
        </w:rPr>
        <w:t>.</w:t>
      </w:r>
    </w:p>
    <w:p w14:paraId="22FCA2D8" w14:textId="77777777" w:rsidR="00BE791A" w:rsidRPr="00BE791A" w:rsidRDefault="00185B04" w:rsidP="00BE791A">
      <w:pPr>
        <w:tabs>
          <w:tab w:val="left" w:pos="195"/>
        </w:tabs>
        <w:spacing w:line="360" w:lineRule="auto"/>
        <w:jc w:val="both"/>
        <w:rPr>
          <w:rFonts w:ascii="Times New Roman" w:eastAsiaTheme="majorEastAsia" w:hAnsi="Times New Roman" w:cs="Times New Roman"/>
          <w:sz w:val="24"/>
          <w:szCs w:val="24"/>
        </w:rPr>
      </w:pPr>
      <w:bookmarkStart w:id="150" w:name="_Toc133853303"/>
      <w:bookmarkStart w:id="151" w:name="_Toc181976726"/>
      <w:r w:rsidRPr="00E663C6">
        <w:rPr>
          <w:rStyle w:val="Titre3Car"/>
          <w:rFonts w:eastAsiaTheme="majorEastAsia"/>
        </w:rPr>
        <w:t>1.3. Les moyens oraux :</w:t>
      </w:r>
      <w:bookmarkEnd w:id="150"/>
      <w:bookmarkEnd w:id="151"/>
      <w:r w:rsidRPr="008A1F89">
        <w:rPr>
          <w:rFonts w:ascii="Times New Roman" w:eastAsiaTheme="majorEastAsia" w:hAnsi="Times New Roman" w:cs="Times New Roman"/>
          <w:sz w:val="24"/>
          <w:szCs w:val="24"/>
        </w:rPr>
        <w:t xml:space="preserve"> </w:t>
      </w:r>
      <w:r w:rsidR="00BE791A" w:rsidRPr="00BE791A">
        <w:rPr>
          <w:rFonts w:ascii="Times New Roman" w:eastAsiaTheme="majorEastAsia" w:hAnsi="Times New Roman" w:cs="Times New Roman"/>
          <w:sz w:val="24"/>
          <w:szCs w:val="24"/>
        </w:rPr>
        <w:t>L'oral est l'outil de communication interne le plus ancien. Il connaît actuellement un profond renouvellement qui le fait apparaître comme le plus efficace des moyens disponibles.</w:t>
      </w:r>
    </w:p>
    <w:p w14:paraId="5F614252" w14:textId="5100021F" w:rsidR="00185B04" w:rsidRPr="008A1F89" w:rsidRDefault="00BE791A" w:rsidP="00BE791A">
      <w:pPr>
        <w:tabs>
          <w:tab w:val="left" w:pos="195"/>
        </w:tabs>
        <w:spacing w:line="360" w:lineRule="auto"/>
        <w:jc w:val="both"/>
        <w:rPr>
          <w:rFonts w:ascii="Times New Roman" w:eastAsiaTheme="majorEastAsia" w:hAnsi="Times New Roman" w:cs="Times New Roman"/>
          <w:sz w:val="24"/>
          <w:szCs w:val="24"/>
        </w:rPr>
      </w:pPr>
      <w:r w:rsidRPr="00BE791A">
        <w:rPr>
          <w:rFonts w:ascii="Times New Roman" w:eastAsiaTheme="majorEastAsia" w:hAnsi="Times New Roman" w:cs="Times New Roman"/>
          <w:sz w:val="24"/>
          <w:szCs w:val="24"/>
        </w:rPr>
        <w:t>Cette tendance s'explique par une saturation de l'écrit : chaque salarié reçoit quotidiennement de nombreuses informations sous forme écrite, qu'elles soient matérielles ou virtuelles. Or, si l'écrit répond parfaitement à cette demande d'information, il ne peut pallier les exigences de cohésion sociale, d'identité culturelle et de motivation</w:t>
      </w:r>
      <w:r w:rsidR="00185B04" w:rsidRPr="008A1F89">
        <w:rPr>
          <w:rFonts w:ascii="Times New Roman" w:eastAsiaTheme="majorEastAsia" w:hAnsi="Times New Roman" w:cs="Times New Roman"/>
          <w:sz w:val="24"/>
          <w:szCs w:val="24"/>
        </w:rPr>
        <w:t>.</w:t>
      </w:r>
    </w:p>
    <w:p w14:paraId="313A2A11" w14:textId="61A8E40A" w:rsidR="00185B04" w:rsidRPr="008A1F89" w:rsidRDefault="00185B04" w:rsidP="008A1F89">
      <w:pPr>
        <w:numPr>
          <w:ilvl w:val="0"/>
          <w:numId w:val="63"/>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La communication de proximité :</w:t>
      </w:r>
      <w:r w:rsidRPr="008A1F89">
        <w:rPr>
          <w:rFonts w:ascii="Times New Roman" w:eastAsiaTheme="majorEastAsia" w:hAnsi="Times New Roman" w:cs="Times New Roman"/>
          <w:sz w:val="24"/>
          <w:szCs w:val="24"/>
        </w:rPr>
        <w:t xml:space="preserve"> </w:t>
      </w:r>
      <w:proofErr w:type="spellStart"/>
      <w:r w:rsidR="00347366" w:rsidRPr="00347366">
        <w:rPr>
          <w:rFonts w:ascii="Times New Roman" w:eastAsiaTheme="majorEastAsia" w:hAnsi="Times New Roman" w:cs="Times New Roman"/>
          <w:sz w:val="24"/>
          <w:szCs w:val="24"/>
        </w:rPr>
        <w:t>lle</w:t>
      </w:r>
      <w:proofErr w:type="spellEnd"/>
      <w:r w:rsidR="00347366" w:rsidRPr="00347366">
        <w:rPr>
          <w:rFonts w:ascii="Times New Roman" w:eastAsiaTheme="majorEastAsia" w:hAnsi="Times New Roman" w:cs="Times New Roman"/>
          <w:sz w:val="24"/>
          <w:szCs w:val="24"/>
        </w:rPr>
        <w:t xml:space="preserve"> est constituée par l'ensemble des échanges qui s'opèrent localement sur le lieu de l'activité professionnelle du salarié. Ces rencontres peuvent s'effectuer au niveau du management direct, mais également par le top management de l'entreprise dans le cadre de visites spontanées ou planifiées sur le terrain</w:t>
      </w:r>
      <w:r w:rsidRPr="008A1F89">
        <w:rPr>
          <w:rFonts w:ascii="Times New Roman" w:eastAsiaTheme="majorEastAsia" w:hAnsi="Times New Roman" w:cs="Times New Roman"/>
          <w:sz w:val="24"/>
          <w:szCs w:val="24"/>
        </w:rPr>
        <w:t xml:space="preserve">. </w:t>
      </w:r>
    </w:p>
    <w:p w14:paraId="1F6CA5B2" w14:textId="5D1D8F87" w:rsidR="00185B04" w:rsidRPr="008A1F89" w:rsidRDefault="00185B04" w:rsidP="008A1F89">
      <w:pPr>
        <w:numPr>
          <w:ilvl w:val="0"/>
          <w:numId w:val="63"/>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b/>
          <w:sz w:val="24"/>
          <w:szCs w:val="24"/>
        </w:rPr>
        <w:t xml:space="preserve">La présence sur le terrain : </w:t>
      </w:r>
      <w:r w:rsidR="000A0BAF" w:rsidRPr="0060295D">
        <w:rPr>
          <w:rFonts w:ascii="Times New Roman" w:eastAsiaTheme="majorEastAsia" w:hAnsi="Times New Roman" w:cs="Times New Roman"/>
          <w:bCs/>
          <w:sz w:val="24"/>
          <w:szCs w:val="24"/>
        </w:rPr>
        <w:t>La relation de travail est souvent devenue une activité rituelle composée de quelques codes, signes et habitudes. La recherche d'information et de sens s'accompagne également d'une quête de relations humaines basées sur le respect et la valorisation de soi. De ce fait, la présence sur le terrain s'appréhende comme un management proche de l'action. Elle favorise l'expression, le débat, la cohésion et la motivation</w:t>
      </w:r>
      <w:r w:rsidRPr="0060295D">
        <w:rPr>
          <w:rFonts w:ascii="Times New Roman" w:eastAsiaTheme="majorEastAsia" w:hAnsi="Times New Roman" w:cs="Times New Roman"/>
          <w:bCs/>
          <w:sz w:val="24"/>
          <w:szCs w:val="24"/>
        </w:rPr>
        <w:t>.</w:t>
      </w:r>
    </w:p>
    <w:p w14:paraId="261D5723" w14:textId="326B195A" w:rsidR="00185B04" w:rsidRPr="000A2A38" w:rsidRDefault="00185B04" w:rsidP="000A2A38">
      <w:pPr>
        <w:numPr>
          <w:ilvl w:val="0"/>
          <w:numId w:val="63"/>
        </w:numPr>
        <w:tabs>
          <w:tab w:val="left" w:pos="195"/>
        </w:tabs>
        <w:spacing w:after="31" w:line="360" w:lineRule="auto"/>
        <w:jc w:val="both"/>
        <w:rPr>
          <w:rFonts w:ascii="Times New Roman" w:eastAsiaTheme="majorEastAsia" w:hAnsi="Times New Roman" w:cs="Times New Roman"/>
          <w:sz w:val="24"/>
          <w:szCs w:val="24"/>
        </w:rPr>
      </w:pPr>
      <w:r w:rsidRPr="008A1F89">
        <w:rPr>
          <w:rFonts w:ascii="Times New Roman" w:eastAsiaTheme="majorEastAsia" w:hAnsi="Times New Roman" w:cs="Times New Roman"/>
          <w:sz w:val="24"/>
          <w:szCs w:val="24"/>
        </w:rPr>
        <w:t xml:space="preserve">Le rôle de l’encadrement : </w:t>
      </w:r>
      <w:r w:rsidR="008E2CE8" w:rsidRPr="008E2CE8">
        <w:rPr>
          <w:rFonts w:ascii="Times New Roman" w:eastAsiaTheme="majorEastAsia" w:hAnsi="Times New Roman" w:cs="Times New Roman"/>
          <w:sz w:val="24"/>
          <w:szCs w:val="24"/>
        </w:rPr>
        <w:t>Il est parfois souligné que la communication interne ne nécessiterait pas de support spécifique si l’encadrement effectuait convenablement sa tâche. Un cadre non communicant démentirait aussitôt, pour son service, les discours d’ouverture et de dialogue de l’entreprise. Il doit donc être sensibilisé à l’importance de la communication dans l’entreprise par une formation adaptée, voire par l’appréciation de ses propres résultats au travers d’une nouvelle rubrique : « dialogue et échange interne ». C’est dans le prisme de l’attitude de l’encadrement, de sa capacité de communication, de sa politique de diffusion ou de rétention d’informations que le salarié juge le management global. Ici également, la charge de travail des cadres limite singulièrement le temps disponible au dialogue</w:t>
      </w:r>
      <w:r w:rsidRPr="000A2A38">
        <w:rPr>
          <w:rFonts w:ascii="Times New Roman" w:eastAsiaTheme="majorEastAsia" w:hAnsi="Times New Roman" w:cs="Times New Roman"/>
          <w:sz w:val="24"/>
          <w:szCs w:val="24"/>
        </w:rPr>
        <w:t>.</w:t>
      </w:r>
    </w:p>
    <w:p w14:paraId="4EA49967" w14:textId="2238E23E" w:rsidR="00185B04" w:rsidRPr="000A2A38" w:rsidRDefault="00185B04" w:rsidP="000A2A38">
      <w:pPr>
        <w:numPr>
          <w:ilvl w:val="0"/>
          <w:numId w:val="63"/>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b/>
          <w:sz w:val="24"/>
          <w:szCs w:val="24"/>
        </w:rPr>
        <w:t xml:space="preserve">La gestion des réunions : </w:t>
      </w:r>
      <w:r w:rsidR="00440B48" w:rsidRPr="00440B48">
        <w:rPr>
          <w:rFonts w:ascii="Times New Roman" w:eastAsiaTheme="majorEastAsia" w:hAnsi="Times New Roman" w:cs="Times New Roman"/>
          <w:sz w:val="24"/>
          <w:szCs w:val="24"/>
        </w:rPr>
        <w:t xml:space="preserve">Premier outil de communication interne, pratiqué par la quasi-totalité des entreprises, la réunion est l’outil le plus utilisé tout en étant le plus critiqué. Il a été constaté qu’un cadre passe plus de la moitié de son temps de travail en réunion, et cette </w:t>
      </w:r>
      <w:r w:rsidR="00440B48" w:rsidRPr="00440B48">
        <w:rPr>
          <w:rFonts w:ascii="Times New Roman" w:eastAsiaTheme="majorEastAsia" w:hAnsi="Times New Roman" w:cs="Times New Roman"/>
          <w:sz w:val="24"/>
          <w:szCs w:val="24"/>
        </w:rPr>
        <w:lastRenderedPageBreak/>
        <w:t>part peut s’accroître considérablement selon le type d’activité et la place du cadre dans l’organigramme de l’entreprise</w:t>
      </w:r>
      <w:r w:rsidRPr="000A2A38">
        <w:rPr>
          <w:rFonts w:ascii="Times New Roman" w:eastAsiaTheme="majorEastAsia" w:hAnsi="Times New Roman" w:cs="Times New Roman"/>
          <w:sz w:val="24"/>
          <w:szCs w:val="24"/>
        </w:rPr>
        <w:t>.</w:t>
      </w:r>
    </w:p>
    <w:p w14:paraId="1B9DED65" w14:textId="3FCB0775" w:rsidR="00185B04" w:rsidRPr="000A2A38" w:rsidRDefault="00185B04" w:rsidP="000A2A38">
      <w:pPr>
        <w:numPr>
          <w:ilvl w:val="0"/>
          <w:numId w:val="64"/>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b/>
          <w:sz w:val="24"/>
          <w:szCs w:val="24"/>
        </w:rPr>
        <w:t>Les réunions de service :</w:t>
      </w:r>
      <w:r w:rsidRPr="000A2A38">
        <w:rPr>
          <w:rFonts w:ascii="Times New Roman" w:eastAsiaTheme="majorEastAsia" w:hAnsi="Times New Roman" w:cs="Times New Roman"/>
          <w:sz w:val="24"/>
          <w:szCs w:val="24"/>
        </w:rPr>
        <w:t xml:space="preserve"> </w:t>
      </w:r>
      <w:r w:rsidR="00CA2571" w:rsidRPr="00CA2571">
        <w:rPr>
          <w:rFonts w:ascii="Times New Roman" w:eastAsiaTheme="majorEastAsia" w:hAnsi="Times New Roman" w:cs="Times New Roman"/>
          <w:sz w:val="24"/>
          <w:szCs w:val="24"/>
        </w:rPr>
        <w:t>Même si elles ne sont pas, stricto sensu, des outils de communication interne puisque leur finalité première réside dans l’échange d’informations techniques en vue d’atteindre des résultats, les réunions de service restent un outil essentiel de communication, ne serait-ce qu’à l’égard de leur importance quotidienne</w:t>
      </w:r>
      <w:r w:rsidRPr="000A2A38">
        <w:rPr>
          <w:rFonts w:ascii="Times New Roman" w:eastAsiaTheme="majorEastAsia" w:hAnsi="Times New Roman" w:cs="Times New Roman"/>
          <w:sz w:val="24"/>
          <w:szCs w:val="24"/>
        </w:rPr>
        <w:t>.</w:t>
      </w:r>
    </w:p>
    <w:p w14:paraId="14A90187" w14:textId="285CB081" w:rsidR="00185B04" w:rsidRPr="000A2A38" w:rsidRDefault="00185B04" w:rsidP="000A2A38">
      <w:pPr>
        <w:numPr>
          <w:ilvl w:val="0"/>
          <w:numId w:val="65"/>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b/>
          <w:sz w:val="24"/>
          <w:szCs w:val="24"/>
        </w:rPr>
        <w:t xml:space="preserve">Les réunions interservices : </w:t>
      </w:r>
      <w:r w:rsidR="00302060" w:rsidRPr="00302060">
        <w:rPr>
          <w:rFonts w:ascii="Times New Roman" w:eastAsiaTheme="majorEastAsia" w:hAnsi="Times New Roman" w:cs="Times New Roman"/>
          <w:sz w:val="24"/>
          <w:szCs w:val="24"/>
        </w:rPr>
        <w:t>La réunion interservices est une technique encore peu répandue, malgré ses avantages de simplicité et d’efficacité. Elle a pour objectif de permettre la rencontre entre différents services de l’entreprise sur une base de flexibilité et de décloisonnement</w:t>
      </w:r>
      <w:r w:rsidRPr="000A2A38">
        <w:rPr>
          <w:rFonts w:ascii="Times New Roman" w:eastAsiaTheme="majorEastAsia" w:hAnsi="Times New Roman" w:cs="Times New Roman"/>
          <w:sz w:val="24"/>
          <w:szCs w:val="24"/>
        </w:rPr>
        <w:t>.</w:t>
      </w:r>
    </w:p>
    <w:p w14:paraId="32AC569C" w14:textId="0182C601" w:rsidR="00185B04" w:rsidRPr="000A2A38" w:rsidRDefault="00185B04" w:rsidP="000A2A38">
      <w:pPr>
        <w:numPr>
          <w:ilvl w:val="0"/>
          <w:numId w:val="65"/>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sz w:val="24"/>
          <w:szCs w:val="24"/>
        </w:rPr>
        <w:t xml:space="preserve"> Les relais techniques : </w:t>
      </w:r>
      <w:r w:rsidR="00CE62A1" w:rsidRPr="00CE62A1">
        <w:rPr>
          <w:rFonts w:ascii="Times New Roman" w:eastAsiaTheme="majorEastAsia" w:hAnsi="Times New Roman" w:cs="Times New Roman"/>
          <w:sz w:val="24"/>
          <w:szCs w:val="24"/>
        </w:rPr>
        <w:t>L’évolution technologique a également entraîné des incidences dans le domaine oral, moins rapides et moins d’ampleur qu’en matière écrite. Relativement peu utilisé par les entreprises, ce dispositif permet à chaque salarié d’écouter les informations de l’entreprise en composant un numéro de téléphone. Un répondeur téléphonique se déclenche alors et déroule ses messages. Le journal téléphonique existe souvent en complément d’un journal écrit, dont il compose la plus faible réactivité face à l’actualité</w:t>
      </w:r>
      <w:r w:rsidRPr="000A2A38">
        <w:rPr>
          <w:rFonts w:ascii="Times New Roman" w:eastAsiaTheme="majorEastAsia" w:hAnsi="Times New Roman" w:cs="Times New Roman"/>
          <w:sz w:val="24"/>
          <w:szCs w:val="24"/>
        </w:rPr>
        <w:t>.</w:t>
      </w:r>
    </w:p>
    <w:p w14:paraId="18836BDA" w14:textId="70AEB7AC" w:rsidR="00185B04" w:rsidRPr="000A2A38" w:rsidRDefault="00185B04" w:rsidP="000A2A38">
      <w:pPr>
        <w:numPr>
          <w:ilvl w:val="1"/>
          <w:numId w:val="66"/>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b/>
          <w:sz w:val="24"/>
          <w:szCs w:val="24"/>
        </w:rPr>
        <w:t xml:space="preserve">La vidéotransmission : </w:t>
      </w:r>
      <w:r w:rsidR="00DA18C5" w:rsidRPr="00DA18C5">
        <w:rPr>
          <w:rFonts w:ascii="Times New Roman" w:eastAsiaTheme="majorEastAsia" w:hAnsi="Times New Roman" w:cs="Times New Roman"/>
          <w:sz w:val="24"/>
          <w:szCs w:val="24"/>
        </w:rPr>
        <w:t>Système de transmission par satellite, il permet de diffuser en direct une information de nature télévisuelle instantanément en de multiples points de la planète. C’est la raison pour laquelle le système est utilisé par les grandes entreprises, soit dans le cadre de rendez-vous annuels (les vœux du président, la présentation des résultats aux salariés), soit dans l’objectif de mettre l’accent sur une opération essentielle affectant l’entreprise (restructuration, changement de nom, de stratégie</w:t>
      </w:r>
      <w:r w:rsidR="00DA18C5" w:rsidRPr="00DA18C5">
        <w:rPr>
          <w:rFonts w:ascii="Times New Roman" w:eastAsiaTheme="majorEastAsia" w:hAnsi="Times New Roman" w:cs="Times New Roman"/>
          <w:sz w:val="24"/>
          <w:szCs w:val="24"/>
        </w:rPr>
        <w:t xml:space="preserve"> </w:t>
      </w:r>
      <w:r w:rsidRPr="000A2A38">
        <w:rPr>
          <w:rFonts w:ascii="Times New Roman" w:eastAsiaTheme="majorEastAsia" w:hAnsi="Times New Roman" w:cs="Times New Roman"/>
          <w:sz w:val="24"/>
          <w:szCs w:val="24"/>
        </w:rPr>
        <w:t>…).</w:t>
      </w:r>
    </w:p>
    <w:p w14:paraId="2630434E" w14:textId="13F32CB1" w:rsidR="002A11A7" w:rsidRPr="00EF7FB8" w:rsidRDefault="00185B04" w:rsidP="00EF7FB8">
      <w:pPr>
        <w:numPr>
          <w:ilvl w:val="1"/>
          <w:numId w:val="67"/>
        </w:numPr>
        <w:tabs>
          <w:tab w:val="left" w:pos="195"/>
        </w:tabs>
        <w:spacing w:after="31" w:line="360" w:lineRule="auto"/>
        <w:jc w:val="both"/>
        <w:rPr>
          <w:rFonts w:ascii="Times New Roman" w:eastAsiaTheme="majorEastAsia" w:hAnsi="Times New Roman" w:cs="Times New Roman"/>
          <w:sz w:val="24"/>
          <w:szCs w:val="24"/>
        </w:rPr>
      </w:pPr>
      <w:r w:rsidRPr="000A2A38">
        <w:rPr>
          <w:rFonts w:ascii="Times New Roman" w:eastAsiaTheme="majorEastAsia" w:hAnsi="Times New Roman" w:cs="Times New Roman"/>
          <w:b/>
          <w:sz w:val="24"/>
          <w:szCs w:val="24"/>
        </w:rPr>
        <w:t>L’audiovisuel :</w:t>
      </w:r>
      <w:r w:rsidRPr="000A2A38">
        <w:rPr>
          <w:rFonts w:ascii="Times New Roman" w:eastAsiaTheme="majorEastAsia" w:hAnsi="Times New Roman" w:cs="Times New Roman"/>
          <w:sz w:val="24"/>
          <w:szCs w:val="24"/>
        </w:rPr>
        <w:t xml:space="preserve"> </w:t>
      </w:r>
      <w:r w:rsidR="002A11A7" w:rsidRPr="002A11A7">
        <w:rPr>
          <w:rFonts w:ascii="Times New Roman" w:eastAsiaTheme="majorEastAsia" w:hAnsi="Times New Roman" w:cs="Times New Roman"/>
          <w:sz w:val="24"/>
          <w:szCs w:val="24"/>
        </w:rPr>
        <w:t>L’audiovisuel est utilisé en interne, il peut emprunter plusieurs formes :</w:t>
      </w:r>
    </w:p>
    <w:p w14:paraId="2492DE41" w14:textId="614620D2" w:rsidR="002A11A7" w:rsidRPr="002A11A7" w:rsidRDefault="002A11A7" w:rsidP="002A11A7">
      <w:pPr>
        <w:pStyle w:val="Paragraphedeliste"/>
        <w:numPr>
          <w:ilvl w:val="0"/>
          <w:numId w:val="72"/>
        </w:numPr>
        <w:tabs>
          <w:tab w:val="left" w:pos="195"/>
        </w:tabs>
        <w:spacing w:after="31" w:line="360" w:lineRule="auto"/>
        <w:jc w:val="both"/>
        <w:rPr>
          <w:rFonts w:ascii="Times New Roman" w:eastAsiaTheme="majorEastAsia" w:hAnsi="Times New Roman" w:cs="Times New Roman"/>
          <w:sz w:val="24"/>
          <w:szCs w:val="24"/>
        </w:rPr>
      </w:pPr>
      <w:r w:rsidRPr="002A11A7">
        <w:rPr>
          <w:rFonts w:ascii="Times New Roman" w:eastAsiaTheme="majorEastAsia" w:hAnsi="Times New Roman" w:cs="Times New Roman"/>
          <w:sz w:val="24"/>
          <w:szCs w:val="24"/>
        </w:rPr>
        <w:t>Le journal vidéo poursuit le même type d’objectif que le journal téléphonique, ou sur support papier ou électronique.</w:t>
      </w:r>
    </w:p>
    <w:p w14:paraId="7C1A8F17" w14:textId="2415E4BF" w:rsidR="00185B04" w:rsidRPr="002A11A7" w:rsidRDefault="002A11A7" w:rsidP="002A11A7">
      <w:pPr>
        <w:pStyle w:val="Paragraphedeliste"/>
        <w:numPr>
          <w:ilvl w:val="0"/>
          <w:numId w:val="72"/>
        </w:numPr>
        <w:tabs>
          <w:tab w:val="left" w:pos="195"/>
        </w:tabs>
        <w:spacing w:after="31" w:line="360" w:lineRule="auto"/>
        <w:jc w:val="both"/>
        <w:rPr>
          <w:rFonts w:ascii="Times New Roman" w:eastAsiaTheme="majorEastAsia" w:hAnsi="Times New Roman" w:cs="Times New Roman"/>
          <w:sz w:val="24"/>
          <w:szCs w:val="24"/>
        </w:rPr>
      </w:pPr>
      <w:r w:rsidRPr="002A11A7">
        <w:rPr>
          <w:rFonts w:ascii="Times New Roman" w:eastAsiaTheme="majorEastAsia" w:hAnsi="Times New Roman" w:cs="Times New Roman"/>
          <w:sz w:val="24"/>
          <w:szCs w:val="24"/>
        </w:rPr>
        <w:t>Le film d’entreprise est destiné à présenter l’entreprise ou l’un de ses aspects aux salariés. Dans ce cadre, il peut être assimilé à un clip de nature institutionnelle et autoporteur, c’est-à-dire qu’il ne nécessite pas de présentation préalable et n’implique pas d’échange en aval lors de sa diffusion</w:t>
      </w:r>
      <w:r w:rsidR="00185B04" w:rsidRPr="002A11A7">
        <w:rPr>
          <w:rFonts w:ascii="Times New Roman" w:eastAsiaTheme="majorEastAsia" w:hAnsi="Times New Roman" w:cs="Times New Roman"/>
          <w:sz w:val="24"/>
          <w:szCs w:val="24"/>
        </w:rPr>
        <w:t>.</w:t>
      </w:r>
    </w:p>
    <w:p w14:paraId="21F062F0" w14:textId="77777777" w:rsidR="00185B04" w:rsidRPr="00AC1498" w:rsidRDefault="00185B04" w:rsidP="00E663C6">
      <w:pPr>
        <w:pStyle w:val="Titre3"/>
        <w:rPr>
          <w:rFonts w:eastAsiaTheme="majorEastAsia"/>
        </w:rPr>
      </w:pPr>
      <w:bookmarkStart w:id="152" w:name="_Toc133853304"/>
      <w:bookmarkStart w:id="153" w:name="_Toc181976727"/>
      <w:r w:rsidRPr="00AC1498">
        <w:rPr>
          <w:rFonts w:eastAsiaTheme="majorEastAsia"/>
        </w:rPr>
        <w:lastRenderedPageBreak/>
        <w:t>Section 2 : Les composantes et les enjeux de la communication interne</w:t>
      </w:r>
      <w:bookmarkEnd w:id="152"/>
      <w:bookmarkEnd w:id="153"/>
      <w:r w:rsidRPr="00AC1498">
        <w:rPr>
          <w:rFonts w:eastAsiaTheme="majorEastAsia"/>
        </w:rPr>
        <w:t xml:space="preserve"> </w:t>
      </w:r>
    </w:p>
    <w:p w14:paraId="1E105526" w14:textId="77777777" w:rsidR="00185B04" w:rsidRPr="00AC1498" w:rsidRDefault="00185B04" w:rsidP="00E663C6">
      <w:pPr>
        <w:pStyle w:val="Titre3"/>
        <w:rPr>
          <w:rFonts w:eastAsiaTheme="majorEastAsia"/>
        </w:rPr>
      </w:pPr>
      <w:bookmarkStart w:id="154" w:name="_Toc133853305"/>
      <w:bookmarkStart w:id="155" w:name="_Toc181976728"/>
      <w:r w:rsidRPr="00AC1498">
        <w:rPr>
          <w:rFonts w:eastAsiaTheme="majorEastAsia"/>
        </w:rPr>
        <w:t>1. Les composantes de la communication interne :</w:t>
      </w:r>
      <w:bookmarkEnd w:id="154"/>
      <w:bookmarkEnd w:id="155"/>
    </w:p>
    <w:p w14:paraId="739F62FA" w14:textId="4C5D3982"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56" w:name="_Toc133853306"/>
      <w:r w:rsidRPr="00E663C6">
        <w:rPr>
          <w:rStyle w:val="Titre4Car"/>
        </w:rPr>
        <w:t>1.1. La composante managériale (expliquer et impliquer) :</w:t>
      </w:r>
      <w:bookmarkEnd w:id="156"/>
      <w:r w:rsidRPr="00E663C6">
        <w:rPr>
          <w:rStyle w:val="Titre4Car"/>
        </w:rPr>
        <w:t xml:space="preserve"> </w:t>
      </w:r>
      <w:r w:rsidR="00087DA5" w:rsidRPr="00087DA5">
        <w:rPr>
          <w:rFonts w:ascii="Times New Roman" w:eastAsiaTheme="majorEastAsia" w:hAnsi="Times New Roman" w:cs="Times New Roman"/>
          <w:sz w:val="24"/>
          <w:szCs w:val="24"/>
        </w:rPr>
        <w:t>L’entreprise est considérée comme une entité économique à laquelle le salarié se doit d’apporter le maximum d’efficacité. La communication interne apparaît comme un outil de management ; elle a pour but de favoriser la circulation de l’information montante, descendante et latérale, mais aussi de dynamiser le personnel à des fins de meilleur fonctionnement de l’entreprise</w:t>
      </w:r>
      <w:r w:rsidRPr="00AC1498">
        <w:rPr>
          <w:rFonts w:ascii="Times New Roman" w:eastAsiaTheme="majorEastAsia" w:hAnsi="Times New Roman" w:cs="Times New Roman"/>
          <w:sz w:val="24"/>
          <w:szCs w:val="24"/>
        </w:rPr>
        <w:t>.</w:t>
      </w:r>
    </w:p>
    <w:p w14:paraId="44A4F84C" w14:textId="3B4AFA18"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57" w:name="_Toc133853307"/>
      <w:r w:rsidRPr="00E663C6">
        <w:rPr>
          <w:rStyle w:val="Titre4Car"/>
        </w:rPr>
        <w:t>1.2. La composante commerciale (vendre et valoriser) :</w:t>
      </w:r>
      <w:bookmarkEnd w:id="157"/>
      <w:r w:rsidRPr="00AC1498">
        <w:rPr>
          <w:rFonts w:ascii="Times New Roman" w:eastAsiaTheme="majorEastAsia" w:hAnsi="Times New Roman" w:cs="Times New Roman"/>
          <w:sz w:val="24"/>
          <w:szCs w:val="24"/>
        </w:rPr>
        <w:t xml:space="preserve"> </w:t>
      </w:r>
      <w:r w:rsidR="004D2DB7" w:rsidRPr="004D2DB7">
        <w:rPr>
          <w:rFonts w:ascii="Times New Roman" w:eastAsiaTheme="majorEastAsia" w:hAnsi="Times New Roman" w:cs="Times New Roman"/>
          <w:sz w:val="24"/>
          <w:szCs w:val="24"/>
        </w:rPr>
        <w:t>L’entreprise est un produit qu’il faut vendre à l’intérieur comme à l’extérieur. La communication s’apparente à une opération de marketing interne</w:t>
      </w:r>
      <w:r w:rsidRPr="00AC1498">
        <w:rPr>
          <w:rFonts w:ascii="Times New Roman" w:eastAsiaTheme="majorEastAsia" w:hAnsi="Times New Roman" w:cs="Times New Roman"/>
          <w:sz w:val="24"/>
          <w:szCs w:val="24"/>
        </w:rPr>
        <w:t>.</w:t>
      </w:r>
    </w:p>
    <w:p w14:paraId="07D64F9C" w14:textId="77777777"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58" w:name="_Toc133853308"/>
      <w:r w:rsidRPr="00E663C6">
        <w:rPr>
          <w:rStyle w:val="Titre4Car"/>
        </w:rPr>
        <w:t>1.3. La composante culturelle (intégrer et fidéliser) :</w:t>
      </w:r>
      <w:bookmarkEnd w:id="158"/>
      <w:r w:rsidRPr="00AC1498">
        <w:rPr>
          <w:rFonts w:ascii="Times New Roman" w:eastAsiaTheme="majorEastAsia" w:hAnsi="Times New Roman" w:cs="Times New Roman"/>
          <w:sz w:val="24"/>
          <w:szCs w:val="24"/>
        </w:rPr>
        <w:t xml:space="preserve"> L’entreprise est une communauté humaine qui développe sa propre culture. Le salarié, élément de cette communauté, doit trouver dans l’entreprise un enracinement culturel qui renforcera son adhésion par-delà l’organisation purement économique.</w:t>
      </w:r>
    </w:p>
    <w:p w14:paraId="43B8B889" w14:textId="5C917943"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59" w:name="_Toc133853309"/>
      <w:r w:rsidRPr="00E663C6">
        <w:rPr>
          <w:rStyle w:val="Titre4Car"/>
        </w:rPr>
        <w:t>1.4. La composante humaniste (considérer et épanouir) :</w:t>
      </w:r>
      <w:bookmarkEnd w:id="159"/>
      <w:r w:rsidRPr="00AC1498">
        <w:rPr>
          <w:rFonts w:ascii="Times New Roman" w:eastAsiaTheme="majorEastAsia" w:hAnsi="Times New Roman" w:cs="Times New Roman"/>
          <w:sz w:val="24"/>
          <w:szCs w:val="24"/>
        </w:rPr>
        <w:t xml:space="preserve"> </w:t>
      </w:r>
      <w:r w:rsidR="00A1569D" w:rsidRPr="00A1569D">
        <w:rPr>
          <w:rFonts w:ascii="Times New Roman" w:eastAsiaTheme="majorEastAsia" w:hAnsi="Times New Roman" w:cs="Times New Roman"/>
          <w:sz w:val="24"/>
          <w:szCs w:val="24"/>
        </w:rPr>
        <w:t>Ce courant part de l’hypothèse qu’un individu frustré ne saurait être un salarié épanoui. Pour donner le meilleur de lui-même, le salarié doit recevoir un minimum de considération</w:t>
      </w:r>
      <w:r w:rsidRPr="00AC1498">
        <w:rPr>
          <w:rFonts w:ascii="Times New Roman" w:eastAsiaTheme="majorEastAsia" w:hAnsi="Times New Roman" w:cs="Times New Roman"/>
          <w:sz w:val="24"/>
          <w:szCs w:val="24"/>
        </w:rPr>
        <w:t>.</w:t>
      </w:r>
    </w:p>
    <w:p w14:paraId="208C47B3" w14:textId="06C2A572"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0" w:name="_Toc133853310"/>
      <w:r w:rsidRPr="00E663C6">
        <w:rPr>
          <w:rStyle w:val="Titre4Car"/>
        </w:rPr>
        <w:t>1.5. La composante politique (dialoguer et prévenir les conflits) :</w:t>
      </w:r>
      <w:bookmarkEnd w:id="160"/>
      <w:r w:rsidRPr="00AC1498">
        <w:rPr>
          <w:rFonts w:ascii="Times New Roman" w:eastAsiaTheme="majorEastAsia" w:hAnsi="Times New Roman" w:cs="Times New Roman"/>
          <w:sz w:val="24"/>
          <w:szCs w:val="24"/>
        </w:rPr>
        <w:t xml:space="preserve"> </w:t>
      </w:r>
      <w:r w:rsidR="00D9078E" w:rsidRPr="00D9078E">
        <w:rPr>
          <w:rFonts w:ascii="Times New Roman" w:eastAsiaTheme="majorEastAsia" w:hAnsi="Times New Roman" w:cs="Times New Roman"/>
          <w:sz w:val="24"/>
          <w:szCs w:val="24"/>
        </w:rPr>
        <w:t>La communication interne est un élément de stratégie sociale au service d’une entreprise perçue comme un lieu de conflit. Elle a pour but de prévenir les conflits et d’occuper le terrain social avant que d’autres n’aient fait circuler de fausses rumeurs ou monopolisé les sources d’informations</w:t>
      </w:r>
      <w:r w:rsidRPr="00AC1498">
        <w:rPr>
          <w:rFonts w:ascii="Times New Roman" w:eastAsiaTheme="majorEastAsia" w:hAnsi="Times New Roman" w:cs="Times New Roman"/>
          <w:sz w:val="24"/>
          <w:szCs w:val="24"/>
        </w:rPr>
        <w:t>.</w:t>
      </w:r>
    </w:p>
    <w:p w14:paraId="40A74F08" w14:textId="11B49693"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1" w:name="_Toc133853311"/>
      <w:r w:rsidRPr="00E663C6">
        <w:rPr>
          <w:rStyle w:val="Titre4Car"/>
        </w:rPr>
        <w:t xml:space="preserve">1.6. La composante institutionnelle (rendre majeur et citoyen) </w:t>
      </w:r>
      <w:r w:rsidRPr="00AC1498">
        <w:rPr>
          <w:rFonts w:ascii="Times New Roman" w:eastAsiaTheme="majorEastAsia" w:hAnsi="Times New Roman" w:cs="Times New Roman"/>
          <w:b/>
          <w:sz w:val="24"/>
          <w:szCs w:val="24"/>
        </w:rPr>
        <w:t>:</w:t>
      </w:r>
      <w:bookmarkEnd w:id="161"/>
      <w:r w:rsidRPr="00AC1498">
        <w:rPr>
          <w:rFonts w:ascii="Times New Roman" w:eastAsiaTheme="majorEastAsia" w:hAnsi="Times New Roman" w:cs="Times New Roman"/>
          <w:sz w:val="24"/>
          <w:szCs w:val="24"/>
        </w:rPr>
        <w:t xml:space="preserve"> </w:t>
      </w:r>
      <w:r w:rsidR="00007F2E" w:rsidRPr="00007F2E">
        <w:rPr>
          <w:rFonts w:ascii="Times New Roman" w:eastAsiaTheme="majorEastAsia" w:hAnsi="Times New Roman" w:cs="Times New Roman"/>
          <w:sz w:val="24"/>
          <w:szCs w:val="24"/>
        </w:rPr>
        <w:t>L’entreprise est considérée comme une institution, un corps social au même titre que l’école, l’église, l’armée… L’individu est en droit de recevoir une information sur la vie de cette institution de telle sorte qu’il puisse y participer pleinement et être associé à la prise de décision</w:t>
      </w:r>
      <w:r w:rsidR="00007F2E">
        <w:rPr>
          <w:rFonts w:ascii="Times New Roman" w:eastAsiaTheme="majorEastAsia" w:hAnsi="Times New Roman" w:cs="Times New Roman"/>
          <w:sz w:val="24"/>
          <w:szCs w:val="24"/>
        </w:rPr>
        <w:t>.</w:t>
      </w:r>
    </w:p>
    <w:p w14:paraId="6D8FB7CD" w14:textId="77777777" w:rsidR="00185B04" w:rsidRPr="00AC1498" w:rsidRDefault="00185B04" w:rsidP="00E663C6">
      <w:pPr>
        <w:pStyle w:val="Titre3"/>
        <w:rPr>
          <w:rFonts w:eastAsiaTheme="majorEastAsia"/>
        </w:rPr>
      </w:pPr>
      <w:bookmarkStart w:id="162" w:name="_Toc133853312"/>
      <w:bookmarkStart w:id="163" w:name="_Toc181976729"/>
      <w:r w:rsidRPr="00AC1498">
        <w:rPr>
          <w:rFonts w:eastAsiaTheme="majorEastAsia"/>
        </w:rPr>
        <w:t>2. Les enjeux de la communication interne :</w:t>
      </w:r>
      <w:bookmarkEnd w:id="162"/>
      <w:bookmarkEnd w:id="163"/>
    </w:p>
    <w:p w14:paraId="689CFCD6" w14:textId="011DB564" w:rsidR="00185B04" w:rsidRPr="00AC1498" w:rsidRDefault="00C30BC6" w:rsidP="00AC1498">
      <w:pPr>
        <w:tabs>
          <w:tab w:val="left" w:pos="195"/>
        </w:tabs>
        <w:spacing w:line="360" w:lineRule="auto"/>
        <w:jc w:val="both"/>
        <w:rPr>
          <w:rFonts w:ascii="Times New Roman" w:eastAsiaTheme="majorEastAsia" w:hAnsi="Times New Roman" w:cs="Times New Roman"/>
          <w:sz w:val="24"/>
          <w:szCs w:val="24"/>
        </w:rPr>
      </w:pPr>
      <w:r w:rsidRPr="00C30BC6">
        <w:rPr>
          <w:rFonts w:ascii="Times New Roman" w:eastAsiaTheme="majorEastAsia" w:hAnsi="Times New Roman" w:cs="Times New Roman"/>
          <w:sz w:val="24"/>
          <w:szCs w:val="24"/>
        </w:rPr>
        <w:t>La communication interne est devenue une fonction nécessaire qui aide dans la réalisation des stratégies générales de l’entreprise. La communication est la voie de transmission indispensable qui va permettre la réalisation de ces stratégies, puisqu’elle lui donne : un sens reconnu et accepté, une harmonie, une cohérence, un feedback constant</w:t>
      </w:r>
      <w:r w:rsidR="00185B04" w:rsidRPr="00AC1498">
        <w:rPr>
          <w:rFonts w:ascii="Times New Roman" w:eastAsiaTheme="majorEastAsia" w:hAnsi="Times New Roman" w:cs="Times New Roman"/>
          <w:sz w:val="24"/>
          <w:szCs w:val="24"/>
        </w:rPr>
        <w:t>.</w:t>
      </w:r>
    </w:p>
    <w:p w14:paraId="699C8584" w14:textId="77777777" w:rsidR="00185B04" w:rsidRPr="00AC1498" w:rsidRDefault="00185B04" w:rsidP="00AC1498">
      <w:pPr>
        <w:tabs>
          <w:tab w:val="left" w:pos="195"/>
        </w:tabs>
        <w:spacing w:line="360" w:lineRule="auto"/>
        <w:jc w:val="both"/>
        <w:rPr>
          <w:rFonts w:ascii="Times New Roman" w:eastAsiaTheme="majorEastAsia" w:hAnsi="Times New Roman" w:cs="Times New Roman"/>
          <w:b/>
          <w:sz w:val="24"/>
          <w:szCs w:val="24"/>
        </w:rPr>
      </w:pPr>
      <w:bookmarkStart w:id="164" w:name="_Toc133853313"/>
      <w:r w:rsidRPr="00AC1498">
        <w:rPr>
          <w:rFonts w:ascii="Times New Roman" w:eastAsiaTheme="majorEastAsia" w:hAnsi="Times New Roman" w:cs="Times New Roman"/>
          <w:b/>
          <w:sz w:val="24"/>
          <w:szCs w:val="24"/>
        </w:rPr>
        <w:lastRenderedPageBreak/>
        <w:t>2.1. Les enjeux internes : les enjeux internes sont :</w:t>
      </w:r>
      <w:bookmarkEnd w:id="164"/>
    </w:p>
    <w:p w14:paraId="34BB08BF" w14:textId="65F3F3CB"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5" w:name="_Toc133853314"/>
      <w:r w:rsidRPr="00AC1498">
        <w:rPr>
          <w:rFonts w:ascii="Times New Roman" w:eastAsiaTheme="majorEastAsia" w:hAnsi="Times New Roman" w:cs="Times New Roman"/>
          <w:b/>
          <w:sz w:val="24"/>
          <w:szCs w:val="24"/>
        </w:rPr>
        <w:t>2.1.1. La motivation du personnel :</w:t>
      </w:r>
      <w:bookmarkEnd w:id="165"/>
      <w:r w:rsidRPr="00AC1498">
        <w:rPr>
          <w:rFonts w:ascii="Times New Roman" w:eastAsiaTheme="majorEastAsia" w:hAnsi="Times New Roman" w:cs="Times New Roman"/>
          <w:sz w:val="24"/>
          <w:szCs w:val="24"/>
        </w:rPr>
        <w:t xml:space="preserve"> </w:t>
      </w:r>
      <w:r w:rsidR="00370E76" w:rsidRPr="00370E76">
        <w:rPr>
          <w:rFonts w:ascii="Times New Roman" w:eastAsiaTheme="majorEastAsia" w:hAnsi="Times New Roman" w:cs="Times New Roman"/>
          <w:sz w:val="24"/>
          <w:szCs w:val="24"/>
        </w:rPr>
        <w:t>Elle joue un rôle important dans le développement de l’entreprise, et sans motivation du personnel, il ne peut y avoir ni cohérence des actions et des initiatives, ni compétitivité, ni évolution de l’entreprise. La condition essentielle à l’existence de la motivation du personnel est la connaissance minimale de son entreprise et du sens de l’action</w:t>
      </w:r>
      <w:r w:rsidRPr="00AC1498">
        <w:rPr>
          <w:rFonts w:ascii="Times New Roman" w:eastAsiaTheme="majorEastAsia" w:hAnsi="Times New Roman" w:cs="Times New Roman"/>
          <w:sz w:val="24"/>
          <w:szCs w:val="24"/>
        </w:rPr>
        <w:t xml:space="preserve">. </w:t>
      </w:r>
    </w:p>
    <w:p w14:paraId="064B6188" w14:textId="451B3843"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r w:rsidRPr="00AC1498">
        <w:rPr>
          <w:rFonts w:ascii="Times New Roman" w:eastAsiaTheme="majorEastAsia" w:hAnsi="Times New Roman" w:cs="Times New Roman"/>
          <w:sz w:val="24"/>
          <w:szCs w:val="24"/>
        </w:rPr>
        <w:sym w:font="Symbol" w:char="F0B7"/>
      </w:r>
      <w:r w:rsidRPr="00AC1498">
        <w:rPr>
          <w:rFonts w:ascii="Times New Roman" w:eastAsiaTheme="majorEastAsia" w:hAnsi="Times New Roman" w:cs="Times New Roman"/>
          <w:sz w:val="24"/>
          <w:szCs w:val="24"/>
        </w:rPr>
        <w:t xml:space="preserve"> </w:t>
      </w:r>
      <w:r w:rsidRPr="00AC1498">
        <w:rPr>
          <w:rFonts w:ascii="Times New Roman" w:eastAsiaTheme="majorEastAsia" w:hAnsi="Times New Roman" w:cs="Times New Roman"/>
          <w:b/>
          <w:sz w:val="24"/>
          <w:szCs w:val="24"/>
        </w:rPr>
        <w:t>La connaissance de l’organisation :</w:t>
      </w:r>
      <w:r w:rsidRPr="00AC1498">
        <w:rPr>
          <w:rFonts w:ascii="Times New Roman" w:eastAsiaTheme="majorEastAsia" w:hAnsi="Times New Roman" w:cs="Times New Roman"/>
          <w:sz w:val="24"/>
          <w:szCs w:val="24"/>
        </w:rPr>
        <w:t xml:space="preserve"> </w:t>
      </w:r>
      <w:r w:rsidR="00211F51" w:rsidRPr="00211F51">
        <w:rPr>
          <w:rFonts w:ascii="Times New Roman" w:eastAsiaTheme="majorEastAsia" w:hAnsi="Times New Roman" w:cs="Times New Roman"/>
          <w:sz w:val="24"/>
          <w:szCs w:val="24"/>
        </w:rPr>
        <w:t>L’ensemble du personnel s’interroge sur l’entreprise, ses activités et son rôle à l’intérieur. S’ils ne sont pas informés, ils se démotivent et deviennent indifférents</w:t>
      </w:r>
      <w:r w:rsidRPr="00AC1498">
        <w:rPr>
          <w:rFonts w:ascii="Times New Roman" w:eastAsiaTheme="majorEastAsia" w:hAnsi="Times New Roman" w:cs="Times New Roman"/>
          <w:sz w:val="24"/>
          <w:szCs w:val="24"/>
        </w:rPr>
        <w:t>.</w:t>
      </w:r>
    </w:p>
    <w:p w14:paraId="14E93F3A" w14:textId="2864EAF5"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r w:rsidRPr="00AC1498">
        <w:rPr>
          <w:rFonts w:ascii="Times New Roman" w:eastAsiaTheme="majorEastAsia" w:hAnsi="Times New Roman" w:cs="Times New Roman"/>
          <w:sz w:val="24"/>
          <w:szCs w:val="24"/>
        </w:rPr>
        <w:t xml:space="preserve"> </w:t>
      </w:r>
      <w:r w:rsidRPr="00AC1498">
        <w:rPr>
          <w:rFonts w:ascii="Times New Roman" w:eastAsiaTheme="majorEastAsia" w:hAnsi="Times New Roman" w:cs="Times New Roman"/>
          <w:b/>
          <w:sz w:val="24"/>
          <w:szCs w:val="24"/>
        </w:rPr>
        <w:sym w:font="Symbol" w:char="F0B7"/>
      </w:r>
      <w:r w:rsidRPr="00AC1498">
        <w:rPr>
          <w:rFonts w:ascii="Times New Roman" w:eastAsiaTheme="majorEastAsia" w:hAnsi="Times New Roman" w:cs="Times New Roman"/>
          <w:b/>
          <w:sz w:val="24"/>
          <w:szCs w:val="24"/>
        </w:rPr>
        <w:t xml:space="preserve"> La diffusion du sens de l’action :</w:t>
      </w:r>
      <w:r w:rsidRPr="00AC1498">
        <w:rPr>
          <w:rFonts w:ascii="Times New Roman" w:eastAsiaTheme="majorEastAsia" w:hAnsi="Times New Roman" w:cs="Times New Roman"/>
          <w:sz w:val="24"/>
          <w:szCs w:val="24"/>
        </w:rPr>
        <w:t xml:space="preserve"> </w:t>
      </w:r>
      <w:r w:rsidR="005D0BE0" w:rsidRPr="005D0BE0">
        <w:rPr>
          <w:rFonts w:ascii="Times New Roman" w:eastAsiaTheme="majorEastAsia" w:hAnsi="Times New Roman" w:cs="Times New Roman"/>
          <w:sz w:val="24"/>
          <w:szCs w:val="24"/>
        </w:rPr>
        <w:t>La communication nous permet de donner du sens et de l’importance à nos actions, et de permettre à chacun d’avoir le sentiment d’appartenance à l’entreprise ainsi que la cohésion dans le groupe</w:t>
      </w:r>
      <w:r w:rsidRPr="00AC1498">
        <w:rPr>
          <w:rFonts w:ascii="Times New Roman" w:eastAsiaTheme="majorEastAsia" w:hAnsi="Times New Roman" w:cs="Times New Roman"/>
          <w:sz w:val="24"/>
          <w:szCs w:val="24"/>
        </w:rPr>
        <w:t xml:space="preserve">. </w:t>
      </w:r>
    </w:p>
    <w:p w14:paraId="532B5CFA" w14:textId="4E07CE1C"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6" w:name="_Toc133853315"/>
      <w:r w:rsidRPr="00AC1498">
        <w:rPr>
          <w:rFonts w:ascii="Times New Roman" w:eastAsiaTheme="majorEastAsia" w:hAnsi="Times New Roman" w:cs="Times New Roman"/>
          <w:b/>
          <w:sz w:val="24"/>
          <w:szCs w:val="24"/>
        </w:rPr>
        <w:t>2.1.2. La cohésion de l’action :</w:t>
      </w:r>
      <w:bookmarkEnd w:id="166"/>
      <w:r w:rsidRPr="00AC1498">
        <w:rPr>
          <w:rFonts w:ascii="Times New Roman" w:eastAsiaTheme="majorEastAsia" w:hAnsi="Times New Roman" w:cs="Times New Roman"/>
          <w:sz w:val="24"/>
          <w:szCs w:val="24"/>
        </w:rPr>
        <w:t xml:space="preserve"> </w:t>
      </w:r>
      <w:r w:rsidR="00D0695B" w:rsidRPr="00D0695B">
        <w:rPr>
          <w:rFonts w:ascii="Times New Roman" w:eastAsiaTheme="majorEastAsia" w:hAnsi="Times New Roman" w:cs="Times New Roman"/>
          <w:sz w:val="24"/>
          <w:szCs w:val="24"/>
        </w:rPr>
        <w:t>Une organisation ne peut réaliser ses objectifs stratégiques sans une bonne coordination des actions engagées par l’ensemble des acteurs internes. Le manque d’information peut générer des incohérences, des dispersions ou des doublons. Certaines organisations ont saisi l’importance de cet enjeu et ont mis en place des outils de communication donnant aux cadres les moyens de transmettre et d’expliquer les objectifs ainsi que la stratégie générale de l’entreprise</w:t>
      </w:r>
      <w:r w:rsidRPr="00AC1498">
        <w:rPr>
          <w:rFonts w:ascii="Times New Roman" w:eastAsiaTheme="majorEastAsia" w:hAnsi="Times New Roman" w:cs="Times New Roman"/>
          <w:sz w:val="24"/>
          <w:szCs w:val="24"/>
        </w:rPr>
        <w:t>.</w:t>
      </w:r>
    </w:p>
    <w:p w14:paraId="419AB28B" w14:textId="0C288F35"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7" w:name="_Toc133853316"/>
      <w:r w:rsidRPr="00AC1498">
        <w:rPr>
          <w:rFonts w:ascii="Times New Roman" w:eastAsiaTheme="majorEastAsia" w:hAnsi="Times New Roman" w:cs="Times New Roman"/>
          <w:b/>
          <w:sz w:val="24"/>
          <w:szCs w:val="24"/>
        </w:rPr>
        <w:t>2.1.3. Le changement des comportements et des mentalités</w:t>
      </w:r>
      <w:bookmarkEnd w:id="167"/>
      <w:r w:rsidRPr="00AC1498">
        <w:rPr>
          <w:rFonts w:ascii="Times New Roman" w:eastAsiaTheme="majorEastAsia" w:hAnsi="Times New Roman" w:cs="Times New Roman"/>
          <w:b/>
          <w:sz w:val="24"/>
          <w:szCs w:val="24"/>
        </w:rPr>
        <w:t xml:space="preserve"> :</w:t>
      </w:r>
      <w:r w:rsidRPr="00AC1498">
        <w:rPr>
          <w:rFonts w:ascii="Times New Roman" w:eastAsiaTheme="majorEastAsia" w:hAnsi="Times New Roman" w:cs="Times New Roman"/>
          <w:sz w:val="24"/>
          <w:szCs w:val="24"/>
        </w:rPr>
        <w:t xml:space="preserve"> </w:t>
      </w:r>
      <w:r w:rsidR="00475ED7" w:rsidRPr="00475ED7">
        <w:rPr>
          <w:rFonts w:ascii="Times New Roman" w:eastAsiaTheme="majorEastAsia" w:hAnsi="Times New Roman" w:cs="Times New Roman"/>
          <w:sz w:val="24"/>
          <w:szCs w:val="24"/>
        </w:rPr>
        <w:t>L’époque actuelle est marquée par un changement rapide et perpétuel, ce qui oblige les organisations à s’adapter pour garantir leur service. La communication, étant un processus d’évolution interactif, est un facteur de changement qui peut aider à l’acceptation de ce dernier par le corps social en faisant la liaison entre les différents fronts de l’entreprise. En effet, si l’ensemble du personnel n’adhère pas aux objectifs, le changement sera sans effet</w:t>
      </w:r>
      <w:r w:rsidRPr="00AC1498">
        <w:rPr>
          <w:rFonts w:ascii="Times New Roman" w:eastAsiaTheme="majorEastAsia" w:hAnsi="Times New Roman" w:cs="Times New Roman"/>
          <w:sz w:val="24"/>
          <w:szCs w:val="24"/>
        </w:rPr>
        <w:t>.</w:t>
      </w:r>
    </w:p>
    <w:p w14:paraId="2FA3A787" w14:textId="4069811E"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8" w:name="_Toc133853317"/>
      <w:r w:rsidRPr="00AC1498">
        <w:rPr>
          <w:rFonts w:ascii="Times New Roman" w:eastAsiaTheme="majorEastAsia" w:hAnsi="Times New Roman" w:cs="Times New Roman"/>
          <w:b/>
          <w:sz w:val="24"/>
          <w:szCs w:val="24"/>
        </w:rPr>
        <w:t>2.1.4. L’amélioration de la productivité :</w:t>
      </w:r>
      <w:bookmarkEnd w:id="168"/>
      <w:r w:rsidRPr="00AC1498">
        <w:rPr>
          <w:rFonts w:ascii="Times New Roman" w:eastAsiaTheme="majorEastAsia" w:hAnsi="Times New Roman" w:cs="Times New Roman"/>
          <w:sz w:val="24"/>
          <w:szCs w:val="24"/>
        </w:rPr>
        <w:t xml:space="preserve"> </w:t>
      </w:r>
      <w:r w:rsidR="00460026" w:rsidRPr="00460026">
        <w:rPr>
          <w:rFonts w:ascii="Times New Roman" w:eastAsiaTheme="majorEastAsia" w:hAnsi="Times New Roman" w:cs="Times New Roman"/>
          <w:sz w:val="24"/>
          <w:szCs w:val="24"/>
        </w:rPr>
        <w:t>e dernier enjeu de la communication est l’amélioration de la productivité et de la compétitivité de l’organisation. Cet enjeu résulte des précédents. La communication peut directement y contribuer si elle porte de façon référentielle sur la diffusion et la connaissance des démarches, des règles et des savoir-faire. La communication aide l’entreprise à proclamer son identité et à la partager, tout en réglant le problème de l’intégration du personnel</w:t>
      </w:r>
      <w:r w:rsidRPr="00AC1498">
        <w:rPr>
          <w:rFonts w:ascii="Times New Roman" w:eastAsiaTheme="majorEastAsia" w:hAnsi="Times New Roman" w:cs="Times New Roman"/>
          <w:sz w:val="24"/>
          <w:szCs w:val="24"/>
        </w:rPr>
        <w:t>.</w:t>
      </w:r>
    </w:p>
    <w:p w14:paraId="345EC0EF" w14:textId="77777777"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69" w:name="_Toc133853318"/>
      <w:r w:rsidRPr="00AC1498">
        <w:rPr>
          <w:rFonts w:ascii="Times New Roman" w:eastAsiaTheme="majorEastAsia" w:hAnsi="Times New Roman" w:cs="Times New Roman"/>
          <w:b/>
          <w:sz w:val="24"/>
          <w:szCs w:val="24"/>
        </w:rPr>
        <w:t>2.2. Les enjeux externes</w:t>
      </w:r>
      <w:bookmarkEnd w:id="169"/>
      <w:r w:rsidRPr="00AC1498">
        <w:rPr>
          <w:rFonts w:ascii="Times New Roman" w:eastAsiaTheme="majorEastAsia" w:hAnsi="Times New Roman" w:cs="Times New Roman"/>
          <w:sz w:val="24"/>
          <w:szCs w:val="24"/>
        </w:rPr>
        <w:t xml:space="preserve"> : les enjeux externes sont : </w:t>
      </w:r>
    </w:p>
    <w:p w14:paraId="321C50F7" w14:textId="62ECF141"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70" w:name="_Toc133853319"/>
      <w:r w:rsidRPr="00AC1498">
        <w:rPr>
          <w:rFonts w:ascii="Times New Roman" w:eastAsiaTheme="majorEastAsia" w:hAnsi="Times New Roman" w:cs="Times New Roman"/>
          <w:b/>
          <w:sz w:val="24"/>
          <w:szCs w:val="24"/>
        </w:rPr>
        <w:lastRenderedPageBreak/>
        <w:t>2.2.1. Le croissement de l’interprétation de l’environnement interne</w:t>
      </w:r>
      <w:bookmarkEnd w:id="170"/>
      <w:r w:rsidRPr="00AC1498">
        <w:rPr>
          <w:rFonts w:ascii="Times New Roman" w:eastAsiaTheme="majorEastAsia" w:hAnsi="Times New Roman" w:cs="Times New Roman"/>
          <w:b/>
          <w:sz w:val="24"/>
          <w:szCs w:val="24"/>
        </w:rPr>
        <w:t xml:space="preserve"> :</w:t>
      </w:r>
      <w:r w:rsidRPr="00AC1498">
        <w:rPr>
          <w:rFonts w:ascii="Times New Roman" w:eastAsiaTheme="majorEastAsia" w:hAnsi="Times New Roman" w:cs="Times New Roman"/>
          <w:sz w:val="24"/>
          <w:szCs w:val="24"/>
        </w:rPr>
        <w:t xml:space="preserve"> </w:t>
      </w:r>
      <w:r w:rsidR="00D54C6F" w:rsidRPr="00D54C6F">
        <w:rPr>
          <w:rFonts w:ascii="Times New Roman" w:eastAsiaTheme="majorEastAsia" w:hAnsi="Times New Roman" w:cs="Times New Roman"/>
          <w:sz w:val="24"/>
          <w:szCs w:val="24"/>
        </w:rPr>
        <w:t>Le personnel de l’entreprise joue un rôle important dans l’échange entre l’entreprise et son environnement. La surface de transmission entre l’entreprise et l’extérieur est grande. La position des membres du personnel en contact avec l’extérieur est inconfortable s’ils ne sont pas suffisamment informés sur l’entreprise et ses objectifs, car ils sont au quotidien les 'ambassadeurs' de l’entreprise</w:t>
      </w:r>
      <w:r w:rsidRPr="00AC1498">
        <w:rPr>
          <w:rFonts w:ascii="Times New Roman" w:eastAsiaTheme="majorEastAsia" w:hAnsi="Times New Roman" w:cs="Times New Roman"/>
          <w:sz w:val="24"/>
          <w:szCs w:val="24"/>
        </w:rPr>
        <w:t xml:space="preserve">. </w:t>
      </w:r>
    </w:p>
    <w:p w14:paraId="035AD9CB" w14:textId="43A0C9C0" w:rsidR="00185B04" w:rsidRPr="00AC1498" w:rsidRDefault="00185B04" w:rsidP="00AC1498">
      <w:pPr>
        <w:tabs>
          <w:tab w:val="left" w:pos="195"/>
        </w:tabs>
        <w:spacing w:line="360" w:lineRule="auto"/>
        <w:jc w:val="both"/>
        <w:rPr>
          <w:rFonts w:ascii="Times New Roman" w:eastAsiaTheme="majorEastAsia" w:hAnsi="Times New Roman" w:cs="Times New Roman"/>
          <w:sz w:val="24"/>
          <w:szCs w:val="24"/>
        </w:rPr>
      </w:pPr>
      <w:bookmarkStart w:id="171" w:name="_Toc133853320"/>
      <w:r w:rsidRPr="00AC1498">
        <w:rPr>
          <w:rFonts w:ascii="Times New Roman" w:eastAsiaTheme="majorEastAsia" w:hAnsi="Times New Roman" w:cs="Times New Roman"/>
          <w:b/>
          <w:sz w:val="24"/>
          <w:szCs w:val="24"/>
        </w:rPr>
        <w:t>2.2.2. L’accentuation sur le Rôle de l’entreprise dans le développement de son environnement :</w:t>
      </w:r>
      <w:bookmarkEnd w:id="171"/>
      <w:r w:rsidRPr="00AC1498">
        <w:rPr>
          <w:rFonts w:ascii="Times New Roman" w:eastAsiaTheme="majorEastAsia" w:hAnsi="Times New Roman" w:cs="Times New Roman"/>
          <w:sz w:val="24"/>
          <w:szCs w:val="24"/>
        </w:rPr>
        <w:t xml:space="preserve"> </w:t>
      </w:r>
      <w:r w:rsidR="00FA1BE0" w:rsidRPr="00FA1BE0">
        <w:rPr>
          <w:rFonts w:ascii="Times New Roman" w:eastAsiaTheme="majorEastAsia" w:hAnsi="Times New Roman" w:cs="Times New Roman"/>
          <w:sz w:val="24"/>
          <w:szCs w:val="24"/>
        </w:rPr>
        <w:t>Aujourd'hui, les entreprises ne peuvent plus ignorer le rôle et l'importance qu'elles ont à jouer dans le développement économique, politique et social de leur environnement. On constate qu'elles ne sont plus seulement un lieu de profit</w:t>
      </w:r>
      <w:r w:rsidRPr="00AC1498">
        <w:rPr>
          <w:rFonts w:ascii="Times New Roman" w:eastAsiaTheme="majorEastAsia" w:hAnsi="Times New Roman" w:cs="Times New Roman"/>
          <w:sz w:val="24"/>
          <w:szCs w:val="24"/>
        </w:rPr>
        <w:t>.</w:t>
      </w:r>
    </w:p>
    <w:p w14:paraId="68112E22" w14:textId="554DBF8D" w:rsidR="00CE059F" w:rsidRPr="00CE059F" w:rsidRDefault="00185B04" w:rsidP="00CE059F">
      <w:pPr>
        <w:tabs>
          <w:tab w:val="left" w:pos="195"/>
        </w:tabs>
        <w:spacing w:line="360" w:lineRule="auto"/>
        <w:jc w:val="both"/>
        <w:rPr>
          <w:rFonts w:ascii="Times New Roman" w:eastAsiaTheme="majorEastAsia" w:hAnsi="Times New Roman" w:cs="Times New Roman"/>
          <w:sz w:val="24"/>
          <w:szCs w:val="24"/>
        </w:rPr>
      </w:pPr>
      <w:bookmarkStart w:id="172" w:name="_Toc133853321"/>
      <w:r w:rsidRPr="00DD476C">
        <w:rPr>
          <w:rFonts w:ascii="Times New Roman" w:eastAsiaTheme="majorEastAsia" w:hAnsi="Times New Roman" w:cs="Times New Roman"/>
          <w:b/>
          <w:sz w:val="24"/>
          <w:szCs w:val="24"/>
        </w:rPr>
        <w:t>2.2.3. La réalisation des objectifs externe :</w:t>
      </w:r>
      <w:bookmarkEnd w:id="172"/>
      <w:r w:rsidRPr="00DD476C">
        <w:rPr>
          <w:rFonts w:ascii="Times New Roman" w:eastAsiaTheme="majorEastAsia" w:hAnsi="Times New Roman" w:cs="Times New Roman"/>
          <w:sz w:val="24"/>
          <w:szCs w:val="24"/>
        </w:rPr>
        <w:t xml:space="preserve"> </w:t>
      </w:r>
      <w:r w:rsidR="00CE059F" w:rsidRPr="00CE059F">
        <w:rPr>
          <w:rFonts w:ascii="Times New Roman" w:eastAsiaTheme="majorEastAsia" w:hAnsi="Times New Roman" w:cs="Times New Roman"/>
          <w:sz w:val="24"/>
          <w:szCs w:val="24"/>
        </w:rPr>
        <w:t>L'entreprise est un organisme qui cherche du profit, qu'elle soit publique ou privée. La mise en œuvre d'une stratégie de communication permet d'avoir un personnel motivé afin de :</w:t>
      </w:r>
    </w:p>
    <w:p w14:paraId="7AEEAB5E" w14:textId="7623C51C" w:rsidR="00185B04" w:rsidRPr="00DD476C" w:rsidRDefault="00CE059F" w:rsidP="00CE059F">
      <w:pPr>
        <w:tabs>
          <w:tab w:val="left" w:pos="195"/>
        </w:tabs>
        <w:spacing w:line="360" w:lineRule="auto"/>
        <w:jc w:val="both"/>
        <w:rPr>
          <w:rFonts w:ascii="Times New Roman" w:eastAsiaTheme="majorEastAsia" w:hAnsi="Times New Roman" w:cs="Times New Roman"/>
          <w:sz w:val="24"/>
          <w:szCs w:val="24"/>
        </w:rPr>
      </w:pPr>
      <w:r w:rsidRPr="00CE059F">
        <w:rPr>
          <w:rFonts w:ascii="Times New Roman" w:eastAsiaTheme="majorEastAsia" w:hAnsi="Times New Roman" w:cs="Times New Roman"/>
          <w:sz w:val="24"/>
          <w:szCs w:val="24"/>
        </w:rPr>
        <w:t>Mener des actions cohérentes allant dans le sens de la stratégie générale</w:t>
      </w:r>
      <w:r w:rsidR="00185B04" w:rsidRPr="00DD476C">
        <w:rPr>
          <w:rFonts w:ascii="Times New Roman" w:eastAsiaTheme="majorEastAsia" w:hAnsi="Times New Roman" w:cs="Times New Roman"/>
          <w:sz w:val="24"/>
          <w:szCs w:val="24"/>
        </w:rPr>
        <w:t xml:space="preserve">. </w:t>
      </w:r>
    </w:p>
    <w:p w14:paraId="313139EC" w14:textId="77777777" w:rsidR="00185B04" w:rsidRPr="00DD476C" w:rsidRDefault="00185B04" w:rsidP="0019548F">
      <w:pPr>
        <w:numPr>
          <w:ilvl w:val="0"/>
          <w:numId w:val="68"/>
        </w:numPr>
        <w:tabs>
          <w:tab w:val="left" w:pos="195"/>
        </w:tabs>
        <w:spacing w:after="31" w:line="360" w:lineRule="auto"/>
        <w:jc w:val="both"/>
        <w:rPr>
          <w:rFonts w:ascii="Times New Roman" w:eastAsiaTheme="majorEastAsia" w:hAnsi="Times New Roman" w:cs="Times New Roman"/>
          <w:sz w:val="24"/>
          <w:szCs w:val="24"/>
        </w:rPr>
      </w:pPr>
      <w:r w:rsidRPr="00DD476C">
        <w:rPr>
          <w:rFonts w:ascii="Times New Roman" w:eastAsiaTheme="majorEastAsia" w:hAnsi="Times New Roman" w:cs="Times New Roman"/>
          <w:sz w:val="24"/>
          <w:szCs w:val="24"/>
        </w:rPr>
        <w:t xml:space="preserve">Veiller à la productivité de l’entreprise. </w:t>
      </w:r>
    </w:p>
    <w:p w14:paraId="4887E77A" w14:textId="77777777" w:rsidR="00185B04" w:rsidRPr="00DD476C" w:rsidRDefault="00185B04" w:rsidP="0019548F">
      <w:pPr>
        <w:numPr>
          <w:ilvl w:val="0"/>
          <w:numId w:val="68"/>
        </w:numPr>
        <w:tabs>
          <w:tab w:val="left" w:pos="195"/>
        </w:tabs>
        <w:spacing w:after="31" w:line="360" w:lineRule="auto"/>
        <w:jc w:val="both"/>
        <w:rPr>
          <w:rFonts w:ascii="Times New Roman" w:eastAsiaTheme="majorEastAsia" w:hAnsi="Times New Roman" w:cs="Times New Roman"/>
          <w:sz w:val="24"/>
          <w:szCs w:val="24"/>
        </w:rPr>
      </w:pPr>
      <w:r w:rsidRPr="00DD476C">
        <w:rPr>
          <w:rFonts w:ascii="Times New Roman" w:eastAsiaTheme="majorEastAsia" w:hAnsi="Times New Roman" w:cs="Times New Roman"/>
          <w:sz w:val="24"/>
          <w:szCs w:val="24"/>
        </w:rPr>
        <w:t xml:space="preserve">S’adapter au changement. </w:t>
      </w:r>
    </w:p>
    <w:p w14:paraId="382EB2BA" w14:textId="41DB64B0" w:rsidR="00185B04" w:rsidRPr="00343173" w:rsidRDefault="00185B04" w:rsidP="00343173">
      <w:pPr>
        <w:numPr>
          <w:ilvl w:val="0"/>
          <w:numId w:val="68"/>
        </w:numPr>
        <w:tabs>
          <w:tab w:val="left" w:pos="195"/>
        </w:tabs>
        <w:spacing w:after="31" w:line="360" w:lineRule="auto"/>
        <w:jc w:val="both"/>
        <w:rPr>
          <w:rFonts w:ascii="Times New Roman" w:eastAsiaTheme="majorEastAsia" w:hAnsi="Times New Roman" w:cs="Times New Roman"/>
          <w:sz w:val="24"/>
          <w:szCs w:val="24"/>
        </w:rPr>
      </w:pPr>
      <w:r w:rsidRPr="00343173">
        <w:rPr>
          <w:rFonts w:ascii="Times New Roman" w:eastAsiaTheme="majorEastAsia" w:hAnsi="Times New Roman" w:cs="Times New Roman"/>
          <w:sz w:val="24"/>
          <w:szCs w:val="24"/>
        </w:rPr>
        <w:t>Remplir son rôle dans l’interprétation des évènements internes et externes.</w:t>
      </w:r>
    </w:p>
    <w:p w14:paraId="728B64AE" w14:textId="5EA823B3" w:rsidR="00185B04" w:rsidRPr="00E77589" w:rsidRDefault="00B27D81" w:rsidP="0017438F">
      <w:pPr>
        <w:pStyle w:val="Titre2"/>
      </w:pPr>
      <w:bookmarkStart w:id="173" w:name="_Toc181976730"/>
      <w:r w:rsidRPr="00E77589">
        <w:rPr>
          <w:rStyle w:val="Titre3Car"/>
          <w:b/>
          <w:bCs/>
        </w:rPr>
        <w:t>3</w:t>
      </w:r>
      <w:r w:rsidR="00185B04" w:rsidRPr="00E77589">
        <w:rPr>
          <w:rStyle w:val="Titre3Car"/>
          <w:b/>
          <w:bCs/>
        </w:rPr>
        <w:t>. Approche Critique</w:t>
      </w:r>
      <w:r w:rsidR="00185B04" w:rsidRPr="00E77589">
        <w:t> :</w:t>
      </w:r>
      <w:bookmarkEnd w:id="173"/>
    </w:p>
    <w:p w14:paraId="68A2629E" w14:textId="03E0C65E" w:rsidR="00185B04" w:rsidRPr="00343173" w:rsidRDefault="00185B04" w:rsidP="00343173">
      <w:p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Toutes les formes de communication n’étant pas parfaite</w:t>
      </w:r>
      <w:r w:rsidR="003E38DF">
        <w:rPr>
          <w:rFonts w:ascii="Times New Roman" w:hAnsi="Times New Roman" w:cs="Times New Roman"/>
          <w:sz w:val="24"/>
          <w:szCs w:val="24"/>
        </w:rPr>
        <w:t>s</w:t>
      </w:r>
      <w:r w:rsidRPr="00343173">
        <w:rPr>
          <w:rFonts w:ascii="Times New Roman" w:hAnsi="Times New Roman" w:cs="Times New Roman"/>
          <w:sz w:val="24"/>
          <w:szCs w:val="24"/>
        </w:rPr>
        <w:t>, nous avons relevé des faiblesses dans la pratique de la communication interne du Groupe pivot Santé Population. Ce sont :</w:t>
      </w:r>
    </w:p>
    <w:p w14:paraId="38AE2788" w14:textId="7B3DCDEE" w:rsidR="00185B04" w:rsidRPr="00343173" w:rsidRDefault="00A9655A" w:rsidP="00343173">
      <w:pPr>
        <w:pStyle w:val="Paragraphedeliste"/>
        <w:numPr>
          <w:ilvl w:val="0"/>
          <w:numId w:val="69"/>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L’insuffisance</w:t>
      </w:r>
      <w:r w:rsidR="00185B04" w:rsidRPr="00343173">
        <w:rPr>
          <w:rFonts w:ascii="Times New Roman" w:hAnsi="Times New Roman" w:cs="Times New Roman"/>
          <w:sz w:val="24"/>
          <w:szCs w:val="24"/>
        </w:rPr>
        <w:t xml:space="preserve"> de l’information par méconnaissance des besoins réels du personnel, </w:t>
      </w:r>
    </w:p>
    <w:p w14:paraId="0C2F67F9" w14:textId="0DBAEDD1" w:rsidR="00185B04" w:rsidRPr="00343173" w:rsidRDefault="00A9655A" w:rsidP="00343173">
      <w:pPr>
        <w:pStyle w:val="Paragraphedeliste"/>
        <w:numPr>
          <w:ilvl w:val="0"/>
          <w:numId w:val="69"/>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L’absence</w:t>
      </w:r>
      <w:r w:rsidR="00185B04" w:rsidRPr="00343173">
        <w:rPr>
          <w:rFonts w:ascii="Times New Roman" w:hAnsi="Times New Roman" w:cs="Times New Roman"/>
          <w:sz w:val="24"/>
          <w:szCs w:val="24"/>
        </w:rPr>
        <w:t xml:space="preserve"> de stratégie de communication,</w:t>
      </w:r>
    </w:p>
    <w:p w14:paraId="11B46D96" w14:textId="1E7B4842" w:rsidR="00185B04" w:rsidRPr="00343173" w:rsidRDefault="00A9655A" w:rsidP="00343173">
      <w:pPr>
        <w:pStyle w:val="Paragraphedeliste"/>
        <w:numPr>
          <w:ilvl w:val="0"/>
          <w:numId w:val="69"/>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L’ignorance</w:t>
      </w:r>
      <w:r w:rsidR="00185B04" w:rsidRPr="00343173">
        <w:rPr>
          <w:rFonts w:ascii="Times New Roman" w:hAnsi="Times New Roman" w:cs="Times New Roman"/>
          <w:sz w:val="24"/>
          <w:szCs w:val="24"/>
        </w:rPr>
        <w:t xml:space="preserve"> de l’importance de la communication par les responsables hiérarchiques,</w:t>
      </w:r>
    </w:p>
    <w:p w14:paraId="51DCDAD3" w14:textId="776E79C9" w:rsidR="00185B04" w:rsidRPr="00343173" w:rsidRDefault="00A9655A" w:rsidP="00343173">
      <w:pPr>
        <w:pStyle w:val="Paragraphedeliste"/>
        <w:numPr>
          <w:ilvl w:val="0"/>
          <w:numId w:val="69"/>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L’accroissement</w:t>
      </w:r>
      <w:r w:rsidR="00185B04" w:rsidRPr="00343173">
        <w:rPr>
          <w:rFonts w:ascii="Times New Roman" w:hAnsi="Times New Roman" w:cs="Times New Roman"/>
          <w:sz w:val="24"/>
          <w:szCs w:val="24"/>
        </w:rPr>
        <w:t xml:space="preserve"> de la communication informelle (tract et rumeur).</w:t>
      </w:r>
    </w:p>
    <w:p w14:paraId="20C3A77F" w14:textId="77777777" w:rsidR="00185B04" w:rsidRPr="00343173" w:rsidRDefault="00185B04" w:rsidP="00343173">
      <w:p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 xml:space="preserve">Proposition de solution </w:t>
      </w:r>
    </w:p>
    <w:p w14:paraId="0CFD7A9F" w14:textId="77777777" w:rsidR="00185B04" w:rsidRPr="00343173" w:rsidRDefault="00185B04" w:rsidP="00343173">
      <w:pPr>
        <w:spacing w:line="360" w:lineRule="auto"/>
        <w:jc w:val="both"/>
        <w:rPr>
          <w:rFonts w:ascii="Times New Roman" w:hAnsi="Times New Roman" w:cs="Times New Roman"/>
          <w:sz w:val="24"/>
          <w:szCs w:val="24"/>
          <w14:shadow w14:blurRad="60007" w14:dist="200025" w14:dir="15000000" w14:sx="100000" w14:sy="30000" w14:kx="-1800000" w14:ky="0" w14:algn="bl">
            <w14:srgbClr w14:val="000000">
              <w14:alpha w14:val="68000"/>
            </w14:srgbClr>
          </w14:shadow>
        </w:rPr>
      </w:pPr>
      <w:r w:rsidRPr="00343173">
        <w:rPr>
          <w:rFonts w:ascii="Times New Roman" w:hAnsi="Times New Roman" w:cs="Times New Roman"/>
          <w:sz w:val="24"/>
          <w:szCs w:val="24"/>
          <w14:shadow w14:blurRad="60007" w14:dist="200025" w14:dir="15000000" w14:sx="100000" w14:sy="30000" w14:kx="-1800000" w14:ky="0" w14:algn="bl">
            <w14:srgbClr w14:val="000000">
              <w14:alpha w14:val="68000"/>
            </w14:srgbClr>
          </w14:shadow>
        </w:rPr>
        <w:t>Voici quelque proposition de solutions :</w:t>
      </w:r>
    </w:p>
    <w:p w14:paraId="7355E42D"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Sensibiliser les agents sur les dispositions du statut du personnel,</w:t>
      </w:r>
    </w:p>
    <w:p w14:paraId="411F77F3"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Renforcer le dispositif de communication interne,</w:t>
      </w:r>
    </w:p>
    <w:p w14:paraId="6F498ACD"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Réduire les délais de transmission d’information dans les autres services,</w:t>
      </w:r>
    </w:p>
    <w:p w14:paraId="735EDF65"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 xml:space="preserve">Renforcer la transmission de l’information par sms, </w:t>
      </w:r>
    </w:p>
    <w:p w14:paraId="19AD0886"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lastRenderedPageBreak/>
        <w:t>Eviter la rétention des informations à caractère non confidentiel</w:t>
      </w:r>
    </w:p>
    <w:p w14:paraId="1E2CC6A3" w14:textId="77777777" w:rsidR="00185B04" w:rsidRPr="00343173" w:rsidRDefault="00185B04" w:rsidP="00343173">
      <w:pPr>
        <w:pStyle w:val="Paragraphedeliste"/>
        <w:numPr>
          <w:ilvl w:val="0"/>
          <w:numId w:val="70"/>
        </w:numPr>
        <w:spacing w:line="360" w:lineRule="auto"/>
        <w:jc w:val="both"/>
        <w:rPr>
          <w:rFonts w:ascii="Times New Roman" w:hAnsi="Times New Roman" w:cs="Times New Roman"/>
          <w:sz w:val="24"/>
          <w:szCs w:val="24"/>
        </w:rPr>
      </w:pPr>
      <w:r w:rsidRPr="00343173">
        <w:rPr>
          <w:rFonts w:ascii="Times New Roman" w:hAnsi="Times New Roman" w:cs="Times New Roman"/>
          <w:sz w:val="24"/>
          <w:szCs w:val="24"/>
        </w:rPr>
        <w:t xml:space="preserve">Encourager les échanges entre les collaborateurs. ... </w:t>
      </w:r>
    </w:p>
    <w:p w14:paraId="36CD1968" w14:textId="77777777" w:rsidR="00185B04" w:rsidRPr="00343173" w:rsidRDefault="00185B04" w:rsidP="00343173">
      <w:pPr>
        <w:pStyle w:val="trt0xe"/>
        <w:numPr>
          <w:ilvl w:val="0"/>
          <w:numId w:val="70"/>
        </w:numPr>
        <w:spacing w:line="360" w:lineRule="auto"/>
        <w:jc w:val="both"/>
      </w:pPr>
      <w:r w:rsidRPr="00343173">
        <w:t xml:space="preserve">Jouer la transparence avec ses salariés. ... </w:t>
      </w:r>
    </w:p>
    <w:p w14:paraId="75547B7A" w14:textId="77777777" w:rsidR="00185B04" w:rsidRPr="00343173" w:rsidRDefault="00185B04" w:rsidP="00343173">
      <w:pPr>
        <w:pStyle w:val="trt0xe"/>
        <w:numPr>
          <w:ilvl w:val="0"/>
          <w:numId w:val="70"/>
        </w:numPr>
        <w:spacing w:line="360" w:lineRule="auto"/>
        <w:jc w:val="both"/>
      </w:pPr>
      <w:r w:rsidRPr="00343173">
        <w:t xml:space="preserve">Prévoir un </w:t>
      </w:r>
      <w:proofErr w:type="spellStart"/>
      <w:r w:rsidRPr="00343173">
        <w:t>onboarding</w:t>
      </w:r>
      <w:proofErr w:type="spellEnd"/>
      <w:r w:rsidRPr="00343173">
        <w:t xml:space="preserve"> sous forme digitale. ... </w:t>
      </w:r>
    </w:p>
    <w:p w14:paraId="4511E936" w14:textId="77777777" w:rsidR="00185B04" w:rsidRPr="00343173" w:rsidRDefault="00185B04" w:rsidP="00343173">
      <w:pPr>
        <w:pStyle w:val="trt0xe"/>
        <w:numPr>
          <w:ilvl w:val="0"/>
          <w:numId w:val="70"/>
        </w:numPr>
        <w:spacing w:line="360" w:lineRule="auto"/>
        <w:jc w:val="both"/>
      </w:pPr>
      <w:r w:rsidRPr="00343173">
        <w:t xml:space="preserve">Proposer un réseau collaboratif tourné avec l'expérience utilisateur. ... </w:t>
      </w:r>
    </w:p>
    <w:p w14:paraId="5B2C9A0D" w14:textId="55A9B916" w:rsidR="00185B04" w:rsidRPr="00343173" w:rsidRDefault="00185B04" w:rsidP="00343173">
      <w:pPr>
        <w:pStyle w:val="trt0xe"/>
        <w:numPr>
          <w:ilvl w:val="0"/>
          <w:numId w:val="70"/>
        </w:numPr>
        <w:spacing w:line="360" w:lineRule="auto"/>
        <w:jc w:val="both"/>
      </w:pPr>
      <w:r w:rsidRPr="00343173">
        <w:t xml:space="preserve">Positionner la culture de </w:t>
      </w:r>
      <w:r w:rsidR="003C0FCF">
        <w:t>l’</w:t>
      </w:r>
      <w:r w:rsidRPr="00343173">
        <w:t xml:space="preserve">entreprise au cœur de </w:t>
      </w:r>
      <w:r w:rsidR="00086E4B">
        <w:t xml:space="preserve">la </w:t>
      </w:r>
      <w:r w:rsidRPr="00343173">
        <w:t>communication interne</w:t>
      </w:r>
    </w:p>
    <w:p w14:paraId="591ED1F8" w14:textId="77777777" w:rsidR="00185B04" w:rsidRPr="00343173" w:rsidRDefault="00185B04" w:rsidP="00343173">
      <w:pPr>
        <w:pStyle w:val="trt0xe"/>
        <w:numPr>
          <w:ilvl w:val="0"/>
          <w:numId w:val="70"/>
        </w:numPr>
        <w:spacing w:line="360" w:lineRule="auto"/>
        <w:jc w:val="both"/>
      </w:pPr>
      <w:r w:rsidRPr="00343173">
        <w:t>Inciter les rencontres informelles entre vos collaborateurs</w:t>
      </w:r>
    </w:p>
    <w:p w14:paraId="0E69EA7E" w14:textId="77777777" w:rsidR="00185B04" w:rsidRDefault="00185B04" w:rsidP="00185B04">
      <w:pPr>
        <w:pStyle w:val="trt0xe"/>
        <w:ind w:left="720"/>
      </w:pPr>
    </w:p>
    <w:p w14:paraId="10559D9F" w14:textId="77777777" w:rsidR="00185B04" w:rsidRDefault="00185B04" w:rsidP="00185B04">
      <w:pPr>
        <w:pStyle w:val="trt0xe"/>
        <w:ind w:left="720"/>
      </w:pPr>
    </w:p>
    <w:p w14:paraId="3F8C98EE" w14:textId="77777777" w:rsidR="00185B04" w:rsidRDefault="00185B04" w:rsidP="00185B04">
      <w:pPr>
        <w:pStyle w:val="trt0xe"/>
        <w:ind w:left="720"/>
      </w:pPr>
    </w:p>
    <w:p w14:paraId="0FD3B6D5" w14:textId="77777777" w:rsidR="00185B04" w:rsidRDefault="00185B04" w:rsidP="00185B04">
      <w:pPr>
        <w:pStyle w:val="trt0xe"/>
        <w:ind w:left="720"/>
      </w:pPr>
    </w:p>
    <w:p w14:paraId="4819D116" w14:textId="77777777" w:rsidR="00185B04" w:rsidRDefault="00185B04" w:rsidP="00185B04">
      <w:pPr>
        <w:pStyle w:val="trt0xe"/>
        <w:ind w:left="720"/>
      </w:pPr>
    </w:p>
    <w:p w14:paraId="2B905905" w14:textId="77777777" w:rsidR="00011F28" w:rsidRDefault="00011F28" w:rsidP="00185B04">
      <w:pPr>
        <w:pStyle w:val="trt0xe"/>
        <w:ind w:left="720"/>
      </w:pPr>
    </w:p>
    <w:p w14:paraId="1FDD5FF5" w14:textId="77777777" w:rsidR="00011F28" w:rsidRDefault="00011F28" w:rsidP="00185B04">
      <w:pPr>
        <w:pStyle w:val="trt0xe"/>
        <w:ind w:left="720"/>
      </w:pPr>
    </w:p>
    <w:p w14:paraId="28ACE33E" w14:textId="77777777" w:rsidR="00011F28" w:rsidRDefault="00011F28" w:rsidP="00185B04">
      <w:pPr>
        <w:pStyle w:val="trt0xe"/>
        <w:ind w:left="720"/>
      </w:pPr>
    </w:p>
    <w:p w14:paraId="42331F59" w14:textId="77777777" w:rsidR="00011F28" w:rsidRDefault="00011F28" w:rsidP="00011F28">
      <w:pPr>
        <w:pStyle w:val="trt0xe"/>
      </w:pPr>
    </w:p>
    <w:p w14:paraId="2DCEC6E7" w14:textId="77777777" w:rsidR="00011F28" w:rsidRDefault="00011F28" w:rsidP="00011F28">
      <w:pPr>
        <w:pStyle w:val="trt0xe"/>
      </w:pPr>
    </w:p>
    <w:p w14:paraId="21770C51" w14:textId="77777777" w:rsidR="00185B04" w:rsidRDefault="00185B04" w:rsidP="00185B04">
      <w:pPr>
        <w:pStyle w:val="trt0xe"/>
        <w:ind w:left="720"/>
      </w:pPr>
    </w:p>
    <w:p w14:paraId="6F20324D" w14:textId="77777777" w:rsidR="00185B04" w:rsidRDefault="00185B04" w:rsidP="00185B04">
      <w:pPr>
        <w:pStyle w:val="trt0xe"/>
        <w:ind w:left="720"/>
      </w:pPr>
    </w:p>
    <w:p w14:paraId="41369AA0" w14:textId="77777777" w:rsidR="00185B04" w:rsidRDefault="00185B04" w:rsidP="00185B04">
      <w:pPr>
        <w:pStyle w:val="trt0xe"/>
        <w:ind w:left="720"/>
      </w:pPr>
    </w:p>
    <w:p w14:paraId="66B9E25A" w14:textId="77777777" w:rsidR="00D23CF8" w:rsidRDefault="00D23CF8" w:rsidP="00185B04">
      <w:pPr>
        <w:pStyle w:val="trt0xe"/>
        <w:ind w:left="720"/>
      </w:pPr>
    </w:p>
    <w:p w14:paraId="5F907A70" w14:textId="77777777" w:rsidR="00D23CF8" w:rsidRDefault="00D23CF8" w:rsidP="00185B04">
      <w:pPr>
        <w:pStyle w:val="trt0xe"/>
        <w:ind w:left="720"/>
      </w:pPr>
    </w:p>
    <w:p w14:paraId="6846678A" w14:textId="77777777" w:rsidR="00D23CF8" w:rsidRDefault="00D23CF8" w:rsidP="00185B04">
      <w:pPr>
        <w:pStyle w:val="trt0xe"/>
        <w:ind w:left="720"/>
      </w:pPr>
    </w:p>
    <w:p w14:paraId="72ED7BB1" w14:textId="77777777" w:rsidR="00D23CF8" w:rsidRDefault="00D23CF8" w:rsidP="00185B04">
      <w:pPr>
        <w:pStyle w:val="trt0xe"/>
        <w:ind w:left="720"/>
      </w:pPr>
    </w:p>
    <w:p w14:paraId="4D9FA4C3" w14:textId="77777777" w:rsidR="00D23CF8" w:rsidRDefault="00D23CF8" w:rsidP="00D81B7C">
      <w:pPr>
        <w:pStyle w:val="trt0xe"/>
      </w:pPr>
    </w:p>
    <w:p w14:paraId="5DBD0756" w14:textId="77777777" w:rsidR="004923F6" w:rsidRDefault="004923F6" w:rsidP="00D81B7C">
      <w:pPr>
        <w:pStyle w:val="trt0xe"/>
      </w:pPr>
    </w:p>
    <w:p w14:paraId="66D6C044" w14:textId="77777777" w:rsidR="00185B04" w:rsidRPr="00E663C6" w:rsidRDefault="00185B04" w:rsidP="0017438F">
      <w:pPr>
        <w:pStyle w:val="Titre2"/>
      </w:pPr>
      <w:bookmarkStart w:id="174" w:name="_Toc133853325"/>
      <w:bookmarkStart w:id="175" w:name="_Toc181976731"/>
      <w:r w:rsidRPr="00E663C6">
        <w:lastRenderedPageBreak/>
        <w:t>CONCLUSION :</w:t>
      </w:r>
      <w:bookmarkEnd w:id="174"/>
      <w:bookmarkEnd w:id="175"/>
    </w:p>
    <w:p w14:paraId="7F98C7C3" w14:textId="5BE358EB" w:rsidR="00497CD2" w:rsidRDefault="00497CD2" w:rsidP="00497CD2">
      <w:pPr>
        <w:pStyle w:val="trt0xe"/>
        <w:spacing w:line="360" w:lineRule="auto"/>
        <w:ind w:left="720"/>
        <w:jc w:val="both"/>
      </w:pPr>
      <w:r>
        <w:t>La communication joue un rôle fondamental dans le bon fonctionnement et le succès d'une entreprise. Ainsi, une bonne stratégie de communication interne permet de rapprocher les dirigeants et les salariés pour une meilleure écoute bilatérale et de répondre aux attentes des collaborateurs en matière d'information. En tant que responsable, vous devez être en mesure de montrer l'exemple. Il ne fait également aucun doute qu'une communication interne efficace est essentielle pour toute entreprise. Non seulement elle contribue à accroître la satisfaction et la motivation des employés, mais elle minimise également les conflits et, en fin de compte, aide votre entreprise à fonctionner efficacement, tant dans les bons moments que dans les mauvais moments.</w:t>
      </w:r>
    </w:p>
    <w:p w14:paraId="2FF6F48A" w14:textId="6DFA51DB" w:rsidR="00497CD2" w:rsidRDefault="00497CD2" w:rsidP="00FB08A2">
      <w:pPr>
        <w:pStyle w:val="trt0xe"/>
        <w:spacing w:line="360" w:lineRule="auto"/>
        <w:ind w:left="720"/>
        <w:jc w:val="both"/>
      </w:pPr>
      <w:r>
        <w:t>Les actions de communication interne interviennent pour rassembler les membres du GP/SP autour de l'image et de la culture communes, par la mobilisation des énergies, par la compréhension de tous des objectifs et des moyens mis en œuvre. La communication interne est une démarche très importante dans la vie des organisations. Elle permet de faciliter le fonctionnement des services et permet à chacun de comprendre les activités des collaborateurs. Le personnel sait à qui s'adresser pour obtenir des compléments d'information. Elle contribue à améliorer la motivation des collaborateurs en les rassemblant autour des valeurs et engagements.</w:t>
      </w:r>
    </w:p>
    <w:p w14:paraId="746E83EA" w14:textId="6C0FFC2D" w:rsidR="00497CD2" w:rsidRDefault="00497CD2" w:rsidP="004933FF">
      <w:pPr>
        <w:pStyle w:val="trt0xe"/>
        <w:spacing w:line="360" w:lineRule="auto"/>
        <w:ind w:left="720"/>
        <w:jc w:val="both"/>
      </w:pPr>
      <w:r>
        <w:t>Les acteurs de la communication interne du GP/SP transmettent les messages en utilisant plusieurs outils, tels que la note de service, la réunion, le mail, la note d'information, le SMS, etc. Toutes les actions de communication sont mises en place pour atteindre des objectifs de compréhension, d'harmonisation, de mobilisation, de motivation et de fédération des travailleurs. Aussi, un des objectifs de la communication interne est de permettre la cohésion des informations et de faciliter leur compréhension.</w:t>
      </w:r>
    </w:p>
    <w:p w14:paraId="2E9CE854" w14:textId="72F53149" w:rsidR="00897200" w:rsidRDefault="00497CD2" w:rsidP="004923F6">
      <w:pPr>
        <w:pStyle w:val="trt0xe"/>
        <w:spacing w:line="360" w:lineRule="auto"/>
        <w:ind w:left="720"/>
        <w:jc w:val="both"/>
      </w:pPr>
      <w:r>
        <w:t xml:space="preserve">Les acteurs de la communication interne de la DGT transmettent les messages en utilisant plusieurs outils, tels que la note de service, la réunion, la note d'information, le SMS, etc. Toutes les actions de communication sont mises en place pour atteindre des objectifs de compréhension, d'harmonisation, de mobilisation, de motivation et de fédération des travailleurs. </w:t>
      </w:r>
      <w:bookmarkStart w:id="176" w:name="_Toc133853326"/>
    </w:p>
    <w:p w14:paraId="14C15153" w14:textId="77777777" w:rsidR="00E93A19" w:rsidRDefault="00E93A19" w:rsidP="00E93A19">
      <w:pPr>
        <w:pStyle w:val="trt0xe"/>
        <w:spacing w:line="360" w:lineRule="auto"/>
        <w:ind w:left="720"/>
        <w:jc w:val="both"/>
        <w:rPr>
          <w:b/>
        </w:rPr>
        <w:sectPr w:rsidR="00E93A19" w:rsidSect="009E419C">
          <w:pgSz w:w="11906" w:h="16838"/>
          <w:pgMar w:top="1417" w:right="1417" w:bottom="1417" w:left="1417" w:header="708" w:footer="708" w:gutter="0"/>
          <w:pgNumType w:start="1"/>
          <w:cols w:space="708"/>
          <w:docGrid w:linePitch="360"/>
        </w:sectPr>
      </w:pPr>
    </w:p>
    <w:p w14:paraId="73B1D0DD" w14:textId="77777777" w:rsidR="009E419C" w:rsidRDefault="009E419C" w:rsidP="00E93A19">
      <w:pPr>
        <w:pStyle w:val="trt0xe"/>
        <w:spacing w:line="360" w:lineRule="auto"/>
        <w:ind w:left="720"/>
        <w:jc w:val="both"/>
        <w:rPr>
          <w:b/>
        </w:rPr>
      </w:pPr>
    </w:p>
    <w:p w14:paraId="5ECE30F0" w14:textId="60D38B89" w:rsidR="00185B04" w:rsidRPr="004E0B82" w:rsidRDefault="00185B04" w:rsidP="0017438F">
      <w:pPr>
        <w:pStyle w:val="Titre2"/>
      </w:pPr>
      <w:bookmarkStart w:id="177" w:name="_Toc181976732"/>
      <w:r w:rsidRPr="004E0B82">
        <w:t>BIBLOGRAGHIE</w:t>
      </w:r>
      <w:bookmarkEnd w:id="176"/>
      <w:bookmarkEnd w:id="177"/>
    </w:p>
    <w:p w14:paraId="27384107" w14:textId="77777777" w:rsidR="00185B04" w:rsidRPr="004E0B82" w:rsidRDefault="00185B04" w:rsidP="00CE4304">
      <w:pPr>
        <w:pStyle w:val="Titre3"/>
      </w:pPr>
      <w:bookmarkStart w:id="178" w:name="_Toc181976733"/>
      <w:r w:rsidRPr="004E0B82">
        <w:t>I. Les ouvrages thématiques :</w:t>
      </w:r>
      <w:bookmarkEnd w:id="178"/>
    </w:p>
    <w:p w14:paraId="34237B37" w14:textId="77777777" w:rsidR="00185B04" w:rsidRPr="004E0B82" w:rsidRDefault="00185B04" w:rsidP="00185B04">
      <w:pPr>
        <w:pStyle w:val="trt0xe"/>
        <w:numPr>
          <w:ilvl w:val="0"/>
          <w:numId w:val="71"/>
        </w:numPr>
        <w:rPr>
          <w:lang w:val="fr-FR"/>
        </w:rPr>
      </w:pPr>
      <w:r w:rsidRPr="004E0B82">
        <w:rPr>
          <w:lang w:val="fr-FR"/>
        </w:rPr>
        <w:t xml:space="preserve">BERRNARD Dobiecki, Communication des entreprises et des organisations, psychologie, édition marketing, SA, Paris, 1999. </w:t>
      </w:r>
    </w:p>
    <w:p w14:paraId="503AC65F" w14:textId="77777777" w:rsidR="00185B04" w:rsidRPr="004E0B82" w:rsidRDefault="00185B04" w:rsidP="00185B04">
      <w:pPr>
        <w:pStyle w:val="trt0xe"/>
        <w:numPr>
          <w:ilvl w:val="0"/>
          <w:numId w:val="71"/>
        </w:numPr>
        <w:rPr>
          <w:b/>
          <w:lang w:val="fr-FR"/>
        </w:rPr>
      </w:pPr>
      <w:r w:rsidRPr="004E0B82">
        <w:rPr>
          <w:lang w:val="fr-FR"/>
        </w:rPr>
        <w:t>BERRNARD Dobiecki, Communication des entreprises et des organisations, psychologie, édition ELLIPSES, Paris, 2005</w:t>
      </w:r>
    </w:p>
    <w:p w14:paraId="79D8F8BC" w14:textId="77777777" w:rsidR="00185B04" w:rsidRPr="004E0B82" w:rsidRDefault="00185B04" w:rsidP="00185B04">
      <w:pPr>
        <w:pStyle w:val="trt0xe"/>
        <w:numPr>
          <w:ilvl w:val="0"/>
          <w:numId w:val="71"/>
        </w:numPr>
        <w:rPr>
          <w:b/>
          <w:lang w:val="fr-FR"/>
        </w:rPr>
      </w:pPr>
      <w:r w:rsidRPr="004E0B82">
        <w:rPr>
          <w:lang w:val="fr-FR"/>
        </w:rPr>
        <w:t>D’ALMEIDA Nicole et LIBAERT Thierry, La communication interne de l’entreprise, 2ème édition, Dunod, Paris, 2000.</w:t>
      </w:r>
    </w:p>
    <w:p w14:paraId="13CB366A" w14:textId="77777777" w:rsidR="00185B04" w:rsidRPr="004E0B82" w:rsidRDefault="00185B04" w:rsidP="00CE4304">
      <w:pPr>
        <w:pStyle w:val="Titre3"/>
      </w:pPr>
      <w:bookmarkStart w:id="179" w:name="_Toc181976734"/>
      <w:r w:rsidRPr="004E0B82">
        <w:t>II. Les dictionnaires :</w:t>
      </w:r>
      <w:bookmarkEnd w:id="179"/>
    </w:p>
    <w:p w14:paraId="7416B924" w14:textId="5C228DEB" w:rsidR="00185B04" w:rsidRDefault="00185B04" w:rsidP="00534CF3">
      <w:pPr>
        <w:pStyle w:val="trt0xe"/>
        <w:ind w:left="720"/>
      </w:pPr>
      <w:r w:rsidRPr="004E0B82">
        <w:t xml:space="preserve">BERNARD </w:t>
      </w:r>
      <w:proofErr w:type="spellStart"/>
      <w:r w:rsidRPr="004E0B82">
        <w:t>Lamizet</w:t>
      </w:r>
      <w:proofErr w:type="spellEnd"/>
      <w:r w:rsidRPr="004E0B82">
        <w:t xml:space="preserve"> et AHMED </w:t>
      </w:r>
      <w:proofErr w:type="spellStart"/>
      <w:r w:rsidRPr="004E0B82">
        <w:t>Silem</w:t>
      </w:r>
      <w:proofErr w:type="spellEnd"/>
      <w:r w:rsidRPr="004E0B82">
        <w:t>, Dictionnaire encyclopédique des sciences de l’information et de la communication, édition ELLIPSES, France, 1997.</w:t>
      </w:r>
    </w:p>
    <w:p w14:paraId="26C99D94" w14:textId="77777777" w:rsidR="00185B04" w:rsidRDefault="00185B04" w:rsidP="004526FA">
      <w:pPr>
        <w:pStyle w:val="Titre3"/>
      </w:pPr>
      <w:bookmarkStart w:id="180" w:name="_Toc181976735"/>
      <w:r>
        <w:t>III.       Webographie</w:t>
      </w:r>
      <w:bookmarkEnd w:id="180"/>
      <w:r>
        <w:t xml:space="preserve"> </w:t>
      </w:r>
    </w:p>
    <w:p w14:paraId="1FAF0837" w14:textId="77777777" w:rsidR="00185B04" w:rsidRDefault="00185B04" w:rsidP="00185B04">
      <w:pPr>
        <w:pStyle w:val="trt0xe"/>
        <w:ind w:left="720"/>
        <w:rPr>
          <w:b/>
        </w:rPr>
      </w:pPr>
      <w:r w:rsidRPr="00C40289">
        <w:rPr>
          <w:b/>
        </w:rPr>
        <w:t xml:space="preserve">Sites web : </w:t>
      </w:r>
      <w:hyperlink r:id="rId10" w:history="1">
        <w:r w:rsidRPr="00C40289">
          <w:rPr>
            <w:rStyle w:val="Lienhypertexte"/>
            <w:b/>
          </w:rPr>
          <w:t>https://www.hrimag.com/les-canaux-de-communication-de-transaction-et-de-distribution-de-ce-qu-il-faut</w:t>
        </w:r>
      </w:hyperlink>
      <w:r w:rsidRPr="00C40289">
        <w:rPr>
          <w:b/>
        </w:rPr>
        <w:t xml:space="preserve"> consulté le </w:t>
      </w:r>
      <w:r>
        <w:rPr>
          <w:b/>
        </w:rPr>
        <w:t xml:space="preserve">04 septembre </w:t>
      </w:r>
      <w:r w:rsidRPr="00C40289">
        <w:rPr>
          <w:b/>
        </w:rPr>
        <w:t>202</w:t>
      </w:r>
      <w:r>
        <w:rPr>
          <w:b/>
        </w:rPr>
        <w:t>4</w:t>
      </w:r>
      <w:r w:rsidRPr="00C40289">
        <w:rPr>
          <w:b/>
        </w:rPr>
        <w:t>.</w:t>
      </w:r>
    </w:p>
    <w:p w14:paraId="2BA09DAE" w14:textId="77777777" w:rsidR="00185B04" w:rsidRDefault="00185B04" w:rsidP="00B96A1D">
      <w:pPr>
        <w:tabs>
          <w:tab w:val="left" w:pos="3413"/>
        </w:tabs>
        <w:rPr>
          <w:rFonts w:ascii="Times New Roman" w:eastAsiaTheme="majorEastAsia" w:hAnsi="Times New Roman" w:cs="Times New Roman"/>
          <w:sz w:val="24"/>
          <w:szCs w:val="24"/>
          <w:lang w:val="fr-ML"/>
        </w:rPr>
      </w:pPr>
    </w:p>
    <w:p w14:paraId="484EFA55" w14:textId="77777777" w:rsidR="00746A5A" w:rsidRPr="00746A5A" w:rsidRDefault="00746A5A" w:rsidP="00746A5A">
      <w:pPr>
        <w:rPr>
          <w:rFonts w:ascii="Times New Roman" w:eastAsiaTheme="majorEastAsia" w:hAnsi="Times New Roman" w:cs="Times New Roman"/>
          <w:sz w:val="24"/>
          <w:szCs w:val="24"/>
          <w:lang w:val="fr-ML"/>
        </w:rPr>
      </w:pPr>
    </w:p>
    <w:p w14:paraId="59EA70E9" w14:textId="77777777" w:rsidR="00746A5A" w:rsidRPr="00746A5A" w:rsidRDefault="00746A5A" w:rsidP="00746A5A">
      <w:pPr>
        <w:rPr>
          <w:rFonts w:ascii="Times New Roman" w:eastAsiaTheme="majorEastAsia" w:hAnsi="Times New Roman" w:cs="Times New Roman"/>
          <w:sz w:val="24"/>
          <w:szCs w:val="24"/>
          <w:lang w:val="fr-ML"/>
        </w:rPr>
      </w:pPr>
    </w:p>
    <w:p w14:paraId="5402604D" w14:textId="77777777" w:rsidR="00746A5A" w:rsidRPr="00746A5A" w:rsidRDefault="00746A5A" w:rsidP="00746A5A">
      <w:pPr>
        <w:rPr>
          <w:rFonts w:ascii="Times New Roman" w:eastAsiaTheme="majorEastAsia" w:hAnsi="Times New Roman" w:cs="Times New Roman"/>
          <w:sz w:val="24"/>
          <w:szCs w:val="24"/>
          <w:lang w:val="fr-ML"/>
        </w:rPr>
      </w:pPr>
    </w:p>
    <w:p w14:paraId="670D2487" w14:textId="77777777" w:rsidR="00746A5A" w:rsidRDefault="00746A5A" w:rsidP="00746A5A">
      <w:pPr>
        <w:rPr>
          <w:rFonts w:ascii="Times New Roman" w:eastAsiaTheme="majorEastAsia" w:hAnsi="Times New Roman" w:cs="Times New Roman"/>
          <w:sz w:val="24"/>
          <w:szCs w:val="24"/>
          <w:lang w:val="fr-ML"/>
        </w:rPr>
      </w:pPr>
    </w:p>
    <w:p w14:paraId="5B12951D" w14:textId="72EF5B2A" w:rsidR="00746A5A" w:rsidRDefault="00746A5A" w:rsidP="00746A5A">
      <w:pPr>
        <w:tabs>
          <w:tab w:val="left" w:pos="2750"/>
        </w:tabs>
        <w:rPr>
          <w:rFonts w:ascii="Times New Roman" w:eastAsiaTheme="majorEastAsia" w:hAnsi="Times New Roman" w:cs="Times New Roman"/>
          <w:sz w:val="24"/>
          <w:szCs w:val="24"/>
          <w:lang w:val="fr-ML"/>
        </w:rPr>
      </w:pPr>
      <w:r>
        <w:rPr>
          <w:rFonts w:ascii="Times New Roman" w:eastAsiaTheme="majorEastAsia" w:hAnsi="Times New Roman" w:cs="Times New Roman"/>
          <w:sz w:val="24"/>
          <w:szCs w:val="24"/>
          <w:lang w:val="fr-ML"/>
        </w:rPr>
        <w:tab/>
      </w:r>
    </w:p>
    <w:p w14:paraId="2585E808" w14:textId="77777777" w:rsidR="00746A5A" w:rsidRDefault="00746A5A" w:rsidP="00746A5A">
      <w:pPr>
        <w:tabs>
          <w:tab w:val="left" w:pos="2750"/>
        </w:tabs>
        <w:rPr>
          <w:rFonts w:ascii="Times New Roman" w:eastAsiaTheme="majorEastAsia" w:hAnsi="Times New Roman" w:cs="Times New Roman"/>
          <w:sz w:val="24"/>
          <w:szCs w:val="24"/>
          <w:lang w:val="fr-ML"/>
        </w:rPr>
      </w:pPr>
    </w:p>
    <w:p w14:paraId="6A27523A" w14:textId="77777777" w:rsidR="00746A5A" w:rsidRDefault="00746A5A" w:rsidP="00746A5A">
      <w:pPr>
        <w:tabs>
          <w:tab w:val="left" w:pos="2750"/>
        </w:tabs>
        <w:rPr>
          <w:rFonts w:ascii="Times New Roman" w:eastAsiaTheme="majorEastAsia" w:hAnsi="Times New Roman" w:cs="Times New Roman"/>
          <w:sz w:val="24"/>
          <w:szCs w:val="24"/>
          <w:lang w:val="fr-ML"/>
        </w:rPr>
      </w:pPr>
    </w:p>
    <w:p w14:paraId="377FEB6C" w14:textId="77777777" w:rsidR="00746A5A" w:rsidRDefault="00746A5A" w:rsidP="00746A5A">
      <w:pPr>
        <w:tabs>
          <w:tab w:val="left" w:pos="2750"/>
        </w:tabs>
        <w:rPr>
          <w:rFonts w:ascii="Times New Roman" w:eastAsiaTheme="majorEastAsia" w:hAnsi="Times New Roman" w:cs="Times New Roman"/>
          <w:sz w:val="24"/>
          <w:szCs w:val="24"/>
          <w:lang w:val="fr-ML"/>
        </w:rPr>
      </w:pPr>
    </w:p>
    <w:p w14:paraId="1D2E1A8D" w14:textId="77777777" w:rsidR="00746A5A" w:rsidRDefault="00746A5A" w:rsidP="00746A5A">
      <w:pPr>
        <w:tabs>
          <w:tab w:val="left" w:pos="2750"/>
        </w:tabs>
        <w:rPr>
          <w:rFonts w:ascii="Times New Roman" w:eastAsiaTheme="majorEastAsia" w:hAnsi="Times New Roman" w:cs="Times New Roman"/>
          <w:sz w:val="24"/>
          <w:szCs w:val="24"/>
          <w:lang w:val="fr-ML"/>
        </w:rPr>
      </w:pPr>
    </w:p>
    <w:p w14:paraId="539BDAB7" w14:textId="77777777" w:rsidR="00746A5A" w:rsidRDefault="00746A5A" w:rsidP="00746A5A">
      <w:pPr>
        <w:tabs>
          <w:tab w:val="left" w:pos="2750"/>
        </w:tabs>
        <w:rPr>
          <w:rFonts w:ascii="Times New Roman" w:eastAsiaTheme="majorEastAsia" w:hAnsi="Times New Roman" w:cs="Times New Roman"/>
          <w:sz w:val="24"/>
          <w:szCs w:val="24"/>
          <w:lang w:val="fr-ML"/>
        </w:rPr>
      </w:pPr>
    </w:p>
    <w:p w14:paraId="52290886" w14:textId="77777777" w:rsidR="00746A5A" w:rsidRDefault="00746A5A" w:rsidP="00746A5A">
      <w:pPr>
        <w:tabs>
          <w:tab w:val="left" w:pos="2750"/>
        </w:tabs>
        <w:rPr>
          <w:rFonts w:ascii="Times New Roman" w:eastAsiaTheme="majorEastAsia" w:hAnsi="Times New Roman" w:cs="Times New Roman"/>
          <w:sz w:val="24"/>
          <w:szCs w:val="24"/>
          <w:lang w:val="fr-ML"/>
        </w:rPr>
      </w:pPr>
    </w:p>
    <w:p w14:paraId="0B76F28E" w14:textId="77777777" w:rsidR="00746A5A" w:rsidRDefault="00746A5A" w:rsidP="00746A5A">
      <w:pPr>
        <w:tabs>
          <w:tab w:val="left" w:pos="2750"/>
        </w:tabs>
        <w:rPr>
          <w:rFonts w:ascii="Times New Roman" w:eastAsiaTheme="majorEastAsia" w:hAnsi="Times New Roman" w:cs="Times New Roman"/>
          <w:sz w:val="24"/>
          <w:szCs w:val="24"/>
          <w:lang w:val="fr-ML"/>
        </w:rPr>
      </w:pPr>
    </w:p>
    <w:p w14:paraId="6CB3D9A6" w14:textId="77777777" w:rsidR="00463FB1" w:rsidRDefault="00463FB1" w:rsidP="00746A5A">
      <w:pPr>
        <w:tabs>
          <w:tab w:val="left" w:pos="2750"/>
        </w:tabs>
        <w:rPr>
          <w:rFonts w:ascii="Times New Roman" w:eastAsiaTheme="majorEastAsia" w:hAnsi="Times New Roman" w:cs="Times New Roman"/>
          <w:sz w:val="24"/>
          <w:szCs w:val="24"/>
          <w:lang w:val="fr-ML"/>
        </w:rPr>
      </w:pPr>
    </w:p>
    <w:p w14:paraId="487BAD05" w14:textId="77777777" w:rsidR="009E419C" w:rsidRDefault="009E419C" w:rsidP="00746A5A">
      <w:pPr>
        <w:tabs>
          <w:tab w:val="left" w:pos="2750"/>
        </w:tabs>
        <w:rPr>
          <w:rFonts w:ascii="Times New Roman" w:eastAsiaTheme="majorEastAsia" w:hAnsi="Times New Roman" w:cs="Times New Roman"/>
          <w:sz w:val="24"/>
          <w:szCs w:val="24"/>
          <w:lang w:val="fr-ML"/>
        </w:rPr>
      </w:pPr>
    </w:p>
    <w:p w14:paraId="613BA289" w14:textId="77777777" w:rsidR="00746A5A" w:rsidRDefault="00746A5A" w:rsidP="00746A5A">
      <w:pPr>
        <w:tabs>
          <w:tab w:val="left" w:pos="2750"/>
        </w:tabs>
        <w:rPr>
          <w:rFonts w:ascii="Times New Roman" w:eastAsiaTheme="majorEastAsia" w:hAnsi="Times New Roman" w:cs="Times New Roman"/>
          <w:sz w:val="24"/>
          <w:szCs w:val="24"/>
          <w:lang w:val="fr-ML"/>
        </w:rPr>
      </w:pPr>
    </w:p>
    <w:p w14:paraId="0ED0A018" w14:textId="77777777" w:rsidR="009620D3" w:rsidRDefault="009620D3" w:rsidP="00746A5A">
      <w:pPr>
        <w:tabs>
          <w:tab w:val="left" w:pos="2750"/>
        </w:tabs>
        <w:rPr>
          <w:rFonts w:ascii="Times New Roman" w:eastAsiaTheme="majorEastAsia" w:hAnsi="Times New Roman" w:cs="Times New Roman"/>
          <w:sz w:val="24"/>
          <w:szCs w:val="24"/>
          <w:lang w:val="fr-ML"/>
        </w:rPr>
      </w:pPr>
    </w:p>
    <w:p w14:paraId="2CE0892D" w14:textId="17749557" w:rsidR="00746A5A" w:rsidRPr="004E0B82" w:rsidRDefault="00746A5A" w:rsidP="00746A5A">
      <w:pPr>
        <w:pStyle w:val="trt0xe"/>
        <w:ind w:left="720"/>
        <w:rPr>
          <w:b/>
        </w:rPr>
      </w:pPr>
      <w:r>
        <w:rPr>
          <w:b/>
        </w:rPr>
        <w:t>ANNEXE </w:t>
      </w:r>
    </w:p>
    <w:p w14:paraId="24AECA84" w14:textId="099FBFF1" w:rsidR="00746A5A" w:rsidRPr="00746A5A" w:rsidRDefault="00746A5A" w:rsidP="00746A5A">
      <w:pPr>
        <w:tabs>
          <w:tab w:val="left" w:pos="2750"/>
        </w:tabs>
        <w:rPr>
          <w:rFonts w:ascii="Times New Roman" w:eastAsiaTheme="majorEastAsia" w:hAnsi="Times New Roman" w:cs="Times New Roman"/>
          <w:sz w:val="24"/>
          <w:szCs w:val="24"/>
          <w:lang w:val="fr-ML"/>
        </w:rPr>
      </w:pPr>
    </w:p>
    <w:sectPr w:rsidR="00746A5A" w:rsidRPr="00746A5A" w:rsidSect="00E93A19">
      <w:pgSz w:w="11906" w:h="16838"/>
      <w:pgMar w:top="1417" w:right="1417" w:bottom="1417" w:left="1417" w:header="708" w:footer="708"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D398B" w14:textId="77777777" w:rsidR="003D1928" w:rsidRDefault="003D1928" w:rsidP="00B35A62">
      <w:pPr>
        <w:spacing w:after="0" w:line="240" w:lineRule="auto"/>
      </w:pPr>
      <w:r>
        <w:separator/>
      </w:r>
    </w:p>
  </w:endnote>
  <w:endnote w:type="continuationSeparator" w:id="0">
    <w:p w14:paraId="14331BB6" w14:textId="77777777" w:rsidR="003D1928" w:rsidRDefault="003D1928" w:rsidP="00B35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2456744"/>
      <w:docPartObj>
        <w:docPartGallery w:val="Page Numbers (Bottom of Page)"/>
        <w:docPartUnique/>
      </w:docPartObj>
    </w:sdtPr>
    <w:sdtContent>
      <w:p w14:paraId="3937C30C" w14:textId="1E33AF54" w:rsidR="00042BAD" w:rsidRDefault="00042BAD">
        <w:pPr>
          <w:pStyle w:val="Pieddepage"/>
        </w:pPr>
        <w:r>
          <w:rPr>
            <w:noProof/>
          </w:rPr>
          <mc:AlternateContent>
            <mc:Choice Requires="wps">
              <w:drawing>
                <wp:anchor distT="0" distB="0" distL="114300" distR="114300" simplePos="0" relativeHeight="251659264" behindDoc="0" locked="0" layoutInCell="1" allowOverlap="1" wp14:anchorId="60A4B528" wp14:editId="253C6590">
                  <wp:simplePos x="0" y="0"/>
                  <wp:positionH relativeFrom="rightMargin">
                    <wp:align>center</wp:align>
                  </wp:positionH>
                  <wp:positionV relativeFrom="bottomMargin">
                    <wp:align>top</wp:align>
                  </wp:positionV>
                  <wp:extent cx="762000" cy="895350"/>
                  <wp:effectExtent l="0" t="0" r="0" b="0"/>
                  <wp:wrapNone/>
                  <wp:docPr id="19609594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29C6A326" w14:textId="77777777" w:rsidR="00042BAD" w:rsidRDefault="00042BAD">
                                      <w:pPr>
                                        <w:jc w:val="center"/>
                                        <w:rPr>
                                          <w:rFonts w:asciiTheme="majorHAnsi" w:eastAsiaTheme="majorEastAsia" w:hAnsiTheme="majorHAnsi" w:cstheme="majorBidi"/>
                                          <w:sz w:val="48"/>
                                          <w:szCs w:val="48"/>
                                        </w:rPr>
                                      </w:pPr>
                                      <w:r w:rsidRPr="00896A0F">
                                        <w:rPr>
                                          <w:rFonts w:ascii="Times New Roman" w:eastAsiaTheme="minorEastAsia" w:hAnsi="Times New Roman" w:cs="Times New Roman"/>
                                          <w:sz w:val="28"/>
                                          <w:szCs w:val="28"/>
                                        </w:rPr>
                                        <w:fldChar w:fldCharType="begin"/>
                                      </w:r>
                                      <w:r w:rsidRPr="00896A0F">
                                        <w:rPr>
                                          <w:rFonts w:ascii="Times New Roman" w:hAnsi="Times New Roman" w:cs="Times New Roman"/>
                                          <w:sz w:val="28"/>
                                          <w:szCs w:val="28"/>
                                        </w:rPr>
                                        <w:instrText>PAGE   \* MERGEFORMAT</w:instrText>
                                      </w:r>
                                      <w:r w:rsidRPr="00896A0F">
                                        <w:rPr>
                                          <w:rFonts w:ascii="Times New Roman" w:eastAsiaTheme="minorEastAsia" w:hAnsi="Times New Roman" w:cs="Times New Roman"/>
                                          <w:sz w:val="28"/>
                                          <w:szCs w:val="28"/>
                                        </w:rPr>
                                        <w:fldChar w:fldCharType="separate"/>
                                      </w:r>
                                      <w:r w:rsidRPr="00896A0F">
                                        <w:rPr>
                                          <w:rFonts w:ascii="Times New Roman" w:eastAsiaTheme="majorEastAsia" w:hAnsi="Times New Roman" w:cs="Times New Roman"/>
                                          <w:sz w:val="28"/>
                                          <w:szCs w:val="28"/>
                                        </w:rPr>
                                        <w:t>2</w:t>
                                      </w:r>
                                      <w:r w:rsidRPr="00896A0F">
                                        <w:rPr>
                                          <w:rFonts w:ascii="Times New Roman" w:eastAsiaTheme="majorEastAsia" w:hAnsi="Times New Roman" w:cs="Times New Roman"/>
                                          <w:sz w:val="28"/>
                                          <w:szCs w:val="2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4B528" id="Rectangle 5" o:spid="_x0000_s1030"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29C6A326" w14:textId="77777777" w:rsidR="00042BAD" w:rsidRDefault="00042BAD">
                                <w:pPr>
                                  <w:jc w:val="center"/>
                                  <w:rPr>
                                    <w:rFonts w:asciiTheme="majorHAnsi" w:eastAsiaTheme="majorEastAsia" w:hAnsiTheme="majorHAnsi" w:cstheme="majorBidi"/>
                                    <w:sz w:val="48"/>
                                    <w:szCs w:val="48"/>
                                  </w:rPr>
                                </w:pPr>
                                <w:r w:rsidRPr="00896A0F">
                                  <w:rPr>
                                    <w:rFonts w:ascii="Times New Roman" w:eastAsiaTheme="minorEastAsia" w:hAnsi="Times New Roman" w:cs="Times New Roman"/>
                                    <w:sz w:val="28"/>
                                    <w:szCs w:val="28"/>
                                  </w:rPr>
                                  <w:fldChar w:fldCharType="begin"/>
                                </w:r>
                                <w:r w:rsidRPr="00896A0F">
                                  <w:rPr>
                                    <w:rFonts w:ascii="Times New Roman" w:hAnsi="Times New Roman" w:cs="Times New Roman"/>
                                    <w:sz w:val="28"/>
                                    <w:szCs w:val="28"/>
                                  </w:rPr>
                                  <w:instrText>PAGE   \* MERGEFORMAT</w:instrText>
                                </w:r>
                                <w:r w:rsidRPr="00896A0F">
                                  <w:rPr>
                                    <w:rFonts w:ascii="Times New Roman" w:eastAsiaTheme="minorEastAsia" w:hAnsi="Times New Roman" w:cs="Times New Roman"/>
                                    <w:sz w:val="28"/>
                                    <w:szCs w:val="28"/>
                                  </w:rPr>
                                  <w:fldChar w:fldCharType="separate"/>
                                </w:r>
                                <w:r w:rsidRPr="00896A0F">
                                  <w:rPr>
                                    <w:rFonts w:ascii="Times New Roman" w:eastAsiaTheme="majorEastAsia" w:hAnsi="Times New Roman" w:cs="Times New Roman"/>
                                    <w:sz w:val="28"/>
                                    <w:szCs w:val="28"/>
                                  </w:rPr>
                                  <w:t>2</w:t>
                                </w:r>
                                <w:r w:rsidRPr="00896A0F">
                                  <w:rPr>
                                    <w:rFonts w:ascii="Times New Roman" w:eastAsiaTheme="majorEastAsia" w:hAnsi="Times New Roman" w:cs="Times New Roman"/>
                                    <w:sz w:val="28"/>
                                    <w:szCs w:val="2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E07ED7" w14:textId="77777777" w:rsidR="003D1928" w:rsidRDefault="003D1928" w:rsidP="00B35A62">
      <w:pPr>
        <w:spacing w:after="0" w:line="240" w:lineRule="auto"/>
      </w:pPr>
      <w:r>
        <w:separator/>
      </w:r>
    </w:p>
  </w:footnote>
  <w:footnote w:type="continuationSeparator" w:id="0">
    <w:p w14:paraId="0F2BF572" w14:textId="77777777" w:rsidR="003D1928" w:rsidRDefault="003D1928" w:rsidP="00B35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2544"/>
    <w:multiLevelType w:val="hybridMultilevel"/>
    <w:tmpl w:val="9A845B60"/>
    <w:lvl w:ilvl="0" w:tplc="E5162570">
      <w:start w:val="1"/>
      <w:numFmt w:val="bullet"/>
      <w:lvlText w:val=""/>
      <w:lvlJc w:val="left"/>
      <w:pPr>
        <w:ind w:left="499"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7D9E7D2E">
      <w:start w:val="1"/>
      <w:numFmt w:val="bullet"/>
      <w:lvlText w:val="o"/>
      <w:lvlJc w:val="left"/>
      <w:pPr>
        <w:ind w:left="10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D0FCEF4A">
      <w:start w:val="1"/>
      <w:numFmt w:val="bullet"/>
      <w:lvlText w:val="▪"/>
      <w:lvlJc w:val="left"/>
      <w:pPr>
        <w:ind w:left="18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7BA03D60">
      <w:start w:val="1"/>
      <w:numFmt w:val="bullet"/>
      <w:lvlText w:val="•"/>
      <w:lvlJc w:val="left"/>
      <w:pPr>
        <w:ind w:left="25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EDB6EE28">
      <w:start w:val="1"/>
      <w:numFmt w:val="bullet"/>
      <w:lvlText w:val="o"/>
      <w:lvlJc w:val="left"/>
      <w:pPr>
        <w:ind w:left="32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268E6622">
      <w:start w:val="1"/>
      <w:numFmt w:val="bullet"/>
      <w:lvlText w:val="▪"/>
      <w:lvlJc w:val="left"/>
      <w:pPr>
        <w:ind w:left="39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AB80FD9C">
      <w:start w:val="1"/>
      <w:numFmt w:val="bullet"/>
      <w:lvlText w:val="•"/>
      <w:lvlJc w:val="left"/>
      <w:pPr>
        <w:ind w:left="46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D5E2FFD0">
      <w:start w:val="1"/>
      <w:numFmt w:val="bullet"/>
      <w:lvlText w:val="o"/>
      <w:lvlJc w:val="left"/>
      <w:pPr>
        <w:ind w:left="54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60B8CA30">
      <w:start w:val="1"/>
      <w:numFmt w:val="bullet"/>
      <w:lvlText w:val="▪"/>
      <w:lvlJc w:val="left"/>
      <w:pPr>
        <w:ind w:left="61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0AD1D44"/>
    <w:multiLevelType w:val="hybridMultilevel"/>
    <w:tmpl w:val="F126FF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6414CB"/>
    <w:multiLevelType w:val="hybridMultilevel"/>
    <w:tmpl w:val="C3424C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 w15:restartNumberingAfterBreak="0">
    <w:nsid w:val="07D10B43"/>
    <w:multiLevelType w:val="hybridMultilevel"/>
    <w:tmpl w:val="86E467C0"/>
    <w:lvl w:ilvl="0" w:tplc="86B2D666">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5B55CC"/>
    <w:multiLevelType w:val="hybridMultilevel"/>
    <w:tmpl w:val="BEAC3C42"/>
    <w:lvl w:ilvl="0" w:tplc="340C000D">
      <w:start w:val="1"/>
      <w:numFmt w:val="bullet"/>
      <w:lvlText w:val=""/>
      <w:lvlJc w:val="left"/>
      <w:pPr>
        <w:ind w:left="450" w:hanging="360"/>
      </w:pPr>
      <w:rPr>
        <w:rFonts w:ascii="Wingdings" w:hAnsi="Wingdings" w:hint="default"/>
      </w:rPr>
    </w:lvl>
    <w:lvl w:ilvl="1" w:tplc="340C0003">
      <w:start w:val="1"/>
      <w:numFmt w:val="bullet"/>
      <w:lvlText w:val="o"/>
      <w:lvlJc w:val="left"/>
      <w:pPr>
        <w:ind w:left="1440" w:hanging="360"/>
      </w:pPr>
      <w:rPr>
        <w:rFonts w:ascii="Courier New" w:hAnsi="Courier New" w:cs="Courier New" w:hint="default"/>
      </w:rPr>
    </w:lvl>
    <w:lvl w:ilvl="2" w:tplc="340C0005">
      <w:start w:val="1"/>
      <w:numFmt w:val="bullet"/>
      <w:lvlText w:val=""/>
      <w:lvlJc w:val="left"/>
      <w:pPr>
        <w:ind w:left="2160" w:hanging="360"/>
      </w:pPr>
      <w:rPr>
        <w:rFonts w:ascii="Wingdings" w:hAnsi="Wingdings" w:hint="default"/>
      </w:rPr>
    </w:lvl>
    <w:lvl w:ilvl="3" w:tplc="340C0001">
      <w:start w:val="1"/>
      <w:numFmt w:val="bullet"/>
      <w:lvlText w:val=""/>
      <w:lvlJc w:val="left"/>
      <w:pPr>
        <w:ind w:left="2880" w:hanging="360"/>
      </w:pPr>
      <w:rPr>
        <w:rFonts w:ascii="Symbol" w:hAnsi="Symbol" w:hint="default"/>
      </w:rPr>
    </w:lvl>
    <w:lvl w:ilvl="4" w:tplc="340C0003">
      <w:start w:val="1"/>
      <w:numFmt w:val="bullet"/>
      <w:lvlText w:val="o"/>
      <w:lvlJc w:val="left"/>
      <w:pPr>
        <w:ind w:left="3600" w:hanging="360"/>
      </w:pPr>
      <w:rPr>
        <w:rFonts w:ascii="Courier New" w:hAnsi="Courier New" w:cs="Courier New" w:hint="default"/>
      </w:rPr>
    </w:lvl>
    <w:lvl w:ilvl="5" w:tplc="340C0005">
      <w:start w:val="1"/>
      <w:numFmt w:val="bullet"/>
      <w:lvlText w:val=""/>
      <w:lvlJc w:val="left"/>
      <w:pPr>
        <w:ind w:left="4320" w:hanging="360"/>
      </w:pPr>
      <w:rPr>
        <w:rFonts w:ascii="Wingdings" w:hAnsi="Wingdings" w:hint="default"/>
      </w:rPr>
    </w:lvl>
    <w:lvl w:ilvl="6" w:tplc="340C0001">
      <w:start w:val="1"/>
      <w:numFmt w:val="bullet"/>
      <w:lvlText w:val=""/>
      <w:lvlJc w:val="left"/>
      <w:pPr>
        <w:ind w:left="5040" w:hanging="360"/>
      </w:pPr>
      <w:rPr>
        <w:rFonts w:ascii="Symbol" w:hAnsi="Symbol" w:hint="default"/>
      </w:rPr>
    </w:lvl>
    <w:lvl w:ilvl="7" w:tplc="340C0003">
      <w:start w:val="1"/>
      <w:numFmt w:val="bullet"/>
      <w:lvlText w:val="o"/>
      <w:lvlJc w:val="left"/>
      <w:pPr>
        <w:ind w:left="5760" w:hanging="360"/>
      </w:pPr>
      <w:rPr>
        <w:rFonts w:ascii="Courier New" w:hAnsi="Courier New" w:cs="Courier New" w:hint="default"/>
      </w:rPr>
    </w:lvl>
    <w:lvl w:ilvl="8" w:tplc="340C0005">
      <w:start w:val="1"/>
      <w:numFmt w:val="bullet"/>
      <w:lvlText w:val=""/>
      <w:lvlJc w:val="left"/>
      <w:pPr>
        <w:ind w:left="6480" w:hanging="360"/>
      </w:pPr>
      <w:rPr>
        <w:rFonts w:ascii="Wingdings" w:hAnsi="Wingdings" w:hint="default"/>
      </w:rPr>
    </w:lvl>
  </w:abstractNum>
  <w:abstractNum w:abstractNumId="5" w15:restartNumberingAfterBreak="0">
    <w:nsid w:val="11482CB6"/>
    <w:multiLevelType w:val="hybridMultilevel"/>
    <w:tmpl w:val="5D6C5E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61A33"/>
    <w:multiLevelType w:val="hybridMultilevel"/>
    <w:tmpl w:val="C460268A"/>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7" w15:restartNumberingAfterBreak="0">
    <w:nsid w:val="12CA7EE2"/>
    <w:multiLevelType w:val="hybridMultilevel"/>
    <w:tmpl w:val="0B04D724"/>
    <w:lvl w:ilvl="0" w:tplc="8AB0034E">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141A561E"/>
    <w:multiLevelType w:val="hybridMultilevel"/>
    <w:tmpl w:val="43E634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EC58C8"/>
    <w:multiLevelType w:val="multilevel"/>
    <w:tmpl w:val="7A9AC618"/>
    <w:lvl w:ilvl="0">
      <w:start w:val="2"/>
      <w:numFmt w:val="decimal"/>
      <w:lvlText w:val="%1"/>
      <w:lvlJc w:val="left"/>
      <w:pPr>
        <w:ind w:left="480" w:hanging="480"/>
      </w:pPr>
      <w:rPr>
        <w:rFonts w:ascii="Times New Roman" w:hAnsi="Times New Roman" w:cs="Times New Roman" w:hint="default"/>
        <w:b/>
        <w:sz w:val="24"/>
      </w:rPr>
    </w:lvl>
    <w:lvl w:ilvl="1">
      <w:start w:val="6"/>
      <w:numFmt w:val="decimal"/>
      <w:lvlText w:val="%1.%2"/>
      <w:lvlJc w:val="left"/>
      <w:pPr>
        <w:ind w:left="480" w:hanging="480"/>
      </w:pPr>
      <w:rPr>
        <w:rFonts w:ascii="Times New Roman" w:hAnsi="Times New Roman" w:cs="Times New Roman" w:hint="default"/>
        <w:b/>
        <w:sz w:val="24"/>
      </w:rPr>
    </w:lvl>
    <w:lvl w:ilvl="2">
      <w:start w:val="2"/>
      <w:numFmt w:val="decimal"/>
      <w:lvlText w:val="%1.%2.%3"/>
      <w:lvlJc w:val="left"/>
      <w:pPr>
        <w:ind w:left="720" w:hanging="720"/>
      </w:pPr>
      <w:rPr>
        <w:rFonts w:ascii="Times New Roman" w:hAnsi="Times New Roman" w:cs="Times New Roman" w:hint="default"/>
        <w:b/>
        <w:sz w:val="24"/>
      </w:rPr>
    </w:lvl>
    <w:lvl w:ilvl="3">
      <w:start w:val="1"/>
      <w:numFmt w:val="decimal"/>
      <w:lvlText w:val="%1.%2.%3.%4"/>
      <w:lvlJc w:val="left"/>
      <w:pPr>
        <w:ind w:left="720" w:hanging="720"/>
      </w:pPr>
      <w:rPr>
        <w:rFonts w:ascii="Times New Roman" w:hAnsi="Times New Roman" w:cs="Times New Roman" w:hint="default"/>
        <w:b/>
        <w:sz w:val="24"/>
      </w:rPr>
    </w:lvl>
    <w:lvl w:ilvl="4">
      <w:start w:val="1"/>
      <w:numFmt w:val="decimal"/>
      <w:lvlText w:val="%1.%2.%3.%4.%5"/>
      <w:lvlJc w:val="left"/>
      <w:pPr>
        <w:ind w:left="720" w:hanging="720"/>
      </w:pPr>
      <w:rPr>
        <w:rFonts w:ascii="Times New Roman" w:hAnsi="Times New Roman" w:cs="Times New Roman" w:hint="default"/>
        <w:b/>
        <w:sz w:val="24"/>
      </w:rPr>
    </w:lvl>
    <w:lvl w:ilvl="5">
      <w:start w:val="1"/>
      <w:numFmt w:val="decimal"/>
      <w:lvlText w:val="%1.%2.%3.%4.%5.%6"/>
      <w:lvlJc w:val="left"/>
      <w:pPr>
        <w:ind w:left="1080" w:hanging="1080"/>
      </w:pPr>
      <w:rPr>
        <w:rFonts w:ascii="Times New Roman" w:hAnsi="Times New Roman" w:cs="Times New Roman" w:hint="default"/>
        <w:b/>
        <w:sz w:val="24"/>
      </w:rPr>
    </w:lvl>
    <w:lvl w:ilvl="6">
      <w:start w:val="1"/>
      <w:numFmt w:val="decimal"/>
      <w:lvlText w:val="%1.%2.%3.%4.%5.%6.%7"/>
      <w:lvlJc w:val="left"/>
      <w:pPr>
        <w:ind w:left="1080" w:hanging="1080"/>
      </w:pPr>
      <w:rPr>
        <w:rFonts w:ascii="Times New Roman" w:hAnsi="Times New Roman" w:cs="Times New Roman" w:hint="default"/>
        <w:b/>
        <w:sz w:val="24"/>
      </w:rPr>
    </w:lvl>
    <w:lvl w:ilvl="7">
      <w:start w:val="1"/>
      <w:numFmt w:val="decimal"/>
      <w:lvlText w:val="%1.%2.%3.%4.%5.%6.%7.%8"/>
      <w:lvlJc w:val="left"/>
      <w:pPr>
        <w:ind w:left="1440" w:hanging="1440"/>
      </w:pPr>
      <w:rPr>
        <w:rFonts w:ascii="Times New Roman" w:hAnsi="Times New Roman" w:cs="Times New Roman" w:hint="default"/>
        <w:b/>
        <w:sz w:val="24"/>
      </w:rPr>
    </w:lvl>
    <w:lvl w:ilvl="8">
      <w:start w:val="1"/>
      <w:numFmt w:val="decimal"/>
      <w:lvlText w:val="%1.%2.%3.%4.%5.%6.%7.%8.%9"/>
      <w:lvlJc w:val="left"/>
      <w:pPr>
        <w:ind w:left="1440" w:hanging="1440"/>
      </w:pPr>
      <w:rPr>
        <w:rFonts w:ascii="Times New Roman" w:hAnsi="Times New Roman" w:cs="Times New Roman" w:hint="default"/>
        <w:b/>
        <w:sz w:val="24"/>
      </w:rPr>
    </w:lvl>
  </w:abstractNum>
  <w:abstractNum w:abstractNumId="10" w15:restartNumberingAfterBreak="0">
    <w:nsid w:val="183E3482"/>
    <w:multiLevelType w:val="hybridMultilevel"/>
    <w:tmpl w:val="C69620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DE09BC"/>
    <w:multiLevelType w:val="hybridMultilevel"/>
    <w:tmpl w:val="6B0E7CD8"/>
    <w:lvl w:ilvl="0" w:tplc="8AB0034E">
      <w:start w:val="1"/>
      <w:numFmt w:val="bullet"/>
      <w:lvlText w:val="-"/>
      <w:lvlJc w:val="left"/>
      <w:pPr>
        <w:ind w:left="369"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start w:val="1"/>
      <w:numFmt w:val="bullet"/>
      <w:lvlText w:val="o"/>
      <w:lvlJc w:val="left"/>
      <w:pPr>
        <w:ind w:left="1089" w:hanging="360"/>
      </w:pPr>
      <w:rPr>
        <w:rFonts w:ascii="Courier New" w:hAnsi="Courier New" w:cs="Courier New" w:hint="default"/>
      </w:rPr>
    </w:lvl>
    <w:lvl w:ilvl="2" w:tplc="040C0005">
      <w:start w:val="1"/>
      <w:numFmt w:val="bullet"/>
      <w:lvlText w:val=""/>
      <w:lvlJc w:val="left"/>
      <w:pPr>
        <w:ind w:left="1809" w:hanging="360"/>
      </w:pPr>
      <w:rPr>
        <w:rFonts w:ascii="Wingdings" w:hAnsi="Wingdings" w:hint="default"/>
      </w:rPr>
    </w:lvl>
    <w:lvl w:ilvl="3" w:tplc="040C0001">
      <w:start w:val="1"/>
      <w:numFmt w:val="bullet"/>
      <w:lvlText w:val=""/>
      <w:lvlJc w:val="left"/>
      <w:pPr>
        <w:ind w:left="2529" w:hanging="360"/>
      </w:pPr>
      <w:rPr>
        <w:rFonts w:ascii="Symbol" w:hAnsi="Symbol" w:hint="default"/>
      </w:rPr>
    </w:lvl>
    <w:lvl w:ilvl="4" w:tplc="040C0003">
      <w:start w:val="1"/>
      <w:numFmt w:val="bullet"/>
      <w:lvlText w:val="o"/>
      <w:lvlJc w:val="left"/>
      <w:pPr>
        <w:ind w:left="3249" w:hanging="360"/>
      </w:pPr>
      <w:rPr>
        <w:rFonts w:ascii="Courier New" w:hAnsi="Courier New" w:cs="Courier New" w:hint="default"/>
      </w:rPr>
    </w:lvl>
    <w:lvl w:ilvl="5" w:tplc="040C0005">
      <w:start w:val="1"/>
      <w:numFmt w:val="bullet"/>
      <w:lvlText w:val=""/>
      <w:lvlJc w:val="left"/>
      <w:pPr>
        <w:ind w:left="3969" w:hanging="360"/>
      </w:pPr>
      <w:rPr>
        <w:rFonts w:ascii="Wingdings" w:hAnsi="Wingdings" w:hint="default"/>
      </w:rPr>
    </w:lvl>
    <w:lvl w:ilvl="6" w:tplc="040C0001">
      <w:start w:val="1"/>
      <w:numFmt w:val="bullet"/>
      <w:lvlText w:val=""/>
      <w:lvlJc w:val="left"/>
      <w:pPr>
        <w:ind w:left="4689" w:hanging="360"/>
      </w:pPr>
      <w:rPr>
        <w:rFonts w:ascii="Symbol" w:hAnsi="Symbol" w:hint="default"/>
      </w:rPr>
    </w:lvl>
    <w:lvl w:ilvl="7" w:tplc="040C0003">
      <w:start w:val="1"/>
      <w:numFmt w:val="bullet"/>
      <w:lvlText w:val="o"/>
      <w:lvlJc w:val="left"/>
      <w:pPr>
        <w:ind w:left="5409" w:hanging="360"/>
      </w:pPr>
      <w:rPr>
        <w:rFonts w:ascii="Courier New" w:hAnsi="Courier New" w:cs="Courier New" w:hint="default"/>
      </w:rPr>
    </w:lvl>
    <w:lvl w:ilvl="8" w:tplc="040C0005">
      <w:start w:val="1"/>
      <w:numFmt w:val="bullet"/>
      <w:lvlText w:val=""/>
      <w:lvlJc w:val="left"/>
      <w:pPr>
        <w:ind w:left="6129" w:hanging="360"/>
      </w:pPr>
      <w:rPr>
        <w:rFonts w:ascii="Wingdings" w:hAnsi="Wingdings" w:hint="default"/>
      </w:rPr>
    </w:lvl>
  </w:abstractNum>
  <w:abstractNum w:abstractNumId="12" w15:restartNumberingAfterBreak="0">
    <w:nsid w:val="1ABB1D85"/>
    <w:multiLevelType w:val="multilevel"/>
    <w:tmpl w:val="62CCB29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ACA5AC9"/>
    <w:multiLevelType w:val="hybridMultilevel"/>
    <w:tmpl w:val="227EAC58"/>
    <w:lvl w:ilvl="0" w:tplc="D28E0CA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E44E65"/>
    <w:multiLevelType w:val="hybridMultilevel"/>
    <w:tmpl w:val="D71E125A"/>
    <w:lvl w:ilvl="0" w:tplc="040C000D">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5" w15:restartNumberingAfterBreak="0">
    <w:nsid w:val="1FBB004E"/>
    <w:multiLevelType w:val="hybridMultilevel"/>
    <w:tmpl w:val="A15E221E"/>
    <w:lvl w:ilvl="0" w:tplc="340C000D">
      <w:start w:val="1"/>
      <w:numFmt w:val="bullet"/>
      <w:lvlText w:val=""/>
      <w:lvlJc w:val="left"/>
      <w:pPr>
        <w:ind w:left="1140" w:hanging="360"/>
      </w:pPr>
      <w:rPr>
        <w:rFonts w:ascii="Wingdings" w:hAnsi="Wingdings" w:hint="default"/>
      </w:rPr>
    </w:lvl>
    <w:lvl w:ilvl="1" w:tplc="340C0003">
      <w:start w:val="1"/>
      <w:numFmt w:val="bullet"/>
      <w:lvlText w:val="o"/>
      <w:lvlJc w:val="left"/>
      <w:pPr>
        <w:ind w:left="1440" w:hanging="360"/>
      </w:pPr>
      <w:rPr>
        <w:rFonts w:ascii="Courier New" w:hAnsi="Courier New" w:cs="Courier New" w:hint="default"/>
      </w:rPr>
    </w:lvl>
    <w:lvl w:ilvl="2" w:tplc="340C0005">
      <w:start w:val="1"/>
      <w:numFmt w:val="bullet"/>
      <w:lvlText w:val=""/>
      <w:lvlJc w:val="left"/>
      <w:pPr>
        <w:ind w:left="2580" w:hanging="360"/>
      </w:pPr>
      <w:rPr>
        <w:rFonts w:ascii="Wingdings" w:hAnsi="Wingdings" w:hint="default"/>
      </w:rPr>
    </w:lvl>
    <w:lvl w:ilvl="3" w:tplc="340C0001">
      <w:start w:val="1"/>
      <w:numFmt w:val="bullet"/>
      <w:lvlText w:val=""/>
      <w:lvlJc w:val="left"/>
      <w:pPr>
        <w:ind w:left="3300" w:hanging="360"/>
      </w:pPr>
      <w:rPr>
        <w:rFonts w:ascii="Symbol" w:hAnsi="Symbol" w:hint="default"/>
      </w:rPr>
    </w:lvl>
    <w:lvl w:ilvl="4" w:tplc="340C0003">
      <w:start w:val="1"/>
      <w:numFmt w:val="bullet"/>
      <w:lvlText w:val="o"/>
      <w:lvlJc w:val="left"/>
      <w:pPr>
        <w:ind w:left="4020" w:hanging="360"/>
      </w:pPr>
      <w:rPr>
        <w:rFonts w:ascii="Courier New" w:hAnsi="Courier New" w:cs="Courier New" w:hint="default"/>
      </w:rPr>
    </w:lvl>
    <w:lvl w:ilvl="5" w:tplc="340C0005">
      <w:start w:val="1"/>
      <w:numFmt w:val="bullet"/>
      <w:lvlText w:val=""/>
      <w:lvlJc w:val="left"/>
      <w:pPr>
        <w:ind w:left="4740" w:hanging="360"/>
      </w:pPr>
      <w:rPr>
        <w:rFonts w:ascii="Wingdings" w:hAnsi="Wingdings" w:hint="default"/>
      </w:rPr>
    </w:lvl>
    <w:lvl w:ilvl="6" w:tplc="340C0001">
      <w:start w:val="1"/>
      <w:numFmt w:val="bullet"/>
      <w:lvlText w:val=""/>
      <w:lvlJc w:val="left"/>
      <w:pPr>
        <w:ind w:left="5460" w:hanging="360"/>
      </w:pPr>
      <w:rPr>
        <w:rFonts w:ascii="Symbol" w:hAnsi="Symbol" w:hint="default"/>
      </w:rPr>
    </w:lvl>
    <w:lvl w:ilvl="7" w:tplc="340C0003">
      <w:start w:val="1"/>
      <w:numFmt w:val="bullet"/>
      <w:lvlText w:val="o"/>
      <w:lvlJc w:val="left"/>
      <w:pPr>
        <w:ind w:left="6180" w:hanging="360"/>
      </w:pPr>
      <w:rPr>
        <w:rFonts w:ascii="Courier New" w:hAnsi="Courier New" w:cs="Courier New" w:hint="default"/>
      </w:rPr>
    </w:lvl>
    <w:lvl w:ilvl="8" w:tplc="340C0005">
      <w:start w:val="1"/>
      <w:numFmt w:val="bullet"/>
      <w:lvlText w:val=""/>
      <w:lvlJc w:val="left"/>
      <w:pPr>
        <w:ind w:left="6900" w:hanging="360"/>
      </w:pPr>
      <w:rPr>
        <w:rFonts w:ascii="Wingdings" w:hAnsi="Wingdings" w:hint="default"/>
      </w:rPr>
    </w:lvl>
  </w:abstractNum>
  <w:abstractNum w:abstractNumId="16" w15:restartNumberingAfterBreak="0">
    <w:nsid w:val="1FF938EF"/>
    <w:multiLevelType w:val="hybridMultilevel"/>
    <w:tmpl w:val="A2CE507A"/>
    <w:lvl w:ilvl="0" w:tplc="340C000D">
      <w:start w:val="1"/>
      <w:numFmt w:val="bullet"/>
      <w:lvlText w:val=""/>
      <w:lvlJc w:val="left"/>
      <w:pPr>
        <w:ind w:left="360" w:hanging="360"/>
      </w:pPr>
      <w:rPr>
        <w:rFonts w:ascii="Wingdings" w:hAnsi="Wingdings" w:hint="default"/>
      </w:rPr>
    </w:lvl>
    <w:lvl w:ilvl="1" w:tplc="340C0003">
      <w:start w:val="1"/>
      <w:numFmt w:val="bullet"/>
      <w:lvlText w:val="o"/>
      <w:lvlJc w:val="left"/>
      <w:pPr>
        <w:ind w:left="1080" w:hanging="360"/>
      </w:pPr>
      <w:rPr>
        <w:rFonts w:ascii="Courier New" w:hAnsi="Courier New" w:cs="Courier New" w:hint="default"/>
      </w:rPr>
    </w:lvl>
    <w:lvl w:ilvl="2" w:tplc="340C0005">
      <w:start w:val="1"/>
      <w:numFmt w:val="bullet"/>
      <w:lvlText w:val=""/>
      <w:lvlJc w:val="left"/>
      <w:pPr>
        <w:ind w:left="1800" w:hanging="360"/>
      </w:pPr>
      <w:rPr>
        <w:rFonts w:ascii="Wingdings" w:hAnsi="Wingdings" w:hint="default"/>
      </w:rPr>
    </w:lvl>
    <w:lvl w:ilvl="3" w:tplc="340C0001">
      <w:start w:val="1"/>
      <w:numFmt w:val="bullet"/>
      <w:lvlText w:val=""/>
      <w:lvlJc w:val="left"/>
      <w:pPr>
        <w:ind w:left="2520" w:hanging="360"/>
      </w:pPr>
      <w:rPr>
        <w:rFonts w:ascii="Symbol" w:hAnsi="Symbol" w:hint="default"/>
      </w:rPr>
    </w:lvl>
    <w:lvl w:ilvl="4" w:tplc="340C0003">
      <w:start w:val="1"/>
      <w:numFmt w:val="bullet"/>
      <w:lvlText w:val="o"/>
      <w:lvlJc w:val="left"/>
      <w:pPr>
        <w:ind w:left="3240" w:hanging="360"/>
      </w:pPr>
      <w:rPr>
        <w:rFonts w:ascii="Courier New" w:hAnsi="Courier New" w:cs="Courier New" w:hint="default"/>
      </w:rPr>
    </w:lvl>
    <w:lvl w:ilvl="5" w:tplc="340C0005">
      <w:start w:val="1"/>
      <w:numFmt w:val="bullet"/>
      <w:lvlText w:val=""/>
      <w:lvlJc w:val="left"/>
      <w:pPr>
        <w:ind w:left="3960" w:hanging="360"/>
      </w:pPr>
      <w:rPr>
        <w:rFonts w:ascii="Wingdings" w:hAnsi="Wingdings" w:hint="default"/>
      </w:rPr>
    </w:lvl>
    <w:lvl w:ilvl="6" w:tplc="340C0001">
      <w:start w:val="1"/>
      <w:numFmt w:val="bullet"/>
      <w:lvlText w:val=""/>
      <w:lvlJc w:val="left"/>
      <w:pPr>
        <w:ind w:left="4680" w:hanging="360"/>
      </w:pPr>
      <w:rPr>
        <w:rFonts w:ascii="Symbol" w:hAnsi="Symbol" w:hint="default"/>
      </w:rPr>
    </w:lvl>
    <w:lvl w:ilvl="7" w:tplc="340C0003">
      <w:start w:val="1"/>
      <w:numFmt w:val="bullet"/>
      <w:lvlText w:val="o"/>
      <w:lvlJc w:val="left"/>
      <w:pPr>
        <w:ind w:left="5400" w:hanging="360"/>
      </w:pPr>
      <w:rPr>
        <w:rFonts w:ascii="Courier New" w:hAnsi="Courier New" w:cs="Courier New" w:hint="default"/>
      </w:rPr>
    </w:lvl>
    <w:lvl w:ilvl="8" w:tplc="340C0005">
      <w:start w:val="1"/>
      <w:numFmt w:val="bullet"/>
      <w:lvlText w:val=""/>
      <w:lvlJc w:val="left"/>
      <w:pPr>
        <w:ind w:left="6120" w:hanging="360"/>
      </w:pPr>
      <w:rPr>
        <w:rFonts w:ascii="Wingdings" w:hAnsi="Wingdings" w:hint="default"/>
      </w:rPr>
    </w:lvl>
  </w:abstractNum>
  <w:abstractNum w:abstractNumId="17" w15:restartNumberingAfterBreak="0">
    <w:nsid w:val="203955D8"/>
    <w:multiLevelType w:val="hybridMultilevel"/>
    <w:tmpl w:val="FD9E45D0"/>
    <w:lvl w:ilvl="0" w:tplc="040C0001">
      <w:start w:val="1"/>
      <w:numFmt w:val="bullet"/>
      <w:lvlText w:val=""/>
      <w:lvlJc w:val="left"/>
      <w:pPr>
        <w:ind w:left="729" w:hanging="360"/>
      </w:pPr>
      <w:rPr>
        <w:rFonts w:ascii="Symbol" w:hAnsi="Symbol" w:hint="default"/>
      </w:rPr>
    </w:lvl>
    <w:lvl w:ilvl="1" w:tplc="040C0003">
      <w:start w:val="1"/>
      <w:numFmt w:val="bullet"/>
      <w:lvlText w:val="o"/>
      <w:lvlJc w:val="left"/>
      <w:pPr>
        <w:ind w:left="1449" w:hanging="360"/>
      </w:pPr>
      <w:rPr>
        <w:rFonts w:ascii="Courier New" w:hAnsi="Courier New" w:cs="Courier New" w:hint="default"/>
      </w:rPr>
    </w:lvl>
    <w:lvl w:ilvl="2" w:tplc="040C0005">
      <w:start w:val="1"/>
      <w:numFmt w:val="bullet"/>
      <w:lvlText w:val=""/>
      <w:lvlJc w:val="left"/>
      <w:pPr>
        <w:ind w:left="2169" w:hanging="360"/>
      </w:pPr>
      <w:rPr>
        <w:rFonts w:ascii="Wingdings" w:hAnsi="Wingdings" w:hint="default"/>
      </w:rPr>
    </w:lvl>
    <w:lvl w:ilvl="3" w:tplc="040C0001">
      <w:start w:val="1"/>
      <w:numFmt w:val="bullet"/>
      <w:lvlText w:val=""/>
      <w:lvlJc w:val="left"/>
      <w:pPr>
        <w:ind w:left="2889" w:hanging="360"/>
      </w:pPr>
      <w:rPr>
        <w:rFonts w:ascii="Symbol" w:hAnsi="Symbol" w:hint="default"/>
      </w:rPr>
    </w:lvl>
    <w:lvl w:ilvl="4" w:tplc="040C0003">
      <w:start w:val="1"/>
      <w:numFmt w:val="bullet"/>
      <w:lvlText w:val="o"/>
      <w:lvlJc w:val="left"/>
      <w:pPr>
        <w:ind w:left="3609" w:hanging="360"/>
      </w:pPr>
      <w:rPr>
        <w:rFonts w:ascii="Courier New" w:hAnsi="Courier New" w:cs="Courier New" w:hint="default"/>
      </w:rPr>
    </w:lvl>
    <w:lvl w:ilvl="5" w:tplc="040C0005">
      <w:start w:val="1"/>
      <w:numFmt w:val="bullet"/>
      <w:lvlText w:val=""/>
      <w:lvlJc w:val="left"/>
      <w:pPr>
        <w:ind w:left="4329" w:hanging="360"/>
      </w:pPr>
      <w:rPr>
        <w:rFonts w:ascii="Wingdings" w:hAnsi="Wingdings" w:hint="default"/>
      </w:rPr>
    </w:lvl>
    <w:lvl w:ilvl="6" w:tplc="040C0001">
      <w:start w:val="1"/>
      <w:numFmt w:val="bullet"/>
      <w:lvlText w:val=""/>
      <w:lvlJc w:val="left"/>
      <w:pPr>
        <w:ind w:left="5049" w:hanging="360"/>
      </w:pPr>
      <w:rPr>
        <w:rFonts w:ascii="Symbol" w:hAnsi="Symbol" w:hint="default"/>
      </w:rPr>
    </w:lvl>
    <w:lvl w:ilvl="7" w:tplc="040C0003">
      <w:start w:val="1"/>
      <w:numFmt w:val="bullet"/>
      <w:lvlText w:val="o"/>
      <w:lvlJc w:val="left"/>
      <w:pPr>
        <w:ind w:left="5769" w:hanging="360"/>
      </w:pPr>
      <w:rPr>
        <w:rFonts w:ascii="Courier New" w:hAnsi="Courier New" w:cs="Courier New" w:hint="default"/>
      </w:rPr>
    </w:lvl>
    <w:lvl w:ilvl="8" w:tplc="040C0005">
      <w:start w:val="1"/>
      <w:numFmt w:val="bullet"/>
      <w:lvlText w:val=""/>
      <w:lvlJc w:val="left"/>
      <w:pPr>
        <w:ind w:left="6489" w:hanging="360"/>
      </w:pPr>
      <w:rPr>
        <w:rFonts w:ascii="Wingdings" w:hAnsi="Wingdings" w:hint="default"/>
      </w:rPr>
    </w:lvl>
  </w:abstractNum>
  <w:abstractNum w:abstractNumId="18" w15:restartNumberingAfterBreak="0">
    <w:nsid w:val="20EF1F45"/>
    <w:multiLevelType w:val="hybridMultilevel"/>
    <w:tmpl w:val="E31C3C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13C44CF"/>
    <w:multiLevelType w:val="multilevel"/>
    <w:tmpl w:val="1292CA4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3F7620C"/>
    <w:multiLevelType w:val="multilevel"/>
    <w:tmpl w:val="1292CA4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4AD2C8F"/>
    <w:multiLevelType w:val="hybridMultilevel"/>
    <w:tmpl w:val="61567544"/>
    <w:lvl w:ilvl="0" w:tplc="8AB0034E">
      <w:start w:val="1"/>
      <w:numFmt w:val="bullet"/>
      <w:lvlText w:val="-"/>
      <w:lvlJc w:val="left"/>
      <w:pPr>
        <w:ind w:left="369"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start w:val="1"/>
      <w:numFmt w:val="bullet"/>
      <w:lvlText w:val="o"/>
      <w:lvlJc w:val="left"/>
      <w:pPr>
        <w:ind w:left="1089" w:hanging="360"/>
      </w:pPr>
      <w:rPr>
        <w:rFonts w:ascii="Courier New" w:hAnsi="Courier New" w:cs="Courier New" w:hint="default"/>
      </w:rPr>
    </w:lvl>
    <w:lvl w:ilvl="2" w:tplc="040C0005">
      <w:start w:val="1"/>
      <w:numFmt w:val="bullet"/>
      <w:lvlText w:val=""/>
      <w:lvlJc w:val="left"/>
      <w:pPr>
        <w:ind w:left="1809" w:hanging="360"/>
      </w:pPr>
      <w:rPr>
        <w:rFonts w:ascii="Wingdings" w:hAnsi="Wingdings" w:hint="default"/>
      </w:rPr>
    </w:lvl>
    <w:lvl w:ilvl="3" w:tplc="040C0001">
      <w:start w:val="1"/>
      <w:numFmt w:val="bullet"/>
      <w:lvlText w:val=""/>
      <w:lvlJc w:val="left"/>
      <w:pPr>
        <w:ind w:left="2529" w:hanging="360"/>
      </w:pPr>
      <w:rPr>
        <w:rFonts w:ascii="Symbol" w:hAnsi="Symbol" w:hint="default"/>
      </w:rPr>
    </w:lvl>
    <w:lvl w:ilvl="4" w:tplc="040C0003">
      <w:start w:val="1"/>
      <w:numFmt w:val="bullet"/>
      <w:lvlText w:val="o"/>
      <w:lvlJc w:val="left"/>
      <w:pPr>
        <w:ind w:left="3249" w:hanging="360"/>
      </w:pPr>
      <w:rPr>
        <w:rFonts w:ascii="Courier New" w:hAnsi="Courier New" w:cs="Courier New" w:hint="default"/>
      </w:rPr>
    </w:lvl>
    <w:lvl w:ilvl="5" w:tplc="040C0005">
      <w:start w:val="1"/>
      <w:numFmt w:val="bullet"/>
      <w:lvlText w:val=""/>
      <w:lvlJc w:val="left"/>
      <w:pPr>
        <w:ind w:left="3969" w:hanging="360"/>
      </w:pPr>
      <w:rPr>
        <w:rFonts w:ascii="Wingdings" w:hAnsi="Wingdings" w:hint="default"/>
      </w:rPr>
    </w:lvl>
    <w:lvl w:ilvl="6" w:tplc="040C0001">
      <w:start w:val="1"/>
      <w:numFmt w:val="bullet"/>
      <w:lvlText w:val=""/>
      <w:lvlJc w:val="left"/>
      <w:pPr>
        <w:ind w:left="4689" w:hanging="360"/>
      </w:pPr>
      <w:rPr>
        <w:rFonts w:ascii="Symbol" w:hAnsi="Symbol" w:hint="default"/>
      </w:rPr>
    </w:lvl>
    <w:lvl w:ilvl="7" w:tplc="040C0003">
      <w:start w:val="1"/>
      <w:numFmt w:val="bullet"/>
      <w:lvlText w:val="o"/>
      <w:lvlJc w:val="left"/>
      <w:pPr>
        <w:ind w:left="5409" w:hanging="360"/>
      </w:pPr>
      <w:rPr>
        <w:rFonts w:ascii="Courier New" w:hAnsi="Courier New" w:cs="Courier New" w:hint="default"/>
      </w:rPr>
    </w:lvl>
    <w:lvl w:ilvl="8" w:tplc="040C0005">
      <w:start w:val="1"/>
      <w:numFmt w:val="bullet"/>
      <w:lvlText w:val=""/>
      <w:lvlJc w:val="left"/>
      <w:pPr>
        <w:ind w:left="6129" w:hanging="360"/>
      </w:pPr>
      <w:rPr>
        <w:rFonts w:ascii="Wingdings" w:hAnsi="Wingdings" w:hint="default"/>
      </w:rPr>
    </w:lvl>
  </w:abstractNum>
  <w:abstractNum w:abstractNumId="22" w15:restartNumberingAfterBreak="0">
    <w:nsid w:val="254753C0"/>
    <w:multiLevelType w:val="hybridMultilevel"/>
    <w:tmpl w:val="1C4A92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C0C0486"/>
    <w:multiLevelType w:val="hybridMultilevel"/>
    <w:tmpl w:val="6B484294"/>
    <w:lvl w:ilvl="0" w:tplc="040C0005">
      <w:start w:val="1"/>
      <w:numFmt w:val="bullet"/>
      <w:lvlText w:val=""/>
      <w:lvlJc w:val="left"/>
      <w:pPr>
        <w:ind w:left="369" w:hanging="360"/>
      </w:pPr>
      <w:rPr>
        <w:rFonts w:ascii="Wingdings" w:hAnsi="Wingdings" w:hint="default"/>
      </w:rPr>
    </w:lvl>
    <w:lvl w:ilvl="1" w:tplc="040C0003" w:tentative="1">
      <w:start w:val="1"/>
      <w:numFmt w:val="bullet"/>
      <w:lvlText w:val="o"/>
      <w:lvlJc w:val="left"/>
      <w:pPr>
        <w:ind w:left="1089" w:hanging="360"/>
      </w:pPr>
      <w:rPr>
        <w:rFonts w:ascii="Courier New" w:hAnsi="Courier New" w:cs="Courier New" w:hint="default"/>
      </w:rPr>
    </w:lvl>
    <w:lvl w:ilvl="2" w:tplc="040C0005" w:tentative="1">
      <w:start w:val="1"/>
      <w:numFmt w:val="bullet"/>
      <w:lvlText w:val=""/>
      <w:lvlJc w:val="left"/>
      <w:pPr>
        <w:ind w:left="1809" w:hanging="360"/>
      </w:pPr>
      <w:rPr>
        <w:rFonts w:ascii="Wingdings" w:hAnsi="Wingdings" w:hint="default"/>
      </w:rPr>
    </w:lvl>
    <w:lvl w:ilvl="3" w:tplc="040C0001" w:tentative="1">
      <w:start w:val="1"/>
      <w:numFmt w:val="bullet"/>
      <w:lvlText w:val=""/>
      <w:lvlJc w:val="left"/>
      <w:pPr>
        <w:ind w:left="2529" w:hanging="360"/>
      </w:pPr>
      <w:rPr>
        <w:rFonts w:ascii="Symbol" w:hAnsi="Symbol" w:hint="default"/>
      </w:rPr>
    </w:lvl>
    <w:lvl w:ilvl="4" w:tplc="040C0003" w:tentative="1">
      <w:start w:val="1"/>
      <w:numFmt w:val="bullet"/>
      <w:lvlText w:val="o"/>
      <w:lvlJc w:val="left"/>
      <w:pPr>
        <w:ind w:left="3249" w:hanging="360"/>
      </w:pPr>
      <w:rPr>
        <w:rFonts w:ascii="Courier New" w:hAnsi="Courier New" w:cs="Courier New" w:hint="default"/>
      </w:rPr>
    </w:lvl>
    <w:lvl w:ilvl="5" w:tplc="040C0005" w:tentative="1">
      <w:start w:val="1"/>
      <w:numFmt w:val="bullet"/>
      <w:lvlText w:val=""/>
      <w:lvlJc w:val="left"/>
      <w:pPr>
        <w:ind w:left="3969" w:hanging="360"/>
      </w:pPr>
      <w:rPr>
        <w:rFonts w:ascii="Wingdings" w:hAnsi="Wingdings" w:hint="default"/>
      </w:rPr>
    </w:lvl>
    <w:lvl w:ilvl="6" w:tplc="040C0001" w:tentative="1">
      <w:start w:val="1"/>
      <w:numFmt w:val="bullet"/>
      <w:lvlText w:val=""/>
      <w:lvlJc w:val="left"/>
      <w:pPr>
        <w:ind w:left="4689" w:hanging="360"/>
      </w:pPr>
      <w:rPr>
        <w:rFonts w:ascii="Symbol" w:hAnsi="Symbol" w:hint="default"/>
      </w:rPr>
    </w:lvl>
    <w:lvl w:ilvl="7" w:tplc="040C0003" w:tentative="1">
      <w:start w:val="1"/>
      <w:numFmt w:val="bullet"/>
      <w:lvlText w:val="o"/>
      <w:lvlJc w:val="left"/>
      <w:pPr>
        <w:ind w:left="5409" w:hanging="360"/>
      </w:pPr>
      <w:rPr>
        <w:rFonts w:ascii="Courier New" w:hAnsi="Courier New" w:cs="Courier New" w:hint="default"/>
      </w:rPr>
    </w:lvl>
    <w:lvl w:ilvl="8" w:tplc="040C0005" w:tentative="1">
      <w:start w:val="1"/>
      <w:numFmt w:val="bullet"/>
      <w:lvlText w:val=""/>
      <w:lvlJc w:val="left"/>
      <w:pPr>
        <w:ind w:left="6129" w:hanging="360"/>
      </w:pPr>
      <w:rPr>
        <w:rFonts w:ascii="Wingdings" w:hAnsi="Wingdings" w:hint="default"/>
      </w:rPr>
    </w:lvl>
  </w:abstractNum>
  <w:abstractNum w:abstractNumId="24" w15:restartNumberingAfterBreak="0">
    <w:nsid w:val="2CB25AEC"/>
    <w:multiLevelType w:val="hybridMultilevel"/>
    <w:tmpl w:val="B40499F0"/>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5" w15:restartNumberingAfterBreak="0">
    <w:nsid w:val="2F1748E1"/>
    <w:multiLevelType w:val="hybridMultilevel"/>
    <w:tmpl w:val="3D507F94"/>
    <w:lvl w:ilvl="0" w:tplc="8AB0034E">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FE111A3"/>
    <w:multiLevelType w:val="hybridMultilevel"/>
    <w:tmpl w:val="C0AE8FBE"/>
    <w:lvl w:ilvl="0" w:tplc="040C000B">
      <w:start w:val="1"/>
      <w:numFmt w:val="bullet"/>
      <w:lvlText w:val=""/>
      <w:lvlJc w:val="left"/>
      <w:pPr>
        <w:ind w:left="360" w:hanging="360"/>
      </w:pPr>
      <w:rPr>
        <w:rFonts w:ascii="Wingdings" w:hAnsi="Wingdings" w:hint="default"/>
      </w:rPr>
    </w:lvl>
    <w:lvl w:ilvl="1" w:tplc="340C0003">
      <w:start w:val="1"/>
      <w:numFmt w:val="bullet"/>
      <w:lvlText w:val="o"/>
      <w:lvlJc w:val="left"/>
      <w:pPr>
        <w:ind w:left="1080" w:hanging="360"/>
      </w:pPr>
      <w:rPr>
        <w:rFonts w:ascii="Courier New" w:hAnsi="Courier New" w:cs="Courier New" w:hint="default"/>
      </w:rPr>
    </w:lvl>
    <w:lvl w:ilvl="2" w:tplc="340C0005">
      <w:start w:val="1"/>
      <w:numFmt w:val="bullet"/>
      <w:lvlText w:val=""/>
      <w:lvlJc w:val="left"/>
      <w:pPr>
        <w:ind w:left="1800" w:hanging="360"/>
      </w:pPr>
      <w:rPr>
        <w:rFonts w:ascii="Wingdings" w:hAnsi="Wingdings" w:hint="default"/>
      </w:rPr>
    </w:lvl>
    <w:lvl w:ilvl="3" w:tplc="340C0001">
      <w:start w:val="1"/>
      <w:numFmt w:val="bullet"/>
      <w:lvlText w:val=""/>
      <w:lvlJc w:val="left"/>
      <w:pPr>
        <w:ind w:left="2520" w:hanging="360"/>
      </w:pPr>
      <w:rPr>
        <w:rFonts w:ascii="Symbol" w:hAnsi="Symbol" w:hint="default"/>
      </w:rPr>
    </w:lvl>
    <w:lvl w:ilvl="4" w:tplc="340C0003">
      <w:start w:val="1"/>
      <w:numFmt w:val="bullet"/>
      <w:lvlText w:val="o"/>
      <w:lvlJc w:val="left"/>
      <w:pPr>
        <w:ind w:left="3240" w:hanging="360"/>
      </w:pPr>
      <w:rPr>
        <w:rFonts w:ascii="Courier New" w:hAnsi="Courier New" w:cs="Courier New" w:hint="default"/>
      </w:rPr>
    </w:lvl>
    <w:lvl w:ilvl="5" w:tplc="340C0005">
      <w:start w:val="1"/>
      <w:numFmt w:val="bullet"/>
      <w:lvlText w:val=""/>
      <w:lvlJc w:val="left"/>
      <w:pPr>
        <w:ind w:left="3960" w:hanging="360"/>
      </w:pPr>
      <w:rPr>
        <w:rFonts w:ascii="Wingdings" w:hAnsi="Wingdings" w:hint="default"/>
      </w:rPr>
    </w:lvl>
    <w:lvl w:ilvl="6" w:tplc="340C0001">
      <w:start w:val="1"/>
      <w:numFmt w:val="bullet"/>
      <w:lvlText w:val=""/>
      <w:lvlJc w:val="left"/>
      <w:pPr>
        <w:ind w:left="4680" w:hanging="360"/>
      </w:pPr>
      <w:rPr>
        <w:rFonts w:ascii="Symbol" w:hAnsi="Symbol" w:hint="default"/>
      </w:rPr>
    </w:lvl>
    <w:lvl w:ilvl="7" w:tplc="340C0003">
      <w:start w:val="1"/>
      <w:numFmt w:val="bullet"/>
      <w:lvlText w:val="o"/>
      <w:lvlJc w:val="left"/>
      <w:pPr>
        <w:ind w:left="5400" w:hanging="360"/>
      </w:pPr>
      <w:rPr>
        <w:rFonts w:ascii="Courier New" w:hAnsi="Courier New" w:cs="Courier New" w:hint="default"/>
      </w:rPr>
    </w:lvl>
    <w:lvl w:ilvl="8" w:tplc="340C0005">
      <w:start w:val="1"/>
      <w:numFmt w:val="bullet"/>
      <w:lvlText w:val=""/>
      <w:lvlJc w:val="left"/>
      <w:pPr>
        <w:ind w:left="6120" w:hanging="360"/>
      </w:pPr>
      <w:rPr>
        <w:rFonts w:ascii="Wingdings" w:hAnsi="Wingdings" w:hint="default"/>
      </w:rPr>
    </w:lvl>
  </w:abstractNum>
  <w:abstractNum w:abstractNumId="27" w15:restartNumberingAfterBreak="0">
    <w:nsid w:val="31530275"/>
    <w:multiLevelType w:val="hybridMultilevel"/>
    <w:tmpl w:val="D552585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34310C80"/>
    <w:multiLevelType w:val="hybridMultilevel"/>
    <w:tmpl w:val="59A80BC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3982762C"/>
    <w:multiLevelType w:val="hybridMultilevel"/>
    <w:tmpl w:val="E826771E"/>
    <w:lvl w:ilvl="0" w:tplc="0318F50A">
      <w:numFmt w:val="bullet"/>
      <w:lvlText w:val="-"/>
      <w:lvlJc w:val="left"/>
      <w:pPr>
        <w:ind w:left="346" w:hanging="360"/>
      </w:pPr>
      <w:rPr>
        <w:rFonts w:ascii="Times New Roman" w:eastAsia="Times New Roman" w:hAnsi="Times New Roman" w:cs="Times New Roman" w:hint="default"/>
      </w:rPr>
    </w:lvl>
    <w:lvl w:ilvl="1" w:tplc="040C0003" w:tentative="1">
      <w:start w:val="1"/>
      <w:numFmt w:val="bullet"/>
      <w:lvlText w:val="o"/>
      <w:lvlJc w:val="left"/>
      <w:pPr>
        <w:ind w:left="1066" w:hanging="360"/>
      </w:pPr>
      <w:rPr>
        <w:rFonts w:ascii="Courier New" w:hAnsi="Courier New" w:cs="Courier New" w:hint="default"/>
      </w:rPr>
    </w:lvl>
    <w:lvl w:ilvl="2" w:tplc="040C0005" w:tentative="1">
      <w:start w:val="1"/>
      <w:numFmt w:val="bullet"/>
      <w:lvlText w:val=""/>
      <w:lvlJc w:val="left"/>
      <w:pPr>
        <w:ind w:left="1786" w:hanging="360"/>
      </w:pPr>
      <w:rPr>
        <w:rFonts w:ascii="Wingdings" w:hAnsi="Wingdings" w:hint="default"/>
      </w:rPr>
    </w:lvl>
    <w:lvl w:ilvl="3" w:tplc="040C0001" w:tentative="1">
      <w:start w:val="1"/>
      <w:numFmt w:val="bullet"/>
      <w:lvlText w:val=""/>
      <w:lvlJc w:val="left"/>
      <w:pPr>
        <w:ind w:left="2506" w:hanging="360"/>
      </w:pPr>
      <w:rPr>
        <w:rFonts w:ascii="Symbol" w:hAnsi="Symbol" w:hint="default"/>
      </w:rPr>
    </w:lvl>
    <w:lvl w:ilvl="4" w:tplc="040C0003" w:tentative="1">
      <w:start w:val="1"/>
      <w:numFmt w:val="bullet"/>
      <w:lvlText w:val="o"/>
      <w:lvlJc w:val="left"/>
      <w:pPr>
        <w:ind w:left="3226" w:hanging="360"/>
      </w:pPr>
      <w:rPr>
        <w:rFonts w:ascii="Courier New" w:hAnsi="Courier New" w:cs="Courier New" w:hint="default"/>
      </w:rPr>
    </w:lvl>
    <w:lvl w:ilvl="5" w:tplc="040C0005" w:tentative="1">
      <w:start w:val="1"/>
      <w:numFmt w:val="bullet"/>
      <w:lvlText w:val=""/>
      <w:lvlJc w:val="left"/>
      <w:pPr>
        <w:ind w:left="3946" w:hanging="360"/>
      </w:pPr>
      <w:rPr>
        <w:rFonts w:ascii="Wingdings" w:hAnsi="Wingdings" w:hint="default"/>
      </w:rPr>
    </w:lvl>
    <w:lvl w:ilvl="6" w:tplc="040C0001" w:tentative="1">
      <w:start w:val="1"/>
      <w:numFmt w:val="bullet"/>
      <w:lvlText w:val=""/>
      <w:lvlJc w:val="left"/>
      <w:pPr>
        <w:ind w:left="4666" w:hanging="360"/>
      </w:pPr>
      <w:rPr>
        <w:rFonts w:ascii="Symbol" w:hAnsi="Symbol" w:hint="default"/>
      </w:rPr>
    </w:lvl>
    <w:lvl w:ilvl="7" w:tplc="040C0003" w:tentative="1">
      <w:start w:val="1"/>
      <w:numFmt w:val="bullet"/>
      <w:lvlText w:val="o"/>
      <w:lvlJc w:val="left"/>
      <w:pPr>
        <w:ind w:left="5386" w:hanging="360"/>
      </w:pPr>
      <w:rPr>
        <w:rFonts w:ascii="Courier New" w:hAnsi="Courier New" w:cs="Courier New" w:hint="default"/>
      </w:rPr>
    </w:lvl>
    <w:lvl w:ilvl="8" w:tplc="040C0005" w:tentative="1">
      <w:start w:val="1"/>
      <w:numFmt w:val="bullet"/>
      <w:lvlText w:val=""/>
      <w:lvlJc w:val="left"/>
      <w:pPr>
        <w:ind w:left="6106" w:hanging="360"/>
      </w:pPr>
      <w:rPr>
        <w:rFonts w:ascii="Wingdings" w:hAnsi="Wingdings" w:hint="default"/>
      </w:rPr>
    </w:lvl>
  </w:abstractNum>
  <w:abstractNum w:abstractNumId="30" w15:restartNumberingAfterBreak="0">
    <w:nsid w:val="3C2879A4"/>
    <w:multiLevelType w:val="hybridMultilevel"/>
    <w:tmpl w:val="BDB452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EE4BE9"/>
    <w:multiLevelType w:val="multilevel"/>
    <w:tmpl w:val="0D9C9C7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1C3155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3C50C0E"/>
    <w:multiLevelType w:val="hybridMultilevel"/>
    <w:tmpl w:val="09C2D642"/>
    <w:lvl w:ilvl="0" w:tplc="340C000D">
      <w:start w:val="1"/>
      <w:numFmt w:val="bullet"/>
      <w:lvlText w:val=""/>
      <w:lvlJc w:val="left"/>
      <w:pPr>
        <w:ind w:left="720" w:hanging="360"/>
      </w:pPr>
      <w:rPr>
        <w:rFonts w:ascii="Wingdings" w:hAnsi="Wingdings" w:hint="default"/>
      </w:rPr>
    </w:lvl>
    <w:lvl w:ilvl="1" w:tplc="5B704548">
      <w:numFmt w:val="bullet"/>
      <w:lvlText w:val=""/>
      <w:lvlJc w:val="left"/>
      <w:pPr>
        <w:ind w:left="1440" w:hanging="360"/>
      </w:pPr>
      <w:rPr>
        <w:rFonts w:ascii="Symbol" w:eastAsiaTheme="minorHAnsi" w:hAnsi="Symbol" w:cs="Times New Roman" w:hint="default"/>
      </w:rPr>
    </w:lvl>
    <w:lvl w:ilvl="2" w:tplc="340C0005">
      <w:start w:val="1"/>
      <w:numFmt w:val="bullet"/>
      <w:lvlText w:val=""/>
      <w:lvlJc w:val="left"/>
      <w:pPr>
        <w:ind w:left="2160" w:hanging="360"/>
      </w:pPr>
      <w:rPr>
        <w:rFonts w:ascii="Wingdings" w:hAnsi="Wingdings" w:hint="default"/>
      </w:rPr>
    </w:lvl>
    <w:lvl w:ilvl="3" w:tplc="340C0001">
      <w:start w:val="1"/>
      <w:numFmt w:val="bullet"/>
      <w:lvlText w:val=""/>
      <w:lvlJc w:val="left"/>
      <w:pPr>
        <w:ind w:left="2880" w:hanging="360"/>
      </w:pPr>
      <w:rPr>
        <w:rFonts w:ascii="Symbol" w:hAnsi="Symbol" w:hint="default"/>
      </w:rPr>
    </w:lvl>
    <w:lvl w:ilvl="4" w:tplc="340C0003">
      <w:start w:val="1"/>
      <w:numFmt w:val="bullet"/>
      <w:lvlText w:val="o"/>
      <w:lvlJc w:val="left"/>
      <w:pPr>
        <w:ind w:left="3600" w:hanging="360"/>
      </w:pPr>
      <w:rPr>
        <w:rFonts w:ascii="Courier New" w:hAnsi="Courier New" w:cs="Courier New" w:hint="default"/>
      </w:rPr>
    </w:lvl>
    <w:lvl w:ilvl="5" w:tplc="340C0005">
      <w:start w:val="1"/>
      <w:numFmt w:val="bullet"/>
      <w:lvlText w:val=""/>
      <w:lvlJc w:val="left"/>
      <w:pPr>
        <w:ind w:left="4320" w:hanging="360"/>
      </w:pPr>
      <w:rPr>
        <w:rFonts w:ascii="Wingdings" w:hAnsi="Wingdings" w:hint="default"/>
      </w:rPr>
    </w:lvl>
    <w:lvl w:ilvl="6" w:tplc="340C0001">
      <w:start w:val="1"/>
      <w:numFmt w:val="bullet"/>
      <w:lvlText w:val=""/>
      <w:lvlJc w:val="left"/>
      <w:pPr>
        <w:ind w:left="5040" w:hanging="360"/>
      </w:pPr>
      <w:rPr>
        <w:rFonts w:ascii="Symbol" w:hAnsi="Symbol" w:hint="default"/>
      </w:rPr>
    </w:lvl>
    <w:lvl w:ilvl="7" w:tplc="340C0003">
      <w:start w:val="1"/>
      <w:numFmt w:val="bullet"/>
      <w:lvlText w:val="o"/>
      <w:lvlJc w:val="left"/>
      <w:pPr>
        <w:ind w:left="5760" w:hanging="360"/>
      </w:pPr>
      <w:rPr>
        <w:rFonts w:ascii="Courier New" w:hAnsi="Courier New" w:cs="Courier New" w:hint="default"/>
      </w:rPr>
    </w:lvl>
    <w:lvl w:ilvl="8" w:tplc="340C0005">
      <w:start w:val="1"/>
      <w:numFmt w:val="bullet"/>
      <w:lvlText w:val=""/>
      <w:lvlJc w:val="left"/>
      <w:pPr>
        <w:ind w:left="6480" w:hanging="360"/>
      </w:pPr>
      <w:rPr>
        <w:rFonts w:ascii="Wingdings" w:hAnsi="Wingdings" w:hint="default"/>
      </w:rPr>
    </w:lvl>
  </w:abstractNum>
  <w:abstractNum w:abstractNumId="34" w15:restartNumberingAfterBreak="0">
    <w:nsid w:val="455762AA"/>
    <w:multiLevelType w:val="hybridMultilevel"/>
    <w:tmpl w:val="D7661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6920553"/>
    <w:multiLevelType w:val="hybridMultilevel"/>
    <w:tmpl w:val="FF56393A"/>
    <w:lvl w:ilvl="0" w:tplc="340C000D">
      <w:start w:val="1"/>
      <w:numFmt w:val="bullet"/>
      <w:lvlText w:val=""/>
      <w:lvlJc w:val="left"/>
      <w:pPr>
        <w:ind w:left="810" w:hanging="360"/>
      </w:pPr>
      <w:rPr>
        <w:rFonts w:ascii="Wingdings" w:hAnsi="Wingdings" w:hint="default"/>
      </w:rPr>
    </w:lvl>
    <w:lvl w:ilvl="1" w:tplc="5B704548">
      <w:numFmt w:val="bullet"/>
      <w:lvlText w:val=""/>
      <w:lvlJc w:val="left"/>
      <w:pPr>
        <w:ind w:left="1530" w:hanging="360"/>
      </w:pPr>
      <w:rPr>
        <w:rFonts w:ascii="Symbol" w:eastAsiaTheme="minorHAnsi" w:hAnsi="Symbol" w:cs="Times New Roman" w:hint="default"/>
      </w:rPr>
    </w:lvl>
    <w:lvl w:ilvl="2" w:tplc="340C0005">
      <w:start w:val="1"/>
      <w:numFmt w:val="bullet"/>
      <w:lvlText w:val=""/>
      <w:lvlJc w:val="left"/>
      <w:pPr>
        <w:ind w:left="2250" w:hanging="360"/>
      </w:pPr>
      <w:rPr>
        <w:rFonts w:ascii="Wingdings" w:hAnsi="Wingdings" w:hint="default"/>
      </w:rPr>
    </w:lvl>
    <w:lvl w:ilvl="3" w:tplc="340C0001">
      <w:start w:val="1"/>
      <w:numFmt w:val="bullet"/>
      <w:lvlText w:val=""/>
      <w:lvlJc w:val="left"/>
      <w:pPr>
        <w:ind w:left="2970" w:hanging="360"/>
      </w:pPr>
      <w:rPr>
        <w:rFonts w:ascii="Symbol" w:hAnsi="Symbol" w:hint="default"/>
      </w:rPr>
    </w:lvl>
    <w:lvl w:ilvl="4" w:tplc="340C0003">
      <w:start w:val="1"/>
      <w:numFmt w:val="bullet"/>
      <w:lvlText w:val="o"/>
      <w:lvlJc w:val="left"/>
      <w:pPr>
        <w:ind w:left="3690" w:hanging="360"/>
      </w:pPr>
      <w:rPr>
        <w:rFonts w:ascii="Courier New" w:hAnsi="Courier New" w:cs="Courier New" w:hint="default"/>
      </w:rPr>
    </w:lvl>
    <w:lvl w:ilvl="5" w:tplc="340C0005">
      <w:start w:val="1"/>
      <w:numFmt w:val="bullet"/>
      <w:lvlText w:val=""/>
      <w:lvlJc w:val="left"/>
      <w:pPr>
        <w:ind w:left="4410" w:hanging="360"/>
      </w:pPr>
      <w:rPr>
        <w:rFonts w:ascii="Wingdings" w:hAnsi="Wingdings" w:hint="default"/>
      </w:rPr>
    </w:lvl>
    <w:lvl w:ilvl="6" w:tplc="340C0001">
      <w:start w:val="1"/>
      <w:numFmt w:val="bullet"/>
      <w:lvlText w:val=""/>
      <w:lvlJc w:val="left"/>
      <w:pPr>
        <w:ind w:left="5130" w:hanging="360"/>
      </w:pPr>
      <w:rPr>
        <w:rFonts w:ascii="Symbol" w:hAnsi="Symbol" w:hint="default"/>
      </w:rPr>
    </w:lvl>
    <w:lvl w:ilvl="7" w:tplc="340C0003">
      <w:start w:val="1"/>
      <w:numFmt w:val="bullet"/>
      <w:lvlText w:val="o"/>
      <w:lvlJc w:val="left"/>
      <w:pPr>
        <w:ind w:left="5850" w:hanging="360"/>
      </w:pPr>
      <w:rPr>
        <w:rFonts w:ascii="Courier New" w:hAnsi="Courier New" w:cs="Courier New" w:hint="default"/>
      </w:rPr>
    </w:lvl>
    <w:lvl w:ilvl="8" w:tplc="340C0005">
      <w:start w:val="1"/>
      <w:numFmt w:val="bullet"/>
      <w:lvlText w:val=""/>
      <w:lvlJc w:val="left"/>
      <w:pPr>
        <w:ind w:left="6570" w:hanging="360"/>
      </w:pPr>
      <w:rPr>
        <w:rFonts w:ascii="Wingdings" w:hAnsi="Wingdings" w:hint="default"/>
      </w:rPr>
    </w:lvl>
  </w:abstractNum>
  <w:abstractNum w:abstractNumId="36" w15:restartNumberingAfterBreak="0">
    <w:nsid w:val="4857775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90872D9"/>
    <w:multiLevelType w:val="multilevel"/>
    <w:tmpl w:val="72386B0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9E50928"/>
    <w:multiLevelType w:val="hybridMultilevel"/>
    <w:tmpl w:val="B06235FA"/>
    <w:lvl w:ilvl="0" w:tplc="340C000D">
      <w:start w:val="1"/>
      <w:numFmt w:val="bullet"/>
      <w:lvlText w:val=""/>
      <w:lvlJc w:val="left"/>
      <w:pPr>
        <w:ind w:left="720" w:hanging="360"/>
      </w:pPr>
      <w:rPr>
        <w:rFonts w:ascii="Wingdings" w:hAnsi="Wingdings" w:hint="default"/>
      </w:rPr>
    </w:lvl>
    <w:lvl w:ilvl="1" w:tplc="340C0003">
      <w:start w:val="1"/>
      <w:numFmt w:val="bullet"/>
      <w:lvlText w:val="o"/>
      <w:lvlJc w:val="left"/>
      <w:pPr>
        <w:ind w:left="1440" w:hanging="360"/>
      </w:pPr>
      <w:rPr>
        <w:rFonts w:ascii="Courier New" w:hAnsi="Courier New" w:cs="Courier New" w:hint="default"/>
      </w:rPr>
    </w:lvl>
    <w:lvl w:ilvl="2" w:tplc="340C0005">
      <w:start w:val="1"/>
      <w:numFmt w:val="bullet"/>
      <w:lvlText w:val=""/>
      <w:lvlJc w:val="left"/>
      <w:pPr>
        <w:ind w:left="2160" w:hanging="360"/>
      </w:pPr>
      <w:rPr>
        <w:rFonts w:ascii="Wingdings" w:hAnsi="Wingdings" w:hint="default"/>
      </w:rPr>
    </w:lvl>
    <w:lvl w:ilvl="3" w:tplc="340C0001">
      <w:start w:val="1"/>
      <w:numFmt w:val="bullet"/>
      <w:lvlText w:val=""/>
      <w:lvlJc w:val="left"/>
      <w:pPr>
        <w:ind w:left="2880" w:hanging="360"/>
      </w:pPr>
      <w:rPr>
        <w:rFonts w:ascii="Symbol" w:hAnsi="Symbol" w:hint="default"/>
      </w:rPr>
    </w:lvl>
    <w:lvl w:ilvl="4" w:tplc="340C0003">
      <w:start w:val="1"/>
      <w:numFmt w:val="bullet"/>
      <w:lvlText w:val="o"/>
      <w:lvlJc w:val="left"/>
      <w:pPr>
        <w:ind w:left="3600" w:hanging="360"/>
      </w:pPr>
      <w:rPr>
        <w:rFonts w:ascii="Courier New" w:hAnsi="Courier New" w:cs="Courier New" w:hint="default"/>
      </w:rPr>
    </w:lvl>
    <w:lvl w:ilvl="5" w:tplc="340C0005">
      <w:start w:val="1"/>
      <w:numFmt w:val="bullet"/>
      <w:lvlText w:val=""/>
      <w:lvlJc w:val="left"/>
      <w:pPr>
        <w:ind w:left="4320" w:hanging="360"/>
      </w:pPr>
      <w:rPr>
        <w:rFonts w:ascii="Wingdings" w:hAnsi="Wingdings" w:hint="default"/>
      </w:rPr>
    </w:lvl>
    <w:lvl w:ilvl="6" w:tplc="340C0001">
      <w:start w:val="1"/>
      <w:numFmt w:val="bullet"/>
      <w:lvlText w:val=""/>
      <w:lvlJc w:val="left"/>
      <w:pPr>
        <w:ind w:left="5040" w:hanging="360"/>
      </w:pPr>
      <w:rPr>
        <w:rFonts w:ascii="Symbol" w:hAnsi="Symbol" w:hint="default"/>
      </w:rPr>
    </w:lvl>
    <w:lvl w:ilvl="7" w:tplc="340C0003">
      <w:start w:val="1"/>
      <w:numFmt w:val="bullet"/>
      <w:lvlText w:val="o"/>
      <w:lvlJc w:val="left"/>
      <w:pPr>
        <w:ind w:left="5760" w:hanging="360"/>
      </w:pPr>
      <w:rPr>
        <w:rFonts w:ascii="Courier New" w:hAnsi="Courier New" w:cs="Courier New" w:hint="default"/>
      </w:rPr>
    </w:lvl>
    <w:lvl w:ilvl="8" w:tplc="340C0005">
      <w:start w:val="1"/>
      <w:numFmt w:val="bullet"/>
      <w:lvlText w:val=""/>
      <w:lvlJc w:val="left"/>
      <w:pPr>
        <w:ind w:left="6480" w:hanging="360"/>
      </w:pPr>
      <w:rPr>
        <w:rFonts w:ascii="Wingdings" w:hAnsi="Wingdings" w:hint="default"/>
      </w:rPr>
    </w:lvl>
  </w:abstractNum>
  <w:abstractNum w:abstractNumId="39" w15:restartNumberingAfterBreak="0">
    <w:nsid w:val="4AF676BF"/>
    <w:multiLevelType w:val="hybridMultilevel"/>
    <w:tmpl w:val="9DAC3EEA"/>
    <w:lvl w:ilvl="0" w:tplc="040C0001">
      <w:start w:val="1"/>
      <w:numFmt w:val="bullet"/>
      <w:lvlText w:val=""/>
      <w:lvlJc w:val="left"/>
      <w:pPr>
        <w:ind w:left="369" w:hanging="360"/>
      </w:pPr>
      <w:rPr>
        <w:rFonts w:ascii="Symbol" w:hAnsi="Symbol" w:hint="default"/>
      </w:rPr>
    </w:lvl>
    <w:lvl w:ilvl="1" w:tplc="040C0003">
      <w:start w:val="1"/>
      <w:numFmt w:val="bullet"/>
      <w:lvlText w:val="o"/>
      <w:lvlJc w:val="left"/>
      <w:pPr>
        <w:ind w:left="1089" w:hanging="360"/>
      </w:pPr>
      <w:rPr>
        <w:rFonts w:ascii="Courier New" w:hAnsi="Courier New" w:cs="Courier New" w:hint="default"/>
      </w:rPr>
    </w:lvl>
    <w:lvl w:ilvl="2" w:tplc="040C0005">
      <w:start w:val="1"/>
      <w:numFmt w:val="bullet"/>
      <w:lvlText w:val=""/>
      <w:lvlJc w:val="left"/>
      <w:pPr>
        <w:ind w:left="1809" w:hanging="360"/>
      </w:pPr>
      <w:rPr>
        <w:rFonts w:ascii="Wingdings" w:hAnsi="Wingdings" w:hint="default"/>
      </w:rPr>
    </w:lvl>
    <w:lvl w:ilvl="3" w:tplc="040C0001">
      <w:start w:val="1"/>
      <w:numFmt w:val="bullet"/>
      <w:lvlText w:val=""/>
      <w:lvlJc w:val="left"/>
      <w:pPr>
        <w:ind w:left="2529" w:hanging="360"/>
      </w:pPr>
      <w:rPr>
        <w:rFonts w:ascii="Symbol" w:hAnsi="Symbol" w:hint="default"/>
      </w:rPr>
    </w:lvl>
    <w:lvl w:ilvl="4" w:tplc="040C0003">
      <w:start w:val="1"/>
      <w:numFmt w:val="bullet"/>
      <w:lvlText w:val="o"/>
      <w:lvlJc w:val="left"/>
      <w:pPr>
        <w:ind w:left="3249" w:hanging="360"/>
      </w:pPr>
      <w:rPr>
        <w:rFonts w:ascii="Courier New" w:hAnsi="Courier New" w:cs="Courier New" w:hint="default"/>
      </w:rPr>
    </w:lvl>
    <w:lvl w:ilvl="5" w:tplc="040C0005">
      <w:start w:val="1"/>
      <w:numFmt w:val="bullet"/>
      <w:lvlText w:val=""/>
      <w:lvlJc w:val="left"/>
      <w:pPr>
        <w:ind w:left="3969" w:hanging="360"/>
      </w:pPr>
      <w:rPr>
        <w:rFonts w:ascii="Wingdings" w:hAnsi="Wingdings" w:hint="default"/>
      </w:rPr>
    </w:lvl>
    <w:lvl w:ilvl="6" w:tplc="040C0001">
      <w:start w:val="1"/>
      <w:numFmt w:val="bullet"/>
      <w:lvlText w:val=""/>
      <w:lvlJc w:val="left"/>
      <w:pPr>
        <w:ind w:left="4689" w:hanging="360"/>
      </w:pPr>
      <w:rPr>
        <w:rFonts w:ascii="Symbol" w:hAnsi="Symbol" w:hint="default"/>
      </w:rPr>
    </w:lvl>
    <w:lvl w:ilvl="7" w:tplc="040C0003">
      <w:start w:val="1"/>
      <w:numFmt w:val="bullet"/>
      <w:lvlText w:val="o"/>
      <w:lvlJc w:val="left"/>
      <w:pPr>
        <w:ind w:left="5409" w:hanging="360"/>
      </w:pPr>
      <w:rPr>
        <w:rFonts w:ascii="Courier New" w:hAnsi="Courier New" w:cs="Courier New" w:hint="default"/>
      </w:rPr>
    </w:lvl>
    <w:lvl w:ilvl="8" w:tplc="040C0005">
      <w:start w:val="1"/>
      <w:numFmt w:val="bullet"/>
      <w:lvlText w:val=""/>
      <w:lvlJc w:val="left"/>
      <w:pPr>
        <w:ind w:left="6129" w:hanging="360"/>
      </w:pPr>
      <w:rPr>
        <w:rFonts w:ascii="Wingdings" w:hAnsi="Wingdings" w:hint="default"/>
      </w:rPr>
    </w:lvl>
  </w:abstractNum>
  <w:abstractNum w:abstractNumId="40" w15:restartNumberingAfterBreak="0">
    <w:nsid w:val="4E6360BB"/>
    <w:multiLevelType w:val="hybridMultilevel"/>
    <w:tmpl w:val="60A617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17A7321"/>
    <w:multiLevelType w:val="hybridMultilevel"/>
    <w:tmpl w:val="08C4C2D6"/>
    <w:lvl w:ilvl="0" w:tplc="270EBD46">
      <w:start w:val="1"/>
      <w:numFmt w:val="bullet"/>
      <w:lvlText w:val="-"/>
      <w:lvlJc w:val="left"/>
      <w:pPr>
        <w:ind w:left="369" w:hanging="360"/>
      </w:pPr>
      <w:rPr>
        <w:rFonts w:ascii="Times New Roman" w:hAnsi="Times New Roman" w:cs="Times New Roman" w:hint="default"/>
      </w:rPr>
    </w:lvl>
    <w:lvl w:ilvl="1" w:tplc="040C0003">
      <w:start w:val="1"/>
      <w:numFmt w:val="bullet"/>
      <w:lvlText w:val="o"/>
      <w:lvlJc w:val="left"/>
      <w:pPr>
        <w:ind w:left="1089" w:hanging="360"/>
      </w:pPr>
      <w:rPr>
        <w:rFonts w:ascii="Courier New" w:hAnsi="Courier New" w:cs="Courier New" w:hint="default"/>
      </w:rPr>
    </w:lvl>
    <w:lvl w:ilvl="2" w:tplc="040C0005">
      <w:start w:val="1"/>
      <w:numFmt w:val="bullet"/>
      <w:lvlText w:val=""/>
      <w:lvlJc w:val="left"/>
      <w:pPr>
        <w:ind w:left="1809" w:hanging="360"/>
      </w:pPr>
      <w:rPr>
        <w:rFonts w:ascii="Wingdings" w:hAnsi="Wingdings" w:hint="default"/>
      </w:rPr>
    </w:lvl>
    <w:lvl w:ilvl="3" w:tplc="040C0001">
      <w:start w:val="1"/>
      <w:numFmt w:val="bullet"/>
      <w:lvlText w:val=""/>
      <w:lvlJc w:val="left"/>
      <w:pPr>
        <w:ind w:left="2529" w:hanging="360"/>
      </w:pPr>
      <w:rPr>
        <w:rFonts w:ascii="Symbol" w:hAnsi="Symbol" w:hint="default"/>
      </w:rPr>
    </w:lvl>
    <w:lvl w:ilvl="4" w:tplc="040C0003">
      <w:start w:val="1"/>
      <w:numFmt w:val="bullet"/>
      <w:lvlText w:val="o"/>
      <w:lvlJc w:val="left"/>
      <w:pPr>
        <w:ind w:left="3249" w:hanging="360"/>
      </w:pPr>
      <w:rPr>
        <w:rFonts w:ascii="Courier New" w:hAnsi="Courier New" w:cs="Courier New" w:hint="default"/>
      </w:rPr>
    </w:lvl>
    <w:lvl w:ilvl="5" w:tplc="040C0005">
      <w:start w:val="1"/>
      <w:numFmt w:val="bullet"/>
      <w:lvlText w:val=""/>
      <w:lvlJc w:val="left"/>
      <w:pPr>
        <w:ind w:left="3969" w:hanging="360"/>
      </w:pPr>
      <w:rPr>
        <w:rFonts w:ascii="Wingdings" w:hAnsi="Wingdings" w:hint="default"/>
      </w:rPr>
    </w:lvl>
    <w:lvl w:ilvl="6" w:tplc="040C0001">
      <w:start w:val="1"/>
      <w:numFmt w:val="bullet"/>
      <w:lvlText w:val=""/>
      <w:lvlJc w:val="left"/>
      <w:pPr>
        <w:ind w:left="4689" w:hanging="360"/>
      </w:pPr>
      <w:rPr>
        <w:rFonts w:ascii="Symbol" w:hAnsi="Symbol" w:hint="default"/>
      </w:rPr>
    </w:lvl>
    <w:lvl w:ilvl="7" w:tplc="040C0003">
      <w:start w:val="1"/>
      <w:numFmt w:val="bullet"/>
      <w:lvlText w:val="o"/>
      <w:lvlJc w:val="left"/>
      <w:pPr>
        <w:ind w:left="5409" w:hanging="360"/>
      </w:pPr>
      <w:rPr>
        <w:rFonts w:ascii="Courier New" w:hAnsi="Courier New" w:cs="Courier New" w:hint="default"/>
      </w:rPr>
    </w:lvl>
    <w:lvl w:ilvl="8" w:tplc="040C0005">
      <w:start w:val="1"/>
      <w:numFmt w:val="bullet"/>
      <w:lvlText w:val=""/>
      <w:lvlJc w:val="left"/>
      <w:pPr>
        <w:ind w:left="6129" w:hanging="360"/>
      </w:pPr>
      <w:rPr>
        <w:rFonts w:ascii="Wingdings" w:hAnsi="Wingdings" w:hint="default"/>
      </w:rPr>
    </w:lvl>
  </w:abstractNum>
  <w:abstractNum w:abstractNumId="42" w15:restartNumberingAfterBreak="0">
    <w:nsid w:val="51A6218D"/>
    <w:multiLevelType w:val="hybridMultilevel"/>
    <w:tmpl w:val="C13CB61A"/>
    <w:lvl w:ilvl="0" w:tplc="D28E0CA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56846FA"/>
    <w:multiLevelType w:val="multilevel"/>
    <w:tmpl w:val="67382B54"/>
    <w:lvl w:ilvl="0">
      <w:start w:val="1"/>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558211C8"/>
    <w:multiLevelType w:val="multilevel"/>
    <w:tmpl w:val="1292CA4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747097D"/>
    <w:multiLevelType w:val="hybridMultilevel"/>
    <w:tmpl w:val="76C047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96F40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A0A6E66"/>
    <w:multiLevelType w:val="multilevel"/>
    <w:tmpl w:val="2BBE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AE5CD6"/>
    <w:multiLevelType w:val="hybridMultilevel"/>
    <w:tmpl w:val="7366A8E6"/>
    <w:lvl w:ilvl="0" w:tplc="040C0001">
      <w:start w:val="1"/>
      <w:numFmt w:val="bullet"/>
      <w:lvlText w:val=""/>
      <w:lvlJc w:val="left"/>
      <w:pPr>
        <w:ind w:left="369" w:hanging="360"/>
      </w:pPr>
      <w:rPr>
        <w:rFonts w:ascii="Symbol" w:hAnsi="Symbol" w:hint="default"/>
      </w:rPr>
    </w:lvl>
    <w:lvl w:ilvl="1" w:tplc="040C0003">
      <w:start w:val="1"/>
      <w:numFmt w:val="bullet"/>
      <w:lvlText w:val="o"/>
      <w:lvlJc w:val="left"/>
      <w:pPr>
        <w:ind w:left="1089" w:hanging="360"/>
      </w:pPr>
      <w:rPr>
        <w:rFonts w:ascii="Courier New" w:hAnsi="Courier New" w:cs="Courier New" w:hint="default"/>
      </w:rPr>
    </w:lvl>
    <w:lvl w:ilvl="2" w:tplc="040C0005">
      <w:start w:val="1"/>
      <w:numFmt w:val="bullet"/>
      <w:lvlText w:val=""/>
      <w:lvlJc w:val="left"/>
      <w:pPr>
        <w:ind w:left="1809" w:hanging="360"/>
      </w:pPr>
      <w:rPr>
        <w:rFonts w:ascii="Wingdings" w:hAnsi="Wingdings" w:hint="default"/>
      </w:rPr>
    </w:lvl>
    <w:lvl w:ilvl="3" w:tplc="040C0001">
      <w:start w:val="1"/>
      <w:numFmt w:val="bullet"/>
      <w:lvlText w:val=""/>
      <w:lvlJc w:val="left"/>
      <w:pPr>
        <w:ind w:left="2529" w:hanging="360"/>
      </w:pPr>
      <w:rPr>
        <w:rFonts w:ascii="Symbol" w:hAnsi="Symbol" w:hint="default"/>
      </w:rPr>
    </w:lvl>
    <w:lvl w:ilvl="4" w:tplc="040C0003">
      <w:start w:val="1"/>
      <w:numFmt w:val="bullet"/>
      <w:lvlText w:val="o"/>
      <w:lvlJc w:val="left"/>
      <w:pPr>
        <w:ind w:left="3249" w:hanging="360"/>
      </w:pPr>
      <w:rPr>
        <w:rFonts w:ascii="Courier New" w:hAnsi="Courier New" w:cs="Courier New" w:hint="default"/>
      </w:rPr>
    </w:lvl>
    <w:lvl w:ilvl="5" w:tplc="040C0005">
      <w:start w:val="1"/>
      <w:numFmt w:val="bullet"/>
      <w:lvlText w:val=""/>
      <w:lvlJc w:val="left"/>
      <w:pPr>
        <w:ind w:left="3969" w:hanging="360"/>
      </w:pPr>
      <w:rPr>
        <w:rFonts w:ascii="Wingdings" w:hAnsi="Wingdings" w:hint="default"/>
      </w:rPr>
    </w:lvl>
    <w:lvl w:ilvl="6" w:tplc="040C0001">
      <w:start w:val="1"/>
      <w:numFmt w:val="bullet"/>
      <w:lvlText w:val=""/>
      <w:lvlJc w:val="left"/>
      <w:pPr>
        <w:ind w:left="4689" w:hanging="360"/>
      </w:pPr>
      <w:rPr>
        <w:rFonts w:ascii="Symbol" w:hAnsi="Symbol" w:hint="default"/>
      </w:rPr>
    </w:lvl>
    <w:lvl w:ilvl="7" w:tplc="040C0003">
      <w:start w:val="1"/>
      <w:numFmt w:val="bullet"/>
      <w:lvlText w:val="o"/>
      <w:lvlJc w:val="left"/>
      <w:pPr>
        <w:ind w:left="5409" w:hanging="360"/>
      </w:pPr>
      <w:rPr>
        <w:rFonts w:ascii="Courier New" w:hAnsi="Courier New" w:cs="Courier New" w:hint="default"/>
      </w:rPr>
    </w:lvl>
    <w:lvl w:ilvl="8" w:tplc="040C0005">
      <w:start w:val="1"/>
      <w:numFmt w:val="bullet"/>
      <w:lvlText w:val=""/>
      <w:lvlJc w:val="left"/>
      <w:pPr>
        <w:ind w:left="6129" w:hanging="360"/>
      </w:pPr>
      <w:rPr>
        <w:rFonts w:ascii="Wingdings" w:hAnsi="Wingdings" w:hint="default"/>
      </w:rPr>
    </w:lvl>
  </w:abstractNum>
  <w:abstractNum w:abstractNumId="49" w15:restartNumberingAfterBreak="0">
    <w:nsid w:val="5BF80FC9"/>
    <w:multiLevelType w:val="multilevel"/>
    <w:tmpl w:val="ABB6D728"/>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5D164C72"/>
    <w:multiLevelType w:val="hybridMultilevel"/>
    <w:tmpl w:val="D8B06B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4060859"/>
    <w:multiLevelType w:val="hybridMultilevel"/>
    <w:tmpl w:val="B95442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5AB1B8E"/>
    <w:multiLevelType w:val="hybridMultilevel"/>
    <w:tmpl w:val="21D0AE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BD76945"/>
    <w:multiLevelType w:val="hybridMultilevel"/>
    <w:tmpl w:val="18F4D1FC"/>
    <w:lvl w:ilvl="0" w:tplc="340C000D">
      <w:start w:val="1"/>
      <w:numFmt w:val="bullet"/>
      <w:lvlText w:val=""/>
      <w:lvlJc w:val="left"/>
      <w:pPr>
        <w:ind w:left="360" w:hanging="360"/>
      </w:pPr>
      <w:rPr>
        <w:rFonts w:ascii="Wingdings" w:hAnsi="Wingdings" w:hint="default"/>
      </w:rPr>
    </w:lvl>
    <w:lvl w:ilvl="1" w:tplc="340C0003">
      <w:start w:val="1"/>
      <w:numFmt w:val="bullet"/>
      <w:lvlText w:val="o"/>
      <w:lvlJc w:val="left"/>
      <w:pPr>
        <w:ind w:left="1080" w:hanging="360"/>
      </w:pPr>
      <w:rPr>
        <w:rFonts w:ascii="Courier New" w:hAnsi="Courier New" w:cs="Courier New" w:hint="default"/>
      </w:rPr>
    </w:lvl>
    <w:lvl w:ilvl="2" w:tplc="340C0005">
      <w:start w:val="1"/>
      <w:numFmt w:val="bullet"/>
      <w:lvlText w:val=""/>
      <w:lvlJc w:val="left"/>
      <w:pPr>
        <w:ind w:left="1800" w:hanging="360"/>
      </w:pPr>
      <w:rPr>
        <w:rFonts w:ascii="Wingdings" w:hAnsi="Wingdings" w:hint="default"/>
      </w:rPr>
    </w:lvl>
    <w:lvl w:ilvl="3" w:tplc="340C0001">
      <w:start w:val="1"/>
      <w:numFmt w:val="bullet"/>
      <w:lvlText w:val=""/>
      <w:lvlJc w:val="left"/>
      <w:pPr>
        <w:ind w:left="2520" w:hanging="360"/>
      </w:pPr>
      <w:rPr>
        <w:rFonts w:ascii="Symbol" w:hAnsi="Symbol" w:hint="default"/>
      </w:rPr>
    </w:lvl>
    <w:lvl w:ilvl="4" w:tplc="340C0003">
      <w:start w:val="1"/>
      <w:numFmt w:val="bullet"/>
      <w:lvlText w:val="o"/>
      <w:lvlJc w:val="left"/>
      <w:pPr>
        <w:ind w:left="3240" w:hanging="360"/>
      </w:pPr>
      <w:rPr>
        <w:rFonts w:ascii="Courier New" w:hAnsi="Courier New" w:cs="Courier New" w:hint="default"/>
      </w:rPr>
    </w:lvl>
    <w:lvl w:ilvl="5" w:tplc="340C0005">
      <w:start w:val="1"/>
      <w:numFmt w:val="bullet"/>
      <w:lvlText w:val=""/>
      <w:lvlJc w:val="left"/>
      <w:pPr>
        <w:ind w:left="3960" w:hanging="360"/>
      </w:pPr>
      <w:rPr>
        <w:rFonts w:ascii="Wingdings" w:hAnsi="Wingdings" w:hint="default"/>
      </w:rPr>
    </w:lvl>
    <w:lvl w:ilvl="6" w:tplc="340C0001">
      <w:start w:val="1"/>
      <w:numFmt w:val="bullet"/>
      <w:lvlText w:val=""/>
      <w:lvlJc w:val="left"/>
      <w:pPr>
        <w:ind w:left="4680" w:hanging="360"/>
      </w:pPr>
      <w:rPr>
        <w:rFonts w:ascii="Symbol" w:hAnsi="Symbol" w:hint="default"/>
      </w:rPr>
    </w:lvl>
    <w:lvl w:ilvl="7" w:tplc="340C0003">
      <w:start w:val="1"/>
      <w:numFmt w:val="bullet"/>
      <w:lvlText w:val="o"/>
      <w:lvlJc w:val="left"/>
      <w:pPr>
        <w:ind w:left="5400" w:hanging="360"/>
      </w:pPr>
      <w:rPr>
        <w:rFonts w:ascii="Courier New" w:hAnsi="Courier New" w:cs="Courier New" w:hint="default"/>
      </w:rPr>
    </w:lvl>
    <w:lvl w:ilvl="8" w:tplc="340C0005">
      <w:start w:val="1"/>
      <w:numFmt w:val="bullet"/>
      <w:lvlText w:val=""/>
      <w:lvlJc w:val="left"/>
      <w:pPr>
        <w:ind w:left="6120" w:hanging="360"/>
      </w:pPr>
      <w:rPr>
        <w:rFonts w:ascii="Wingdings" w:hAnsi="Wingdings" w:hint="default"/>
      </w:rPr>
    </w:lvl>
  </w:abstractNum>
  <w:abstractNum w:abstractNumId="54" w15:restartNumberingAfterBreak="0">
    <w:nsid w:val="6DCC7BEE"/>
    <w:multiLevelType w:val="hybridMultilevel"/>
    <w:tmpl w:val="5268C90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E6C6442"/>
    <w:multiLevelType w:val="hybridMultilevel"/>
    <w:tmpl w:val="0FEAE39A"/>
    <w:lvl w:ilvl="0" w:tplc="8AB0034E">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16F7E41"/>
    <w:multiLevelType w:val="hybridMultilevel"/>
    <w:tmpl w:val="B66AAF0E"/>
    <w:lvl w:ilvl="0" w:tplc="040C0005">
      <w:start w:val="1"/>
      <w:numFmt w:val="bullet"/>
      <w:lvlText w:val=""/>
      <w:lvlJc w:val="left"/>
      <w:pPr>
        <w:ind w:left="369" w:hanging="360"/>
      </w:pPr>
      <w:rPr>
        <w:rFonts w:ascii="Wingdings" w:hAnsi="Wingdings" w:hint="default"/>
      </w:rPr>
    </w:lvl>
    <w:lvl w:ilvl="1" w:tplc="040C0003" w:tentative="1">
      <w:start w:val="1"/>
      <w:numFmt w:val="bullet"/>
      <w:lvlText w:val="o"/>
      <w:lvlJc w:val="left"/>
      <w:pPr>
        <w:ind w:left="1089" w:hanging="360"/>
      </w:pPr>
      <w:rPr>
        <w:rFonts w:ascii="Courier New" w:hAnsi="Courier New" w:cs="Courier New" w:hint="default"/>
      </w:rPr>
    </w:lvl>
    <w:lvl w:ilvl="2" w:tplc="040C0005" w:tentative="1">
      <w:start w:val="1"/>
      <w:numFmt w:val="bullet"/>
      <w:lvlText w:val=""/>
      <w:lvlJc w:val="left"/>
      <w:pPr>
        <w:ind w:left="1809" w:hanging="360"/>
      </w:pPr>
      <w:rPr>
        <w:rFonts w:ascii="Wingdings" w:hAnsi="Wingdings" w:hint="default"/>
      </w:rPr>
    </w:lvl>
    <w:lvl w:ilvl="3" w:tplc="040C0001" w:tentative="1">
      <w:start w:val="1"/>
      <w:numFmt w:val="bullet"/>
      <w:lvlText w:val=""/>
      <w:lvlJc w:val="left"/>
      <w:pPr>
        <w:ind w:left="2529" w:hanging="360"/>
      </w:pPr>
      <w:rPr>
        <w:rFonts w:ascii="Symbol" w:hAnsi="Symbol" w:hint="default"/>
      </w:rPr>
    </w:lvl>
    <w:lvl w:ilvl="4" w:tplc="040C0003" w:tentative="1">
      <w:start w:val="1"/>
      <w:numFmt w:val="bullet"/>
      <w:lvlText w:val="o"/>
      <w:lvlJc w:val="left"/>
      <w:pPr>
        <w:ind w:left="3249" w:hanging="360"/>
      </w:pPr>
      <w:rPr>
        <w:rFonts w:ascii="Courier New" w:hAnsi="Courier New" w:cs="Courier New" w:hint="default"/>
      </w:rPr>
    </w:lvl>
    <w:lvl w:ilvl="5" w:tplc="040C0005" w:tentative="1">
      <w:start w:val="1"/>
      <w:numFmt w:val="bullet"/>
      <w:lvlText w:val=""/>
      <w:lvlJc w:val="left"/>
      <w:pPr>
        <w:ind w:left="3969" w:hanging="360"/>
      </w:pPr>
      <w:rPr>
        <w:rFonts w:ascii="Wingdings" w:hAnsi="Wingdings" w:hint="default"/>
      </w:rPr>
    </w:lvl>
    <w:lvl w:ilvl="6" w:tplc="040C0001" w:tentative="1">
      <w:start w:val="1"/>
      <w:numFmt w:val="bullet"/>
      <w:lvlText w:val=""/>
      <w:lvlJc w:val="left"/>
      <w:pPr>
        <w:ind w:left="4689" w:hanging="360"/>
      </w:pPr>
      <w:rPr>
        <w:rFonts w:ascii="Symbol" w:hAnsi="Symbol" w:hint="default"/>
      </w:rPr>
    </w:lvl>
    <w:lvl w:ilvl="7" w:tplc="040C0003" w:tentative="1">
      <w:start w:val="1"/>
      <w:numFmt w:val="bullet"/>
      <w:lvlText w:val="o"/>
      <w:lvlJc w:val="left"/>
      <w:pPr>
        <w:ind w:left="5409" w:hanging="360"/>
      </w:pPr>
      <w:rPr>
        <w:rFonts w:ascii="Courier New" w:hAnsi="Courier New" w:cs="Courier New" w:hint="default"/>
      </w:rPr>
    </w:lvl>
    <w:lvl w:ilvl="8" w:tplc="040C0005" w:tentative="1">
      <w:start w:val="1"/>
      <w:numFmt w:val="bullet"/>
      <w:lvlText w:val=""/>
      <w:lvlJc w:val="left"/>
      <w:pPr>
        <w:ind w:left="6129" w:hanging="360"/>
      </w:pPr>
      <w:rPr>
        <w:rFonts w:ascii="Wingdings" w:hAnsi="Wingdings" w:hint="default"/>
      </w:rPr>
    </w:lvl>
  </w:abstractNum>
  <w:abstractNum w:abstractNumId="57" w15:restartNumberingAfterBreak="0">
    <w:nsid w:val="71910D0A"/>
    <w:multiLevelType w:val="hybridMultilevel"/>
    <w:tmpl w:val="CE564FA2"/>
    <w:lvl w:ilvl="0" w:tplc="270EBD46">
      <w:start w:val="1"/>
      <w:numFmt w:val="bullet"/>
      <w:lvlText w:val="-"/>
      <w:lvlJc w:val="left"/>
      <w:pPr>
        <w:ind w:left="360" w:hanging="360"/>
      </w:pPr>
      <w:rPr>
        <w:rFonts w:ascii="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8" w15:restartNumberingAfterBreak="0">
    <w:nsid w:val="725158FC"/>
    <w:multiLevelType w:val="hybridMultilevel"/>
    <w:tmpl w:val="48D0A540"/>
    <w:lvl w:ilvl="0" w:tplc="AE54752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37F1D00"/>
    <w:multiLevelType w:val="hybridMultilevel"/>
    <w:tmpl w:val="A3707F52"/>
    <w:lvl w:ilvl="0" w:tplc="040C000D">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60" w15:restartNumberingAfterBreak="0">
    <w:nsid w:val="73960116"/>
    <w:multiLevelType w:val="hybridMultilevel"/>
    <w:tmpl w:val="A34E6F1C"/>
    <w:lvl w:ilvl="0" w:tplc="040C0005">
      <w:start w:val="1"/>
      <w:numFmt w:val="bullet"/>
      <w:lvlText w:val=""/>
      <w:lvlJc w:val="left"/>
      <w:pPr>
        <w:ind w:left="369" w:hanging="360"/>
      </w:pPr>
      <w:rPr>
        <w:rFonts w:ascii="Wingdings" w:hAnsi="Wingdings" w:hint="default"/>
      </w:rPr>
    </w:lvl>
    <w:lvl w:ilvl="1" w:tplc="040C0003" w:tentative="1">
      <w:start w:val="1"/>
      <w:numFmt w:val="bullet"/>
      <w:lvlText w:val="o"/>
      <w:lvlJc w:val="left"/>
      <w:pPr>
        <w:ind w:left="1089" w:hanging="360"/>
      </w:pPr>
      <w:rPr>
        <w:rFonts w:ascii="Courier New" w:hAnsi="Courier New" w:cs="Courier New" w:hint="default"/>
      </w:rPr>
    </w:lvl>
    <w:lvl w:ilvl="2" w:tplc="040C0005" w:tentative="1">
      <w:start w:val="1"/>
      <w:numFmt w:val="bullet"/>
      <w:lvlText w:val=""/>
      <w:lvlJc w:val="left"/>
      <w:pPr>
        <w:ind w:left="1809" w:hanging="360"/>
      </w:pPr>
      <w:rPr>
        <w:rFonts w:ascii="Wingdings" w:hAnsi="Wingdings" w:hint="default"/>
      </w:rPr>
    </w:lvl>
    <w:lvl w:ilvl="3" w:tplc="040C0001" w:tentative="1">
      <w:start w:val="1"/>
      <w:numFmt w:val="bullet"/>
      <w:lvlText w:val=""/>
      <w:lvlJc w:val="left"/>
      <w:pPr>
        <w:ind w:left="2529" w:hanging="360"/>
      </w:pPr>
      <w:rPr>
        <w:rFonts w:ascii="Symbol" w:hAnsi="Symbol" w:hint="default"/>
      </w:rPr>
    </w:lvl>
    <w:lvl w:ilvl="4" w:tplc="040C0003" w:tentative="1">
      <w:start w:val="1"/>
      <w:numFmt w:val="bullet"/>
      <w:lvlText w:val="o"/>
      <w:lvlJc w:val="left"/>
      <w:pPr>
        <w:ind w:left="3249" w:hanging="360"/>
      </w:pPr>
      <w:rPr>
        <w:rFonts w:ascii="Courier New" w:hAnsi="Courier New" w:cs="Courier New" w:hint="default"/>
      </w:rPr>
    </w:lvl>
    <w:lvl w:ilvl="5" w:tplc="040C0005" w:tentative="1">
      <w:start w:val="1"/>
      <w:numFmt w:val="bullet"/>
      <w:lvlText w:val=""/>
      <w:lvlJc w:val="left"/>
      <w:pPr>
        <w:ind w:left="3969" w:hanging="360"/>
      </w:pPr>
      <w:rPr>
        <w:rFonts w:ascii="Wingdings" w:hAnsi="Wingdings" w:hint="default"/>
      </w:rPr>
    </w:lvl>
    <w:lvl w:ilvl="6" w:tplc="040C0001" w:tentative="1">
      <w:start w:val="1"/>
      <w:numFmt w:val="bullet"/>
      <w:lvlText w:val=""/>
      <w:lvlJc w:val="left"/>
      <w:pPr>
        <w:ind w:left="4689" w:hanging="360"/>
      </w:pPr>
      <w:rPr>
        <w:rFonts w:ascii="Symbol" w:hAnsi="Symbol" w:hint="default"/>
      </w:rPr>
    </w:lvl>
    <w:lvl w:ilvl="7" w:tplc="040C0003" w:tentative="1">
      <w:start w:val="1"/>
      <w:numFmt w:val="bullet"/>
      <w:lvlText w:val="o"/>
      <w:lvlJc w:val="left"/>
      <w:pPr>
        <w:ind w:left="5409" w:hanging="360"/>
      </w:pPr>
      <w:rPr>
        <w:rFonts w:ascii="Courier New" w:hAnsi="Courier New" w:cs="Courier New" w:hint="default"/>
      </w:rPr>
    </w:lvl>
    <w:lvl w:ilvl="8" w:tplc="040C0005" w:tentative="1">
      <w:start w:val="1"/>
      <w:numFmt w:val="bullet"/>
      <w:lvlText w:val=""/>
      <w:lvlJc w:val="left"/>
      <w:pPr>
        <w:ind w:left="6129" w:hanging="360"/>
      </w:pPr>
      <w:rPr>
        <w:rFonts w:ascii="Wingdings" w:hAnsi="Wingdings" w:hint="default"/>
      </w:rPr>
    </w:lvl>
  </w:abstractNum>
  <w:abstractNum w:abstractNumId="61" w15:restartNumberingAfterBreak="0">
    <w:nsid w:val="73E327B4"/>
    <w:multiLevelType w:val="hybridMultilevel"/>
    <w:tmpl w:val="ABCAF6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2" w15:restartNumberingAfterBreak="0">
    <w:nsid w:val="744006A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5725ED2"/>
    <w:multiLevelType w:val="hybridMultilevel"/>
    <w:tmpl w:val="BFF23A7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4" w15:restartNumberingAfterBreak="0">
    <w:nsid w:val="75D83359"/>
    <w:multiLevelType w:val="hybridMultilevel"/>
    <w:tmpl w:val="4654607E"/>
    <w:lvl w:ilvl="0" w:tplc="D28E0CA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5" w15:restartNumberingAfterBreak="0">
    <w:nsid w:val="772B7BFA"/>
    <w:multiLevelType w:val="multilevel"/>
    <w:tmpl w:val="0CFEDE0E"/>
    <w:lvl w:ilvl="0">
      <w:start w:val="1"/>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6" w15:restartNumberingAfterBreak="0">
    <w:nsid w:val="77931F2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79C5CF5"/>
    <w:multiLevelType w:val="multilevel"/>
    <w:tmpl w:val="CF6C1A82"/>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89D7CB6"/>
    <w:multiLevelType w:val="multilevel"/>
    <w:tmpl w:val="1292CA4C"/>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78EB2147"/>
    <w:multiLevelType w:val="hybridMultilevel"/>
    <w:tmpl w:val="93BE6F0A"/>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AB543FD"/>
    <w:multiLevelType w:val="hybridMultilevel"/>
    <w:tmpl w:val="09CACAE2"/>
    <w:lvl w:ilvl="0" w:tplc="340C000D">
      <w:start w:val="1"/>
      <w:numFmt w:val="bullet"/>
      <w:lvlText w:val=""/>
      <w:lvlJc w:val="left"/>
      <w:pPr>
        <w:ind w:left="1140" w:hanging="360"/>
      </w:pPr>
      <w:rPr>
        <w:rFonts w:ascii="Wingdings" w:hAnsi="Wingdings" w:hint="default"/>
      </w:rPr>
    </w:lvl>
    <w:lvl w:ilvl="1" w:tplc="340C0003">
      <w:start w:val="1"/>
      <w:numFmt w:val="bullet"/>
      <w:lvlText w:val="o"/>
      <w:lvlJc w:val="left"/>
      <w:pPr>
        <w:ind w:left="1350" w:hanging="360"/>
      </w:pPr>
      <w:rPr>
        <w:rFonts w:ascii="Courier New" w:hAnsi="Courier New" w:cs="Courier New" w:hint="default"/>
      </w:rPr>
    </w:lvl>
    <w:lvl w:ilvl="2" w:tplc="340C0005">
      <w:start w:val="1"/>
      <w:numFmt w:val="bullet"/>
      <w:lvlText w:val=""/>
      <w:lvlJc w:val="left"/>
      <w:pPr>
        <w:ind w:left="2580" w:hanging="360"/>
      </w:pPr>
      <w:rPr>
        <w:rFonts w:ascii="Wingdings" w:hAnsi="Wingdings" w:hint="default"/>
      </w:rPr>
    </w:lvl>
    <w:lvl w:ilvl="3" w:tplc="340C0001">
      <w:start w:val="1"/>
      <w:numFmt w:val="bullet"/>
      <w:lvlText w:val=""/>
      <w:lvlJc w:val="left"/>
      <w:pPr>
        <w:ind w:left="3300" w:hanging="360"/>
      </w:pPr>
      <w:rPr>
        <w:rFonts w:ascii="Symbol" w:hAnsi="Symbol" w:hint="default"/>
      </w:rPr>
    </w:lvl>
    <w:lvl w:ilvl="4" w:tplc="340C0003">
      <w:start w:val="1"/>
      <w:numFmt w:val="bullet"/>
      <w:lvlText w:val="o"/>
      <w:lvlJc w:val="left"/>
      <w:pPr>
        <w:ind w:left="4020" w:hanging="360"/>
      </w:pPr>
      <w:rPr>
        <w:rFonts w:ascii="Courier New" w:hAnsi="Courier New" w:cs="Courier New" w:hint="default"/>
      </w:rPr>
    </w:lvl>
    <w:lvl w:ilvl="5" w:tplc="340C0005">
      <w:start w:val="1"/>
      <w:numFmt w:val="bullet"/>
      <w:lvlText w:val=""/>
      <w:lvlJc w:val="left"/>
      <w:pPr>
        <w:ind w:left="4740" w:hanging="360"/>
      </w:pPr>
      <w:rPr>
        <w:rFonts w:ascii="Wingdings" w:hAnsi="Wingdings" w:hint="default"/>
      </w:rPr>
    </w:lvl>
    <w:lvl w:ilvl="6" w:tplc="340C0001">
      <w:start w:val="1"/>
      <w:numFmt w:val="bullet"/>
      <w:lvlText w:val=""/>
      <w:lvlJc w:val="left"/>
      <w:pPr>
        <w:ind w:left="5460" w:hanging="360"/>
      </w:pPr>
      <w:rPr>
        <w:rFonts w:ascii="Symbol" w:hAnsi="Symbol" w:hint="default"/>
      </w:rPr>
    </w:lvl>
    <w:lvl w:ilvl="7" w:tplc="340C0003">
      <w:start w:val="1"/>
      <w:numFmt w:val="bullet"/>
      <w:lvlText w:val="o"/>
      <w:lvlJc w:val="left"/>
      <w:pPr>
        <w:ind w:left="6180" w:hanging="360"/>
      </w:pPr>
      <w:rPr>
        <w:rFonts w:ascii="Courier New" w:hAnsi="Courier New" w:cs="Courier New" w:hint="default"/>
      </w:rPr>
    </w:lvl>
    <w:lvl w:ilvl="8" w:tplc="340C0005">
      <w:start w:val="1"/>
      <w:numFmt w:val="bullet"/>
      <w:lvlText w:val=""/>
      <w:lvlJc w:val="left"/>
      <w:pPr>
        <w:ind w:left="6900" w:hanging="360"/>
      </w:pPr>
      <w:rPr>
        <w:rFonts w:ascii="Wingdings" w:hAnsi="Wingdings" w:hint="default"/>
      </w:rPr>
    </w:lvl>
  </w:abstractNum>
  <w:abstractNum w:abstractNumId="71" w15:restartNumberingAfterBreak="0">
    <w:nsid w:val="7C355128"/>
    <w:multiLevelType w:val="hybridMultilevel"/>
    <w:tmpl w:val="12628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60236152">
    <w:abstractNumId w:val="34"/>
  </w:num>
  <w:num w:numId="2" w16cid:durableId="892040899">
    <w:abstractNumId w:val="69"/>
  </w:num>
  <w:num w:numId="3" w16cid:durableId="502940286">
    <w:abstractNumId w:val="32"/>
  </w:num>
  <w:num w:numId="4" w16cid:durableId="1079790399">
    <w:abstractNumId w:val="36"/>
  </w:num>
  <w:num w:numId="5" w16cid:durableId="551039562">
    <w:abstractNumId w:val="62"/>
  </w:num>
  <w:num w:numId="6" w16cid:durableId="197665164">
    <w:abstractNumId w:val="66"/>
  </w:num>
  <w:num w:numId="7" w16cid:durableId="12267522">
    <w:abstractNumId w:val="31"/>
  </w:num>
  <w:num w:numId="8" w16cid:durableId="871574402">
    <w:abstractNumId w:val="46"/>
  </w:num>
  <w:num w:numId="9" w16cid:durableId="277026114">
    <w:abstractNumId w:val="1"/>
  </w:num>
  <w:num w:numId="10" w16cid:durableId="1453741806">
    <w:abstractNumId w:val="27"/>
  </w:num>
  <w:num w:numId="11" w16cid:durableId="1042171405">
    <w:abstractNumId w:val="9"/>
  </w:num>
  <w:num w:numId="12" w16cid:durableId="377976866">
    <w:abstractNumId w:val="22"/>
  </w:num>
  <w:num w:numId="13" w16cid:durableId="381026890">
    <w:abstractNumId w:val="52"/>
  </w:num>
  <w:num w:numId="14" w16cid:durableId="1523740467">
    <w:abstractNumId w:val="71"/>
  </w:num>
  <w:num w:numId="15" w16cid:durableId="1202591142">
    <w:abstractNumId w:val="45"/>
  </w:num>
  <w:num w:numId="16" w16cid:durableId="1645353448">
    <w:abstractNumId w:val="58"/>
  </w:num>
  <w:num w:numId="17" w16cid:durableId="1450273946">
    <w:abstractNumId w:val="64"/>
  </w:num>
  <w:num w:numId="18" w16cid:durableId="1818648247">
    <w:abstractNumId w:val="6"/>
  </w:num>
  <w:num w:numId="19" w16cid:durableId="1858343486">
    <w:abstractNumId w:val="3"/>
  </w:num>
  <w:num w:numId="20" w16cid:durableId="449517772">
    <w:abstractNumId w:val="12"/>
  </w:num>
  <w:num w:numId="21" w16cid:durableId="367145987">
    <w:abstractNumId w:val="19"/>
  </w:num>
  <w:num w:numId="22" w16cid:durableId="1308047298">
    <w:abstractNumId w:val="42"/>
  </w:num>
  <w:num w:numId="23" w16cid:durableId="1601176614">
    <w:abstractNumId w:val="13"/>
  </w:num>
  <w:num w:numId="24" w16cid:durableId="1292829570">
    <w:abstractNumId w:val="50"/>
  </w:num>
  <w:num w:numId="25" w16cid:durableId="1698653292">
    <w:abstractNumId w:val="10"/>
  </w:num>
  <w:num w:numId="26" w16cid:durableId="183713006">
    <w:abstractNumId w:val="51"/>
  </w:num>
  <w:num w:numId="27" w16cid:durableId="852911842">
    <w:abstractNumId w:val="14"/>
  </w:num>
  <w:num w:numId="28" w16cid:durableId="2140606435">
    <w:abstractNumId w:val="24"/>
  </w:num>
  <w:num w:numId="29" w16cid:durableId="521018476">
    <w:abstractNumId w:val="59"/>
  </w:num>
  <w:num w:numId="30" w16cid:durableId="1030187703">
    <w:abstractNumId w:val="40"/>
  </w:num>
  <w:num w:numId="31" w16cid:durableId="1909612376">
    <w:abstractNumId w:val="67"/>
  </w:num>
  <w:num w:numId="32" w16cid:durableId="1110005079">
    <w:abstractNumId w:val="54"/>
  </w:num>
  <w:num w:numId="33" w16cid:durableId="1986083547">
    <w:abstractNumId w:val="18"/>
  </w:num>
  <w:num w:numId="34" w16cid:durableId="64031856">
    <w:abstractNumId w:val="44"/>
  </w:num>
  <w:num w:numId="35" w16cid:durableId="1932198984">
    <w:abstractNumId w:val="8"/>
  </w:num>
  <w:num w:numId="36" w16cid:durableId="1972709418">
    <w:abstractNumId w:val="68"/>
  </w:num>
  <w:num w:numId="37" w16cid:durableId="1429354778">
    <w:abstractNumId w:val="20"/>
  </w:num>
  <w:num w:numId="38" w16cid:durableId="1388919690">
    <w:abstractNumId w:val="30"/>
  </w:num>
  <w:num w:numId="39" w16cid:durableId="1712802979">
    <w:abstractNumId w:val="43"/>
  </w:num>
  <w:num w:numId="40" w16cid:durableId="746419710">
    <w:abstractNumId w:val="65"/>
  </w:num>
  <w:num w:numId="41" w16cid:durableId="504370074">
    <w:abstractNumId w:val="37"/>
  </w:num>
  <w:num w:numId="42" w16cid:durableId="1451316591">
    <w:abstractNumId w:val="29"/>
  </w:num>
  <w:num w:numId="43" w16cid:durableId="2133866351">
    <w:abstractNumId w:val="0"/>
  </w:num>
  <w:num w:numId="44" w16cid:durableId="253905977">
    <w:abstractNumId w:val="28"/>
  </w:num>
  <w:num w:numId="45" w16cid:durableId="1114397326">
    <w:abstractNumId w:val="23"/>
  </w:num>
  <w:num w:numId="46" w16cid:durableId="275984583">
    <w:abstractNumId w:val="56"/>
  </w:num>
  <w:num w:numId="47" w16cid:durableId="1195926306">
    <w:abstractNumId w:val="60"/>
  </w:num>
  <w:num w:numId="48" w16cid:durableId="1109735241">
    <w:abstractNumId w:val="49"/>
  </w:num>
  <w:num w:numId="49" w16cid:durableId="804203206">
    <w:abstractNumId w:val="47"/>
  </w:num>
  <w:num w:numId="50" w16cid:durableId="1727070779">
    <w:abstractNumId w:val="7"/>
  </w:num>
  <w:num w:numId="51" w16cid:durableId="1288392903">
    <w:abstractNumId w:val="38"/>
  </w:num>
  <w:num w:numId="52" w16cid:durableId="1846633544">
    <w:abstractNumId w:val="63"/>
  </w:num>
  <w:num w:numId="53" w16cid:durableId="232856848">
    <w:abstractNumId w:val="11"/>
  </w:num>
  <w:num w:numId="54" w16cid:durableId="1155995678">
    <w:abstractNumId w:val="21"/>
  </w:num>
  <w:num w:numId="55" w16cid:durableId="1027951032">
    <w:abstractNumId w:val="2"/>
  </w:num>
  <w:num w:numId="56" w16cid:durableId="1690832270">
    <w:abstractNumId w:val="17"/>
  </w:num>
  <w:num w:numId="57" w16cid:durableId="826476192">
    <w:abstractNumId w:val="41"/>
  </w:num>
  <w:num w:numId="58" w16cid:durableId="192576925">
    <w:abstractNumId w:val="48"/>
  </w:num>
  <w:num w:numId="59" w16cid:durableId="1635325961">
    <w:abstractNumId w:val="39"/>
  </w:num>
  <w:num w:numId="60" w16cid:durableId="261454934">
    <w:abstractNumId w:val="61"/>
  </w:num>
  <w:num w:numId="61" w16cid:durableId="1379626376">
    <w:abstractNumId w:val="4"/>
  </w:num>
  <w:num w:numId="62" w16cid:durableId="1382248173">
    <w:abstractNumId w:val="53"/>
  </w:num>
  <w:num w:numId="63" w16cid:durableId="327488066">
    <w:abstractNumId w:val="16"/>
  </w:num>
  <w:num w:numId="64" w16cid:durableId="1757435465">
    <w:abstractNumId w:val="33"/>
  </w:num>
  <w:num w:numId="65" w16cid:durableId="2117216157">
    <w:abstractNumId w:val="35"/>
  </w:num>
  <w:num w:numId="66" w16cid:durableId="1745949388">
    <w:abstractNumId w:val="15"/>
  </w:num>
  <w:num w:numId="67" w16cid:durableId="944192721">
    <w:abstractNumId w:val="70"/>
  </w:num>
  <w:num w:numId="68" w16cid:durableId="431122756">
    <w:abstractNumId w:val="57"/>
  </w:num>
  <w:num w:numId="69" w16cid:durableId="602692414">
    <w:abstractNumId w:val="55"/>
  </w:num>
  <w:num w:numId="70" w16cid:durableId="357699194">
    <w:abstractNumId w:val="25"/>
  </w:num>
  <w:num w:numId="71" w16cid:durableId="938441969">
    <w:abstractNumId w:val="26"/>
  </w:num>
  <w:num w:numId="72" w16cid:durableId="1560752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52"/>
    <w:rsid w:val="00000F15"/>
    <w:rsid w:val="0000466E"/>
    <w:rsid w:val="00007F2E"/>
    <w:rsid w:val="00011F28"/>
    <w:rsid w:val="00017979"/>
    <w:rsid w:val="00025B6C"/>
    <w:rsid w:val="000274C0"/>
    <w:rsid w:val="00042BAD"/>
    <w:rsid w:val="00047D6C"/>
    <w:rsid w:val="0005264D"/>
    <w:rsid w:val="00053258"/>
    <w:rsid w:val="000618B7"/>
    <w:rsid w:val="00066C54"/>
    <w:rsid w:val="0007661F"/>
    <w:rsid w:val="00081611"/>
    <w:rsid w:val="00085AC4"/>
    <w:rsid w:val="00086E4B"/>
    <w:rsid w:val="00087DA5"/>
    <w:rsid w:val="00096DEF"/>
    <w:rsid w:val="000A0BAF"/>
    <w:rsid w:val="000A1EC3"/>
    <w:rsid w:val="000A2A38"/>
    <w:rsid w:val="000A6B4B"/>
    <w:rsid w:val="000B10F4"/>
    <w:rsid w:val="000B591D"/>
    <w:rsid w:val="000C11B3"/>
    <w:rsid w:val="000D5F72"/>
    <w:rsid w:val="000E6EA2"/>
    <w:rsid w:val="000F3F14"/>
    <w:rsid w:val="0010247F"/>
    <w:rsid w:val="00104ABA"/>
    <w:rsid w:val="00105DA4"/>
    <w:rsid w:val="0011013D"/>
    <w:rsid w:val="00127530"/>
    <w:rsid w:val="0013196F"/>
    <w:rsid w:val="00136675"/>
    <w:rsid w:val="00142037"/>
    <w:rsid w:val="0014618B"/>
    <w:rsid w:val="001500C8"/>
    <w:rsid w:val="00150522"/>
    <w:rsid w:val="00156230"/>
    <w:rsid w:val="0016054F"/>
    <w:rsid w:val="001737E0"/>
    <w:rsid w:val="0017438F"/>
    <w:rsid w:val="001779BD"/>
    <w:rsid w:val="0018357D"/>
    <w:rsid w:val="00185745"/>
    <w:rsid w:val="00185B04"/>
    <w:rsid w:val="00187B8E"/>
    <w:rsid w:val="0019548F"/>
    <w:rsid w:val="001A3900"/>
    <w:rsid w:val="001A5F5F"/>
    <w:rsid w:val="001B492E"/>
    <w:rsid w:val="001D38B5"/>
    <w:rsid w:val="001D7CBE"/>
    <w:rsid w:val="001E05B5"/>
    <w:rsid w:val="001E5D06"/>
    <w:rsid w:val="00201B22"/>
    <w:rsid w:val="00202581"/>
    <w:rsid w:val="00211F51"/>
    <w:rsid w:val="00212DE8"/>
    <w:rsid w:val="00213E77"/>
    <w:rsid w:val="00216389"/>
    <w:rsid w:val="002164F2"/>
    <w:rsid w:val="00227656"/>
    <w:rsid w:val="00227B90"/>
    <w:rsid w:val="002317F5"/>
    <w:rsid w:val="00237DC3"/>
    <w:rsid w:val="00240BD3"/>
    <w:rsid w:val="00246DC5"/>
    <w:rsid w:val="00250CAC"/>
    <w:rsid w:val="00257D18"/>
    <w:rsid w:val="002611C5"/>
    <w:rsid w:val="002616BD"/>
    <w:rsid w:val="00264334"/>
    <w:rsid w:val="00265B93"/>
    <w:rsid w:val="00272D3F"/>
    <w:rsid w:val="00285D77"/>
    <w:rsid w:val="00286878"/>
    <w:rsid w:val="00291B2C"/>
    <w:rsid w:val="002922D3"/>
    <w:rsid w:val="002975B4"/>
    <w:rsid w:val="002A11A7"/>
    <w:rsid w:val="002A3773"/>
    <w:rsid w:val="002A6CE6"/>
    <w:rsid w:val="002B273D"/>
    <w:rsid w:val="002B5A63"/>
    <w:rsid w:val="002C518A"/>
    <w:rsid w:val="002C6C89"/>
    <w:rsid w:val="002C6DFB"/>
    <w:rsid w:val="002C72CA"/>
    <w:rsid w:val="002D09FC"/>
    <w:rsid w:val="002D69F0"/>
    <w:rsid w:val="002D7154"/>
    <w:rsid w:val="002E15A9"/>
    <w:rsid w:val="002E1D1A"/>
    <w:rsid w:val="002E4368"/>
    <w:rsid w:val="002E6EF6"/>
    <w:rsid w:val="00300CA8"/>
    <w:rsid w:val="00300D36"/>
    <w:rsid w:val="0030153D"/>
    <w:rsid w:val="00301B8B"/>
    <w:rsid w:val="0030202D"/>
    <w:rsid w:val="00302060"/>
    <w:rsid w:val="003126A2"/>
    <w:rsid w:val="00316193"/>
    <w:rsid w:val="0032019D"/>
    <w:rsid w:val="0032170D"/>
    <w:rsid w:val="003303C2"/>
    <w:rsid w:val="00337C53"/>
    <w:rsid w:val="00340A22"/>
    <w:rsid w:val="00340A89"/>
    <w:rsid w:val="00342FDA"/>
    <w:rsid w:val="00343173"/>
    <w:rsid w:val="00343D77"/>
    <w:rsid w:val="00345956"/>
    <w:rsid w:val="00347366"/>
    <w:rsid w:val="003512D0"/>
    <w:rsid w:val="00357627"/>
    <w:rsid w:val="00363D4A"/>
    <w:rsid w:val="00370E76"/>
    <w:rsid w:val="003753FA"/>
    <w:rsid w:val="0038079E"/>
    <w:rsid w:val="00381217"/>
    <w:rsid w:val="00381F49"/>
    <w:rsid w:val="003839B8"/>
    <w:rsid w:val="00385131"/>
    <w:rsid w:val="00397919"/>
    <w:rsid w:val="003A39FC"/>
    <w:rsid w:val="003A4A5C"/>
    <w:rsid w:val="003A6CBF"/>
    <w:rsid w:val="003B3F5A"/>
    <w:rsid w:val="003C0BB1"/>
    <w:rsid w:val="003C0FCF"/>
    <w:rsid w:val="003C3F15"/>
    <w:rsid w:val="003C72E4"/>
    <w:rsid w:val="003D1928"/>
    <w:rsid w:val="003E38DF"/>
    <w:rsid w:val="003E44D8"/>
    <w:rsid w:val="003F0E81"/>
    <w:rsid w:val="003F3721"/>
    <w:rsid w:val="003F4349"/>
    <w:rsid w:val="0041162F"/>
    <w:rsid w:val="00412CA4"/>
    <w:rsid w:val="00416DDC"/>
    <w:rsid w:val="00423935"/>
    <w:rsid w:val="004243F0"/>
    <w:rsid w:val="0042669B"/>
    <w:rsid w:val="0043171E"/>
    <w:rsid w:val="00440B48"/>
    <w:rsid w:val="00441E2F"/>
    <w:rsid w:val="0044598C"/>
    <w:rsid w:val="00447BB7"/>
    <w:rsid w:val="004526FA"/>
    <w:rsid w:val="0045353B"/>
    <w:rsid w:val="00454B2E"/>
    <w:rsid w:val="00460026"/>
    <w:rsid w:val="00460E59"/>
    <w:rsid w:val="00462C53"/>
    <w:rsid w:val="00463606"/>
    <w:rsid w:val="00463FB1"/>
    <w:rsid w:val="00475ED7"/>
    <w:rsid w:val="00480B10"/>
    <w:rsid w:val="00481819"/>
    <w:rsid w:val="00481953"/>
    <w:rsid w:val="00484F21"/>
    <w:rsid w:val="004923F6"/>
    <w:rsid w:val="004933FF"/>
    <w:rsid w:val="00493D11"/>
    <w:rsid w:val="004947FA"/>
    <w:rsid w:val="00497CD2"/>
    <w:rsid w:val="004B23C0"/>
    <w:rsid w:val="004C10A2"/>
    <w:rsid w:val="004C577A"/>
    <w:rsid w:val="004C5CC0"/>
    <w:rsid w:val="004C68D6"/>
    <w:rsid w:val="004D1832"/>
    <w:rsid w:val="004D2D96"/>
    <w:rsid w:val="004D2DB7"/>
    <w:rsid w:val="004D7206"/>
    <w:rsid w:val="004E1DE3"/>
    <w:rsid w:val="004E6EB8"/>
    <w:rsid w:val="004F2ABE"/>
    <w:rsid w:val="0050661C"/>
    <w:rsid w:val="005111D7"/>
    <w:rsid w:val="005122D0"/>
    <w:rsid w:val="0051297D"/>
    <w:rsid w:val="005137BF"/>
    <w:rsid w:val="0052004E"/>
    <w:rsid w:val="00523893"/>
    <w:rsid w:val="00533A9B"/>
    <w:rsid w:val="00534CF3"/>
    <w:rsid w:val="00535364"/>
    <w:rsid w:val="0055421F"/>
    <w:rsid w:val="00554890"/>
    <w:rsid w:val="005642D8"/>
    <w:rsid w:val="005644B1"/>
    <w:rsid w:val="00567232"/>
    <w:rsid w:val="00571EE4"/>
    <w:rsid w:val="00573471"/>
    <w:rsid w:val="005773BA"/>
    <w:rsid w:val="00580AE1"/>
    <w:rsid w:val="00584BD5"/>
    <w:rsid w:val="00585729"/>
    <w:rsid w:val="00585892"/>
    <w:rsid w:val="00592700"/>
    <w:rsid w:val="0059319D"/>
    <w:rsid w:val="00595A4D"/>
    <w:rsid w:val="00595F61"/>
    <w:rsid w:val="00597DEA"/>
    <w:rsid w:val="005A4A6A"/>
    <w:rsid w:val="005A576C"/>
    <w:rsid w:val="005A68E9"/>
    <w:rsid w:val="005B0AE0"/>
    <w:rsid w:val="005C473B"/>
    <w:rsid w:val="005C525D"/>
    <w:rsid w:val="005D03AA"/>
    <w:rsid w:val="005D0BE0"/>
    <w:rsid w:val="005D3376"/>
    <w:rsid w:val="005E30E2"/>
    <w:rsid w:val="005E4A6B"/>
    <w:rsid w:val="005E5642"/>
    <w:rsid w:val="005F2245"/>
    <w:rsid w:val="005F38C1"/>
    <w:rsid w:val="00602395"/>
    <w:rsid w:val="0060295D"/>
    <w:rsid w:val="00606CA0"/>
    <w:rsid w:val="006329E1"/>
    <w:rsid w:val="00635465"/>
    <w:rsid w:val="006378CB"/>
    <w:rsid w:val="006452A8"/>
    <w:rsid w:val="00651198"/>
    <w:rsid w:val="00653F07"/>
    <w:rsid w:val="006671E5"/>
    <w:rsid w:val="006676C2"/>
    <w:rsid w:val="00671285"/>
    <w:rsid w:val="006721D0"/>
    <w:rsid w:val="00675481"/>
    <w:rsid w:val="0067632B"/>
    <w:rsid w:val="006771C3"/>
    <w:rsid w:val="00680297"/>
    <w:rsid w:val="00680910"/>
    <w:rsid w:val="006900B9"/>
    <w:rsid w:val="00690BCB"/>
    <w:rsid w:val="00690D73"/>
    <w:rsid w:val="00697875"/>
    <w:rsid w:val="006A3E92"/>
    <w:rsid w:val="006A536D"/>
    <w:rsid w:val="006A5F12"/>
    <w:rsid w:val="006C33E2"/>
    <w:rsid w:val="006D1483"/>
    <w:rsid w:val="006D797F"/>
    <w:rsid w:val="006E1A9B"/>
    <w:rsid w:val="006F2D9B"/>
    <w:rsid w:val="006F5849"/>
    <w:rsid w:val="007043D3"/>
    <w:rsid w:val="007072E8"/>
    <w:rsid w:val="00712DB2"/>
    <w:rsid w:val="00717F8E"/>
    <w:rsid w:val="007349E8"/>
    <w:rsid w:val="00743B17"/>
    <w:rsid w:val="00744549"/>
    <w:rsid w:val="00746A5A"/>
    <w:rsid w:val="00746B42"/>
    <w:rsid w:val="00754B05"/>
    <w:rsid w:val="00757961"/>
    <w:rsid w:val="00763D10"/>
    <w:rsid w:val="0077109C"/>
    <w:rsid w:val="00775C57"/>
    <w:rsid w:val="007770B6"/>
    <w:rsid w:val="007876AA"/>
    <w:rsid w:val="0078782A"/>
    <w:rsid w:val="007900DD"/>
    <w:rsid w:val="00792DB6"/>
    <w:rsid w:val="007A3B96"/>
    <w:rsid w:val="007A6E3E"/>
    <w:rsid w:val="007B0402"/>
    <w:rsid w:val="007B06D4"/>
    <w:rsid w:val="007B344A"/>
    <w:rsid w:val="007B5780"/>
    <w:rsid w:val="007C0099"/>
    <w:rsid w:val="007C3115"/>
    <w:rsid w:val="007D01F5"/>
    <w:rsid w:val="007D4778"/>
    <w:rsid w:val="007D746C"/>
    <w:rsid w:val="007E69AA"/>
    <w:rsid w:val="007F0615"/>
    <w:rsid w:val="00800563"/>
    <w:rsid w:val="00801A1D"/>
    <w:rsid w:val="008115CB"/>
    <w:rsid w:val="00824223"/>
    <w:rsid w:val="008276C8"/>
    <w:rsid w:val="008318C2"/>
    <w:rsid w:val="00831F52"/>
    <w:rsid w:val="008376BC"/>
    <w:rsid w:val="008508FA"/>
    <w:rsid w:val="00861208"/>
    <w:rsid w:val="00862226"/>
    <w:rsid w:val="00871237"/>
    <w:rsid w:val="00884E0F"/>
    <w:rsid w:val="00896A0F"/>
    <w:rsid w:val="00897200"/>
    <w:rsid w:val="008A1F89"/>
    <w:rsid w:val="008A283D"/>
    <w:rsid w:val="008B5A52"/>
    <w:rsid w:val="008B6611"/>
    <w:rsid w:val="008C64EC"/>
    <w:rsid w:val="008D2E3C"/>
    <w:rsid w:val="008D3147"/>
    <w:rsid w:val="008D5C67"/>
    <w:rsid w:val="008E01A9"/>
    <w:rsid w:val="008E04A4"/>
    <w:rsid w:val="008E2CE8"/>
    <w:rsid w:val="008E354E"/>
    <w:rsid w:val="009000E3"/>
    <w:rsid w:val="009026BC"/>
    <w:rsid w:val="009054E9"/>
    <w:rsid w:val="00910692"/>
    <w:rsid w:val="00913974"/>
    <w:rsid w:val="0092032F"/>
    <w:rsid w:val="00921E99"/>
    <w:rsid w:val="0092610C"/>
    <w:rsid w:val="0092682B"/>
    <w:rsid w:val="00931EF7"/>
    <w:rsid w:val="009363B9"/>
    <w:rsid w:val="00942A71"/>
    <w:rsid w:val="0095199A"/>
    <w:rsid w:val="00954145"/>
    <w:rsid w:val="00960F3A"/>
    <w:rsid w:val="009620D3"/>
    <w:rsid w:val="0096475A"/>
    <w:rsid w:val="0096504B"/>
    <w:rsid w:val="009662CC"/>
    <w:rsid w:val="00967370"/>
    <w:rsid w:val="00975A39"/>
    <w:rsid w:val="00976AED"/>
    <w:rsid w:val="00980827"/>
    <w:rsid w:val="00984272"/>
    <w:rsid w:val="00987B01"/>
    <w:rsid w:val="009901D5"/>
    <w:rsid w:val="00997C1B"/>
    <w:rsid w:val="009A41EA"/>
    <w:rsid w:val="009A59DA"/>
    <w:rsid w:val="009B33D0"/>
    <w:rsid w:val="009B3F44"/>
    <w:rsid w:val="009B5065"/>
    <w:rsid w:val="009C090F"/>
    <w:rsid w:val="009C1F3E"/>
    <w:rsid w:val="009C321C"/>
    <w:rsid w:val="009C3957"/>
    <w:rsid w:val="009C428B"/>
    <w:rsid w:val="009D0547"/>
    <w:rsid w:val="009D2014"/>
    <w:rsid w:val="009D424A"/>
    <w:rsid w:val="009E2671"/>
    <w:rsid w:val="009E419C"/>
    <w:rsid w:val="009E5921"/>
    <w:rsid w:val="009E6671"/>
    <w:rsid w:val="009F0ADE"/>
    <w:rsid w:val="009F1514"/>
    <w:rsid w:val="009F26FD"/>
    <w:rsid w:val="009F2A90"/>
    <w:rsid w:val="009F480B"/>
    <w:rsid w:val="009F75D5"/>
    <w:rsid w:val="00A00FB1"/>
    <w:rsid w:val="00A057F0"/>
    <w:rsid w:val="00A1569D"/>
    <w:rsid w:val="00A2147E"/>
    <w:rsid w:val="00A30DB9"/>
    <w:rsid w:val="00A32E32"/>
    <w:rsid w:val="00A34716"/>
    <w:rsid w:val="00A37462"/>
    <w:rsid w:val="00A4342C"/>
    <w:rsid w:val="00A467EC"/>
    <w:rsid w:val="00A54B0C"/>
    <w:rsid w:val="00A550DE"/>
    <w:rsid w:val="00A7109C"/>
    <w:rsid w:val="00A77760"/>
    <w:rsid w:val="00A826C2"/>
    <w:rsid w:val="00A827D4"/>
    <w:rsid w:val="00A8562A"/>
    <w:rsid w:val="00A85D9B"/>
    <w:rsid w:val="00A92741"/>
    <w:rsid w:val="00A9655A"/>
    <w:rsid w:val="00A97DF2"/>
    <w:rsid w:val="00AA35D6"/>
    <w:rsid w:val="00AB2FC8"/>
    <w:rsid w:val="00AB51DA"/>
    <w:rsid w:val="00AB51EF"/>
    <w:rsid w:val="00AB54EE"/>
    <w:rsid w:val="00AC1498"/>
    <w:rsid w:val="00AC4CD1"/>
    <w:rsid w:val="00AC5641"/>
    <w:rsid w:val="00AE2A29"/>
    <w:rsid w:val="00AE4BCA"/>
    <w:rsid w:val="00AE500A"/>
    <w:rsid w:val="00AE7156"/>
    <w:rsid w:val="00AE76E9"/>
    <w:rsid w:val="00AF682C"/>
    <w:rsid w:val="00B0521A"/>
    <w:rsid w:val="00B07BE2"/>
    <w:rsid w:val="00B12C2D"/>
    <w:rsid w:val="00B16AB3"/>
    <w:rsid w:val="00B209B2"/>
    <w:rsid w:val="00B2102A"/>
    <w:rsid w:val="00B24A58"/>
    <w:rsid w:val="00B27D81"/>
    <w:rsid w:val="00B30E36"/>
    <w:rsid w:val="00B340AE"/>
    <w:rsid w:val="00B34623"/>
    <w:rsid w:val="00B35A62"/>
    <w:rsid w:val="00B40877"/>
    <w:rsid w:val="00B51151"/>
    <w:rsid w:val="00B51726"/>
    <w:rsid w:val="00B52A80"/>
    <w:rsid w:val="00B53ED5"/>
    <w:rsid w:val="00B55E1F"/>
    <w:rsid w:val="00B571D4"/>
    <w:rsid w:val="00B573CC"/>
    <w:rsid w:val="00B615E6"/>
    <w:rsid w:val="00B701F7"/>
    <w:rsid w:val="00B72FAE"/>
    <w:rsid w:val="00B925E2"/>
    <w:rsid w:val="00B937AE"/>
    <w:rsid w:val="00B96A1D"/>
    <w:rsid w:val="00BA1D8D"/>
    <w:rsid w:val="00BA24BB"/>
    <w:rsid w:val="00BA519F"/>
    <w:rsid w:val="00BB2E2B"/>
    <w:rsid w:val="00BB33A1"/>
    <w:rsid w:val="00BB4AD7"/>
    <w:rsid w:val="00BB6198"/>
    <w:rsid w:val="00BC200C"/>
    <w:rsid w:val="00BC3400"/>
    <w:rsid w:val="00BC4A89"/>
    <w:rsid w:val="00BC650A"/>
    <w:rsid w:val="00BC70F4"/>
    <w:rsid w:val="00BD15CC"/>
    <w:rsid w:val="00BD24B6"/>
    <w:rsid w:val="00BD27D6"/>
    <w:rsid w:val="00BD4D3F"/>
    <w:rsid w:val="00BD5814"/>
    <w:rsid w:val="00BD7047"/>
    <w:rsid w:val="00BE0FAE"/>
    <w:rsid w:val="00BE791A"/>
    <w:rsid w:val="00C07441"/>
    <w:rsid w:val="00C13470"/>
    <w:rsid w:val="00C1717E"/>
    <w:rsid w:val="00C17F2F"/>
    <w:rsid w:val="00C2289C"/>
    <w:rsid w:val="00C23DCF"/>
    <w:rsid w:val="00C30BC6"/>
    <w:rsid w:val="00C3670D"/>
    <w:rsid w:val="00C36C44"/>
    <w:rsid w:val="00C4137B"/>
    <w:rsid w:val="00C42B84"/>
    <w:rsid w:val="00C44178"/>
    <w:rsid w:val="00C532E8"/>
    <w:rsid w:val="00C557B6"/>
    <w:rsid w:val="00C56B82"/>
    <w:rsid w:val="00C61527"/>
    <w:rsid w:val="00C66416"/>
    <w:rsid w:val="00C71F8F"/>
    <w:rsid w:val="00C850CD"/>
    <w:rsid w:val="00C86AEF"/>
    <w:rsid w:val="00C91D3B"/>
    <w:rsid w:val="00C931B2"/>
    <w:rsid w:val="00C95A35"/>
    <w:rsid w:val="00C9747C"/>
    <w:rsid w:val="00CA2571"/>
    <w:rsid w:val="00CA554D"/>
    <w:rsid w:val="00CB327B"/>
    <w:rsid w:val="00CB5669"/>
    <w:rsid w:val="00CB5840"/>
    <w:rsid w:val="00CC1072"/>
    <w:rsid w:val="00CD0BF9"/>
    <w:rsid w:val="00CD1AE9"/>
    <w:rsid w:val="00CD22D3"/>
    <w:rsid w:val="00CD2375"/>
    <w:rsid w:val="00CD5BE6"/>
    <w:rsid w:val="00CE059F"/>
    <w:rsid w:val="00CE07C2"/>
    <w:rsid w:val="00CE4304"/>
    <w:rsid w:val="00CE4838"/>
    <w:rsid w:val="00CE62A1"/>
    <w:rsid w:val="00CF1288"/>
    <w:rsid w:val="00D0015D"/>
    <w:rsid w:val="00D0695B"/>
    <w:rsid w:val="00D06983"/>
    <w:rsid w:val="00D208D8"/>
    <w:rsid w:val="00D20B34"/>
    <w:rsid w:val="00D23CF8"/>
    <w:rsid w:val="00D25150"/>
    <w:rsid w:val="00D257E3"/>
    <w:rsid w:val="00D31495"/>
    <w:rsid w:val="00D324C2"/>
    <w:rsid w:val="00D32D28"/>
    <w:rsid w:val="00D32E87"/>
    <w:rsid w:val="00D34563"/>
    <w:rsid w:val="00D42664"/>
    <w:rsid w:val="00D43256"/>
    <w:rsid w:val="00D53FBC"/>
    <w:rsid w:val="00D54C6F"/>
    <w:rsid w:val="00D57C7E"/>
    <w:rsid w:val="00D6161A"/>
    <w:rsid w:val="00D735F6"/>
    <w:rsid w:val="00D81B7C"/>
    <w:rsid w:val="00D8372D"/>
    <w:rsid w:val="00D83B00"/>
    <w:rsid w:val="00D9078E"/>
    <w:rsid w:val="00D97C06"/>
    <w:rsid w:val="00DA18C5"/>
    <w:rsid w:val="00DA4A97"/>
    <w:rsid w:val="00DC1391"/>
    <w:rsid w:val="00DC321A"/>
    <w:rsid w:val="00DC4673"/>
    <w:rsid w:val="00DC5A25"/>
    <w:rsid w:val="00DC6F13"/>
    <w:rsid w:val="00DD0B5A"/>
    <w:rsid w:val="00DD25EE"/>
    <w:rsid w:val="00DD476C"/>
    <w:rsid w:val="00DE1FFE"/>
    <w:rsid w:val="00E055C5"/>
    <w:rsid w:val="00E0560D"/>
    <w:rsid w:val="00E06688"/>
    <w:rsid w:val="00E0733D"/>
    <w:rsid w:val="00E14177"/>
    <w:rsid w:val="00E34051"/>
    <w:rsid w:val="00E360E9"/>
    <w:rsid w:val="00E45519"/>
    <w:rsid w:val="00E46EC6"/>
    <w:rsid w:val="00E54E2A"/>
    <w:rsid w:val="00E55CC8"/>
    <w:rsid w:val="00E663C6"/>
    <w:rsid w:val="00E753D7"/>
    <w:rsid w:val="00E75A77"/>
    <w:rsid w:val="00E77589"/>
    <w:rsid w:val="00E80B2E"/>
    <w:rsid w:val="00E829F5"/>
    <w:rsid w:val="00E82F16"/>
    <w:rsid w:val="00E8470C"/>
    <w:rsid w:val="00E93A19"/>
    <w:rsid w:val="00EB5606"/>
    <w:rsid w:val="00EC0917"/>
    <w:rsid w:val="00EC0EF4"/>
    <w:rsid w:val="00EC5CC6"/>
    <w:rsid w:val="00EC6522"/>
    <w:rsid w:val="00EC7318"/>
    <w:rsid w:val="00ED08CD"/>
    <w:rsid w:val="00ED7693"/>
    <w:rsid w:val="00EE0287"/>
    <w:rsid w:val="00EE2BC0"/>
    <w:rsid w:val="00EF5E06"/>
    <w:rsid w:val="00EF7FB8"/>
    <w:rsid w:val="00F00BD1"/>
    <w:rsid w:val="00F0402F"/>
    <w:rsid w:val="00F07B03"/>
    <w:rsid w:val="00F07F99"/>
    <w:rsid w:val="00F2034B"/>
    <w:rsid w:val="00F22C94"/>
    <w:rsid w:val="00F2724F"/>
    <w:rsid w:val="00F27A12"/>
    <w:rsid w:val="00F33463"/>
    <w:rsid w:val="00F348A6"/>
    <w:rsid w:val="00F367C9"/>
    <w:rsid w:val="00F40BE9"/>
    <w:rsid w:val="00F42412"/>
    <w:rsid w:val="00F538D2"/>
    <w:rsid w:val="00F6369E"/>
    <w:rsid w:val="00F6730C"/>
    <w:rsid w:val="00F70E71"/>
    <w:rsid w:val="00F763E3"/>
    <w:rsid w:val="00F76A40"/>
    <w:rsid w:val="00F76D4C"/>
    <w:rsid w:val="00F84803"/>
    <w:rsid w:val="00F85C9E"/>
    <w:rsid w:val="00F86945"/>
    <w:rsid w:val="00F91DAB"/>
    <w:rsid w:val="00F9306E"/>
    <w:rsid w:val="00FA1BE0"/>
    <w:rsid w:val="00FA572B"/>
    <w:rsid w:val="00FA6BC9"/>
    <w:rsid w:val="00FB08A2"/>
    <w:rsid w:val="00FB150A"/>
    <w:rsid w:val="00FB3441"/>
    <w:rsid w:val="00FB7BC2"/>
    <w:rsid w:val="00FC0930"/>
    <w:rsid w:val="00FD56EF"/>
    <w:rsid w:val="00FD737E"/>
    <w:rsid w:val="00FE45FE"/>
    <w:rsid w:val="00FF4E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F581"/>
  <w15:chartTrackingRefBased/>
  <w15:docId w15:val="{DC4D77A0-1A01-41C3-9F61-F883A8C0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36D"/>
  </w:style>
  <w:style w:type="paragraph" w:styleId="Titre1">
    <w:name w:val="heading 1"/>
    <w:basedOn w:val="Normal"/>
    <w:next w:val="Normal"/>
    <w:link w:val="Titre1Car"/>
    <w:autoRedefine/>
    <w:uiPriority w:val="9"/>
    <w:qFormat/>
    <w:rsid w:val="00F70E71"/>
    <w:pPr>
      <w:keepNext/>
      <w:keepLines/>
      <w:spacing w:before="240" w:after="0" w:line="360" w:lineRule="auto"/>
      <w:jc w:val="center"/>
      <w:outlineLvl w:val="0"/>
    </w:pPr>
    <w:rPr>
      <w:rFonts w:ascii="Times New Roman" w:eastAsiaTheme="majorEastAsia" w:hAnsi="Times New Roman" w:cstheme="majorBidi"/>
      <w:b/>
      <w:sz w:val="24"/>
      <w:szCs w:val="32"/>
    </w:rPr>
  </w:style>
  <w:style w:type="paragraph" w:styleId="Titre2">
    <w:name w:val="heading 2"/>
    <w:basedOn w:val="Normal"/>
    <w:link w:val="Titre2Car"/>
    <w:autoRedefine/>
    <w:uiPriority w:val="9"/>
    <w:qFormat/>
    <w:rsid w:val="0017438F"/>
    <w:pPr>
      <w:spacing w:before="100" w:beforeAutospacing="1" w:after="100" w:afterAutospacing="1" w:line="360" w:lineRule="auto"/>
      <w:jc w:val="center"/>
      <w:outlineLvl w:val="1"/>
    </w:pPr>
    <w:rPr>
      <w:rFonts w:ascii="Times New Roman" w:eastAsia="Times New Roman" w:hAnsi="Times New Roman" w:cs="Times New Roman"/>
      <w:b/>
      <w:bCs/>
      <w:sz w:val="24"/>
      <w:szCs w:val="24"/>
      <w:lang w:eastAsia="fr-FR"/>
    </w:rPr>
  </w:style>
  <w:style w:type="paragraph" w:styleId="Titre3">
    <w:name w:val="heading 3"/>
    <w:basedOn w:val="Normal"/>
    <w:link w:val="Titre3Car"/>
    <w:autoRedefine/>
    <w:uiPriority w:val="9"/>
    <w:qFormat/>
    <w:rsid w:val="00A85D9B"/>
    <w:pPr>
      <w:spacing w:before="100" w:beforeAutospacing="1" w:after="100" w:afterAutospacing="1" w:line="240" w:lineRule="auto"/>
      <w:outlineLvl w:val="2"/>
    </w:pPr>
    <w:rPr>
      <w:rFonts w:ascii="Times New Roman" w:eastAsia="Times New Roman" w:hAnsi="Times New Roman" w:cs="Times New Roman"/>
      <w:b/>
      <w:bCs/>
      <w:sz w:val="24"/>
      <w:szCs w:val="27"/>
      <w:lang w:eastAsia="fr-FR"/>
    </w:rPr>
  </w:style>
  <w:style w:type="paragraph" w:styleId="Titre4">
    <w:name w:val="heading 4"/>
    <w:basedOn w:val="Normal"/>
    <w:next w:val="Normal"/>
    <w:link w:val="Titre4Car"/>
    <w:autoRedefine/>
    <w:uiPriority w:val="9"/>
    <w:unhideWhenUsed/>
    <w:qFormat/>
    <w:rsid w:val="00E663C6"/>
    <w:pPr>
      <w:keepNext/>
      <w:keepLines/>
      <w:spacing w:before="40" w:after="0"/>
      <w:outlineLvl w:val="3"/>
    </w:pPr>
    <w:rPr>
      <w:rFonts w:ascii="Times New Roman" w:eastAsiaTheme="majorEastAsia" w:hAnsi="Times New Roman" w:cstheme="majorBidi"/>
      <w:b/>
      <w:iCs/>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0E71"/>
    <w:rPr>
      <w:rFonts w:ascii="Times New Roman" w:eastAsiaTheme="majorEastAsia" w:hAnsi="Times New Roman" w:cstheme="majorBidi"/>
      <w:b/>
      <w:sz w:val="24"/>
      <w:szCs w:val="32"/>
    </w:rPr>
  </w:style>
  <w:style w:type="character" w:customStyle="1" w:styleId="Titre2Car">
    <w:name w:val="Titre 2 Car"/>
    <w:basedOn w:val="Policepardfaut"/>
    <w:link w:val="Titre2"/>
    <w:uiPriority w:val="9"/>
    <w:rsid w:val="0017438F"/>
    <w:rPr>
      <w:rFonts w:ascii="Times New Roman" w:eastAsia="Times New Roman" w:hAnsi="Times New Roman" w:cs="Times New Roman"/>
      <w:b/>
      <w:bCs/>
      <w:sz w:val="24"/>
      <w:szCs w:val="24"/>
      <w:lang w:eastAsia="fr-FR"/>
    </w:rPr>
  </w:style>
  <w:style w:type="character" w:customStyle="1" w:styleId="Titre3Car">
    <w:name w:val="Titre 3 Car"/>
    <w:basedOn w:val="Policepardfaut"/>
    <w:link w:val="Titre3"/>
    <w:uiPriority w:val="9"/>
    <w:rsid w:val="00A85D9B"/>
    <w:rPr>
      <w:rFonts w:ascii="Times New Roman" w:eastAsia="Times New Roman" w:hAnsi="Times New Roman" w:cs="Times New Roman"/>
      <w:b/>
      <w:bCs/>
      <w:sz w:val="24"/>
      <w:szCs w:val="27"/>
      <w:lang w:eastAsia="fr-FR"/>
    </w:rPr>
  </w:style>
  <w:style w:type="paragraph" w:styleId="Paragraphedeliste">
    <w:name w:val="List Paragraph"/>
    <w:basedOn w:val="Normal"/>
    <w:uiPriority w:val="34"/>
    <w:qFormat/>
    <w:rsid w:val="006A536D"/>
    <w:pPr>
      <w:ind w:left="720"/>
      <w:contextualSpacing/>
    </w:pPr>
  </w:style>
  <w:style w:type="paragraph" w:styleId="Sansinterligne">
    <w:name w:val="No Spacing"/>
    <w:link w:val="SansinterligneCar"/>
    <w:uiPriority w:val="1"/>
    <w:qFormat/>
    <w:rsid w:val="006A536D"/>
    <w:pPr>
      <w:spacing w:after="0" w:line="240" w:lineRule="auto"/>
    </w:pPr>
  </w:style>
  <w:style w:type="paragraph" w:styleId="En-tte">
    <w:name w:val="header"/>
    <w:basedOn w:val="Normal"/>
    <w:link w:val="En-tteCar"/>
    <w:uiPriority w:val="99"/>
    <w:unhideWhenUsed/>
    <w:rsid w:val="006A536D"/>
    <w:pPr>
      <w:tabs>
        <w:tab w:val="center" w:pos="4536"/>
        <w:tab w:val="right" w:pos="9072"/>
      </w:tabs>
      <w:spacing w:after="0" w:line="240" w:lineRule="auto"/>
    </w:pPr>
  </w:style>
  <w:style w:type="character" w:customStyle="1" w:styleId="En-tteCar">
    <w:name w:val="En-tête Car"/>
    <w:basedOn w:val="Policepardfaut"/>
    <w:link w:val="En-tte"/>
    <w:uiPriority w:val="99"/>
    <w:rsid w:val="006A536D"/>
  </w:style>
  <w:style w:type="paragraph" w:styleId="Pieddepage">
    <w:name w:val="footer"/>
    <w:basedOn w:val="Normal"/>
    <w:link w:val="PieddepageCar"/>
    <w:uiPriority w:val="99"/>
    <w:unhideWhenUsed/>
    <w:rsid w:val="006A53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536D"/>
  </w:style>
  <w:style w:type="paragraph" w:customStyle="1" w:styleId="blogp">
    <w:name w:val="blog_p"/>
    <w:basedOn w:val="Normal"/>
    <w:rsid w:val="006A536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6A536D"/>
    <w:rPr>
      <w:color w:val="0000FF"/>
      <w:u w:val="single"/>
    </w:rPr>
  </w:style>
  <w:style w:type="character" w:customStyle="1" w:styleId="hgkelc">
    <w:name w:val="hgkelc"/>
    <w:basedOn w:val="Policepardfaut"/>
    <w:rsid w:val="006A536D"/>
  </w:style>
  <w:style w:type="paragraph" w:styleId="NormalWeb">
    <w:name w:val="Normal (Web)"/>
    <w:basedOn w:val="Normal"/>
    <w:uiPriority w:val="99"/>
    <w:semiHidden/>
    <w:unhideWhenUsed/>
    <w:rsid w:val="006A536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rsid w:val="006A536D"/>
    <w:pPr>
      <w:autoSpaceDE w:val="0"/>
      <w:autoSpaceDN w:val="0"/>
      <w:adjustRightInd w:val="0"/>
      <w:spacing w:after="0" w:line="240" w:lineRule="auto"/>
    </w:pPr>
    <w:rPr>
      <w:rFonts w:ascii="Times New Roman" w:hAnsi="Times New Roman" w:cs="Times New Roman"/>
      <w:color w:val="000000"/>
      <w:sz w:val="24"/>
      <w:szCs w:val="24"/>
    </w:rPr>
  </w:style>
  <w:style w:type="table" w:styleId="Grilledutableau">
    <w:name w:val="Table Grid"/>
    <w:basedOn w:val="TableauNormal"/>
    <w:uiPriority w:val="59"/>
    <w:rsid w:val="006A5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Policepardfaut"/>
    <w:rsid w:val="006A536D"/>
  </w:style>
  <w:style w:type="paragraph" w:customStyle="1" w:styleId="zeta">
    <w:name w:val="zeta"/>
    <w:basedOn w:val="Normal"/>
    <w:rsid w:val="006A536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xt">
    <w:name w:val="txt"/>
    <w:basedOn w:val="Policepardfaut"/>
    <w:rsid w:val="006A536D"/>
  </w:style>
  <w:style w:type="character" w:customStyle="1" w:styleId="nl-link">
    <w:name w:val="nl-link"/>
    <w:basedOn w:val="Policepardfaut"/>
    <w:rsid w:val="006A536D"/>
  </w:style>
  <w:style w:type="paragraph" w:styleId="z-Hautduformulaire">
    <w:name w:val="HTML Top of Form"/>
    <w:basedOn w:val="Normal"/>
    <w:next w:val="Normal"/>
    <w:link w:val="z-HautduformulaireCar"/>
    <w:hidden/>
    <w:uiPriority w:val="99"/>
    <w:semiHidden/>
    <w:unhideWhenUsed/>
    <w:rsid w:val="006A536D"/>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6A536D"/>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6A536D"/>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6A536D"/>
    <w:rPr>
      <w:rFonts w:ascii="Arial" w:eastAsia="Times New Roman" w:hAnsi="Arial" w:cs="Arial"/>
      <w:vanish/>
      <w:sz w:val="16"/>
      <w:szCs w:val="16"/>
      <w:lang w:eastAsia="fr-FR"/>
    </w:rPr>
  </w:style>
  <w:style w:type="character" w:styleId="lev">
    <w:name w:val="Strong"/>
    <w:basedOn w:val="Policepardfaut"/>
    <w:uiPriority w:val="22"/>
    <w:qFormat/>
    <w:rsid w:val="006A536D"/>
    <w:rPr>
      <w:b/>
      <w:bCs/>
    </w:rPr>
  </w:style>
  <w:style w:type="character" w:customStyle="1" w:styleId="SansinterligneCar">
    <w:name w:val="Sans interligne Car"/>
    <w:basedOn w:val="Policepardfaut"/>
    <w:link w:val="Sansinterligne"/>
    <w:uiPriority w:val="1"/>
    <w:rsid w:val="006A536D"/>
  </w:style>
  <w:style w:type="character" w:styleId="Textedelespacerserv">
    <w:name w:val="Placeholder Text"/>
    <w:basedOn w:val="Policepardfaut"/>
    <w:uiPriority w:val="99"/>
    <w:semiHidden/>
    <w:rsid w:val="006A536D"/>
    <w:rPr>
      <w:color w:val="808080"/>
    </w:rPr>
  </w:style>
  <w:style w:type="character" w:customStyle="1" w:styleId="clink">
    <w:name w:val="clink"/>
    <w:basedOn w:val="Policepardfaut"/>
    <w:rsid w:val="006A536D"/>
  </w:style>
  <w:style w:type="character" w:customStyle="1" w:styleId="Mentionnonrsolue1">
    <w:name w:val="Mention non résolue1"/>
    <w:basedOn w:val="Policepardfaut"/>
    <w:uiPriority w:val="99"/>
    <w:semiHidden/>
    <w:unhideWhenUsed/>
    <w:rsid w:val="006A536D"/>
    <w:rPr>
      <w:color w:val="605E5C"/>
      <w:shd w:val="clear" w:color="auto" w:fill="E1DFDD"/>
    </w:rPr>
  </w:style>
  <w:style w:type="character" w:customStyle="1" w:styleId="acopre">
    <w:name w:val="acopre"/>
    <w:basedOn w:val="Policepardfaut"/>
    <w:rsid w:val="006A536D"/>
  </w:style>
  <w:style w:type="paragraph" w:styleId="Textedebulles">
    <w:name w:val="Balloon Text"/>
    <w:basedOn w:val="Normal"/>
    <w:link w:val="TextedebullesCar"/>
    <w:uiPriority w:val="99"/>
    <w:semiHidden/>
    <w:unhideWhenUsed/>
    <w:rsid w:val="006A536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36D"/>
    <w:rPr>
      <w:rFonts w:ascii="Segoe UI" w:hAnsi="Segoe UI" w:cs="Segoe UI"/>
      <w:sz w:val="18"/>
      <w:szCs w:val="18"/>
    </w:rPr>
  </w:style>
  <w:style w:type="character" w:styleId="Accentuation">
    <w:name w:val="Emphasis"/>
    <w:basedOn w:val="Policepardfaut"/>
    <w:uiPriority w:val="20"/>
    <w:qFormat/>
    <w:rsid w:val="00F76A40"/>
    <w:rPr>
      <w:i/>
      <w:iCs/>
    </w:rPr>
  </w:style>
  <w:style w:type="character" w:styleId="Marquedecommentaire">
    <w:name w:val="annotation reference"/>
    <w:basedOn w:val="Policepardfaut"/>
    <w:uiPriority w:val="99"/>
    <w:semiHidden/>
    <w:unhideWhenUsed/>
    <w:rsid w:val="00F76A40"/>
    <w:rPr>
      <w:sz w:val="16"/>
      <w:szCs w:val="16"/>
    </w:rPr>
  </w:style>
  <w:style w:type="paragraph" w:customStyle="1" w:styleId="trt0xe">
    <w:name w:val="trt0xe"/>
    <w:basedOn w:val="Normal"/>
    <w:rsid w:val="00185B04"/>
    <w:pPr>
      <w:spacing w:before="100" w:beforeAutospacing="1" w:after="100" w:afterAutospacing="1" w:line="240" w:lineRule="auto"/>
    </w:pPr>
    <w:rPr>
      <w:rFonts w:ascii="Times New Roman" w:eastAsia="Times New Roman" w:hAnsi="Times New Roman" w:cs="Times New Roman"/>
      <w:sz w:val="24"/>
      <w:szCs w:val="24"/>
      <w:lang w:val="fr-ML" w:eastAsia="fr-ML"/>
    </w:rPr>
  </w:style>
  <w:style w:type="character" w:customStyle="1" w:styleId="Titre4Car">
    <w:name w:val="Titre 4 Car"/>
    <w:basedOn w:val="Policepardfaut"/>
    <w:link w:val="Titre4"/>
    <w:uiPriority w:val="9"/>
    <w:rsid w:val="00E663C6"/>
    <w:rPr>
      <w:rFonts w:ascii="Times New Roman" w:eastAsiaTheme="majorEastAsia" w:hAnsi="Times New Roman" w:cstheme="majorBidi"/>
      <w:b/>
      <w:iCs/>
      <w:sz w:val="24"/>
    </w:rPr>
  </w:style>
  <w:style w:type="paragraph" w:styleId="En-ttedetabledesmatires">
    <w:name w:val="TOC Heading"/>
    <w:basedOn w:val="Titre1"/>
    <w:next w:val="Normal"/>
    <w:uiPriority w:val="39"/>
    <w:unhideWhenUsed/>
    <w:qFormat/>
    <w:rsid w:val="00C42B84"/>
    <w:pPr>
      <w:jc w:val="left"/>
      <w:outlineLvl w:val="9"/>
    </w:pPr>
    <w:rPr>
      <w:rFonts w:asciiTheme="majorHAnsi" w:hAnsiTheme="majorHAnsi"/>
      <w:b w:val="0"/>
      <w:color w:val="2F5496" w:themeColor="accent1" w:themeShade="BF"/>
      <w:sz w:val="32"/>
      <w:lang w:val="en-US"/>
    </w:rPr>
  </w:style>
  <w:style w:type="paragraph" w:styleId="TM1">
    <w:name w:val="toc 1"/>
    <w:basedOn w:val="Normal"/>
    <w:next w:val="Normal"/>
    <w:autoRedefine/>
    <w:uiPriority w:val="39"/>
    <w:unhideWhenUsed/>
    <w:rsid w:val="006721D0"/>
    <w:pPr>
      <w:tabs>
        <w:tab w:val="right" w:leader="dot" w:pos="9062"/>
      </w:tabs>
      <w:spacing w:after="100" w:line="240" w:lineRule="auto"/>
    </w:pPr>
  </w:style>
  <w:style w:type="paragraph" w:styleId="TM2">
    <w:name w:val="toc 2"/>
    <w:basedOn w:val="Normal"/>
    <w:next w:val="Normal"/>
    <w:autoRedefine/>
    <w:uiPriority w:val="39"/>
    <w:unhideWhenUsed/>
    <w:rsid w:val="00C42B84"/>
    <w:pPr>
      <w:spacing w:after="100"/>
      <w:ind w:left="220"/>
    </w:pPr>
  </w:style>
  <w:style w:type="paragraph" w:styleId="TM3">
    <w:name w:val="toc 3"/>
    <w:basedOn w:val="Normal"/>
    <w:next w:val="Normal"/>
    <w:autoRedefine/>
    <w:uiPriority w:val="39"/>
    <w:unhideWhenUsed/>
    <w:rsid w:val="00C42B84"/>
    <w:pPr>
      <w:spacing w:after="100"/>
      <w:ind w:left="440"/>
    </w:pPr>
  </w:style>
  <w:style w:type="character" w:styleId="Numrodeligne">
    <w:name w:val="line number"/>
    <w:basedOn w:val="Policepardfaut"/>
    <w:uiPriority w:val="99"/>
    <w:semiHidden/>
    <w:unhideWhenUsed/>
    <w:rsid w:val="00E4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522010">
      <w:bodyDiv w:val="1"/>
      <w:marLeft w:val="0"/>
      <w:marRight w:val="0"/>
      <w:marTop w:val="0"/>
      <w:marBottom w:val="0"/>
      <w:divBdr>
        <w:top w:val="none" w:sz="0" w:space="0" w:color="auto"/>
        <w:left w:val="none" w:sz="0" w:space="0" w:color="auto"/>
        <w:bottom w:val="none" w:sz="0" w:space="0" w:color="auto"/>
        <w:right w:val="none" w:sz="0" w:space="0" w:color="auto"/>
      </w:divBdr>
    </w:div>
    <w:div w:id="149121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hrimag.com/les-canaux-de-communication-de-transaction-et-de-distribution-de-ce-qu-il-faut" TargetMode="Externa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735C8-2BBF-439F-8D9D-9225617D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48</Pages>
  <Words>12210</Words>
  <Characters>69599</Characters>
  <Application>Microsoft Office Word</Application>
  <DocSecurity>0</DocSecurity>
  <Lines>579</Lines>
  <Paragraphs>163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Lassana DEMBE</cp:lastModifiedBy>
  <cp:revision>481</cp:revision>
  <cp:lastPrinted>2021-03-05T00:42:00Z</cp:lastPrinted>
  <dcterms:created xsi:type="dcterms:W3CDTF">2021-03-03T14:39:00Z</dcterms:created>
  <dcterms:modified xsi:type="dcterms:W3CDTF">2024-11-08T17:41:00Z</dcterms:modified>
</cp:coreProperties>
</file>