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cision-art"/>
      <w:bookmarkEnd w:id="21"/>
      <w:r>
        <w:t xml:space="preserve">Precision art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On the impute.me website one of the modules is named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kandinskify yourself</w:t>
        </w:r>
        <w:r>
          <w:rPr>
            <w:rStyle w:val="Hyperlink"/>
          </w:rPr>
          <w:t xml:space="preserve">”</w:t>
        </w:r>
      </w:hyperlink>
      <w:r>
        <w:t xml:space="preserve">. It has been running almost since the founding on the project in 2015 and is based on</w:t>
      </w:r>
      <w:r>
        <w:t xml:space="preserve"> </w:t>
      </w:r>
      <w:hyperlink r:id="rId24">
        <w:r>
          <w:rPr>
            <w:rStyle w:val="Hyperlink"/>
          </w:rPr>
          <w:t xml:space="preserve">this algorithm</w:t>
        </w:r>
      </w:hyperlink>
      <w:r>
        <w:t xml:space="preserve">. It’s purpose is to generate a simple artwork based on randomness - but with the checksum of the users DNA as random seed. In this way the art is unique to the user themselves and will be so even on re-running of the procecessing. It has been accessed by approximately 10k users, which is ~25% of the total user base. A typical output looks like this:</w:t>
      </w:r>
    </w:p>
    <w:p>
      <w:pPr>
        <w:pStyle w:val="FigureWithCaption"/>
      </w:pPr>
      <w:r>
        <w:drawing>
          <wp:inline>
            <wp:extent cx="5334000" cy="3872443"/>
            <wp:effectExtent b="0" l="0" r="0" t="0"/>
            <wp:docPr descr="A screenshot of the output of the current kandinskify algorithm" title="" id="1" name="Picture"/>
            <a:graphic>
              <a:graphicData uri="http://schemas.openxmlformats.org/drawingml/2006/picture">
                <pic:pic>
                  <pic:nvPicPr>
                    <pic:cNvPr descr="2020-02-26_plotting_interest_levels/2020-02-26_kandinskify_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screenshot of the output of the current kandinskify algorithm</w:t>
      </w:r>
    </w:p>
    <w:p>
      <w:pPr>
        <w:pStyle w:val="BodyText"/>
      </w:pPr>
      <w:r>
        <w:t xml:space="preserve">Since 2019 an additional plugin have performed the same, but with written poetry based on</w:t>
      </w:r>
      <w:r>
        <w:t xml:space="preserve"> </w:t>
      </w:r>
      <w:hyperlink r:id="rId26">
        <w:r>
          <w:rPr>
            <w:rStyle w:val="Hyperlink"/>
          </w:rPr>
          <w:t xml:space="preserve">this algorithm</w:t>
        </w:r>
      </w:hyperlink>
      <w:r>
        <w:t xml:space="preserve">, such as this example.</w:t>
      </w:r>
    </w:p>
    <w:p>
      <w:pPr>
        <w:pStyle w:val="BodyText"/>
      </w:pPr>
      <w:r>
        <w:t xml:space="preserve"> </w:t>
      </w:r>
      <w:r>
        <w:t xml:space="preserve">Realized dashing rose from palm tree leaf to harrowing wind,</w:t>
      </w:r>
      <w:r>
        <w:br w:type="textWrapping"/>
      </w:r>
      <w:r>
        <w:t xml:space="preserve">hidden doors drawn by many channels, a</w:t>
      </w:r>
      <w:r>
        <w:br w:type="textWrapping"/>
      </w:r>
      <w:r>
        <w:t xml:space="preserve">neurotic ripple begins to seize.</w:t>
      </w:r>
      <w:r>
        <w:br w:type="textWrapping"/>
      </w:r>
      <w:r>
        <w:t xml:space="preserve">But I should be untrue to genetics, scratching among its inevitable methylation sites</w:t>
      </w:r>
      <w:r>
        <w:br w:type="textWrapping"/>
      </w:r>
      <w:r>
        <w:t xml:space="preserve">so let us attempt to tell a story without pathway redundancies.</w:t>
      </w:r>
      <w:r>
        <w:br w:type="textWrapping"/>
      </w:r>
      <w:r>
        <w:t xml:space="preserve">An algorithm reading your genome, 2020-02-06</w:t>
      </w:r>
      <w:r>
        <w:t xml:space="preserve"> </w:t>
      </w:r>
    </w:p>
    <w:p>
      <w:pPr>
        <w:pStyle w:val="BodyText"/>
      </w:pPr>
      <w:r>
        <w:t xml:space="preserve">The technical implementation of both these is fairly simple (</w:t>
      </w:r>
      <w:hyperlink r:id="rId27">
        <w:r>
          <w:rPr>
            <w:rStyle w:val="Hyperlink"/>
          </w:rPr>
          <w:t xml:space="preserve">script</w:t>
        </w:r>
      </w:hyperlink>
      <w:r>
        <w:t xml:space="preserve">) and is only based on the property of DNA-information as a random seed. This can be improved. For this reason we launched a user survey in summer 2019 posing the following four choices</w:t>
      </w:r>
    </w:p>
    <w:p>
      <w:pPr>
        <w:pStyle w:val="Compact"/>
        <w:numPr>
          <w:numId w:val="1001"/>
          <w:ilvl w:val="0"/>
        </w:numPr>
      </w:pPr>
      <w:r>
        <w:t xml:space="preserve">Focus on the written poetry: explore how the AI-generated poetry can be made even more relevant and personal, based on trait and ancestry predictions</w:t>
      </w:r>
    </w:p>
    <w:p>
      <w:pPr>
        <w:pStyle w:val="Compact"/>
        <w:numPr>
          <w:numId w:val="1001"/>
          <w:ilvl w:val="0"/>
        </w:numPr>
      </w:pPr>
      <w:r>
        <w:t xml:space="preserve">Generating GAN-network-based art spanning from Rococo landscapes to modern art, then training user-impressions on genetics to provide incrementally better and better personalized precision-art</w:t>
      </w:r>
    </w:p>
    <w:p>
      <w:pPr>
        <w:pStyle w:val="Compact"/>
        <w:numPr>
          <w:numId w:val="1001"/>
          <w:ilvl w:val="0"/>
        </w:numPr>
      </w:pPr>
      <w:r>
        <w:t xml:space="preserve">Generating downloadable Minecraft worlds based on your personal DNA, complete with walkable double helix tunnels, gene-annotations and warp-points for travelling to your favourite gene</w:t>
      </w:r>
    </w:p>
    <w:p>
      <w:pPr>
        <w:pStyle w:val="Compact"/>
        <w:numPr>
          <w:numId w:val="1001"/>
          <w:ilvl w:val="0"/>
        </w:numPr>
      </w:pPr>
      <w:r>
        <w:t xml:space="preserve">Dont spend time on this, stick to health genetics!</w:t>
      </w:r>
    </w:p>
    <w:p>
      <w:pPr>
        <w:pStyle w:val="FirstParagraph"/>
      </w:pPr>
      <w:r>
        <w:t xml:space="preserve">The results of the survey is now available and came out in favour of option 2:</w:t>
      </w:r>
      <w:r>
        <w:t xml:space="preserve"> </w:t>
      </w:r>
      <w:r>
        <w:drawing>
          <wp:inline>
            <wp:extent cx="5334000" cy="5334000"/>
            <wp:effectExtent b="0" l="0" r="0" t="0"/>
            <wp:docPr descr="Results of survey of users of the kandinskify module" title="" id="1" name="Picture"/>
            <a:graphic>
              <a:graphicData uri="http://schemas.openxmlformats.org/drawingml/2006/picture">
                <pic:pic>
                  <pic:nvPicPr>
                    <pic:cNvPr descr="2020-02-26_plotting_interest_levels/2020-02-26_survey_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therefore of interest to expand on this into a module that will be called the</w:t>
      </w:r>
      <w:r>
        <w:t xml:space="preserve"> </w:t>
      </w:r>
      <w:r>
        <w:rPr>
          <w:i/>
        </w:rPr>
        <w:t xml:space="preserve">precision art</w:t>
      </w:r>
      <w:r>
        <w:t xml:space="preserve"> </w:t>
      </w:r>
      <w:r>
        <w:t xml:space="preserve">module.</w:t>
      </w:r>
    </w:p>
    <w:p>
      <w:pPr>
        <w:pStyle w:val="Heading2"/>
      </w:pPr>
      <w:bookmarkStart w:id="29" w:name="suggested-implementation"/>
      <w:bookmarkEnd w:id="29"/>
      <w:r>
        <w:t xml:space="preserve">Suggested implementation</w:t>
      </w:r>
    </w:p>
    <w:p>
      <w:pPr>
        <w:pStyle w:val="FirstParagraph"/>
      </w:pPr>
      <w:r>
        <w:t xml:space="preserve">The main criteria of success is to showcase modern image machine learning algorithms and how they can function with genetics. In other words - if it is interesting, it is appropriate. A little more detailed setup idea consist of two separate work packages. A work-package 1 which expands the scope of pictures generated using</w:t>
      </w:r>
      <w:r>
        <w:t xml:space="preserve"> </w:t>
      </w:r>
      <w:hyperlink r:id="rId30">
        <w:r>
          <w:rPr>
            <w:rStyle w:val="Hyperlink"/>
          </w:rPr>
          <w:t xml:space="preserve">GAN</w:t>
        </w:r>
      </w:hyperlink>
      <w:r>
        <w:t xml:space="preserve">-approaches and a work-package 2 which trains the outputting generator based on genetic information and user-feedback such that it can generate images that are increasingly liked by people, as deducted from their DNA information.</w:t>
      </w:r>
    </w:p>
    <w:p>
      <w:pPr>
        <w:pStyle w:val="BodyText"/>
      </w:pPr>
      <w:r>
        <w:t xml:space="preserve">For work-package 1, many interesting approaches are outlined online, e.g.</w:t>
      </w:r>
      <w:r>
        <w:t xml:space="preserve"> </w:t>
      </w:r>
      <w:hyperlink r:id="rId31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this</w:t>
        </w:r>
      </w:hyperlink>
      <w:r>
        <w:t xml:space="preserve">. All have the capability to act as image-generators based on provided data sets. No doubt more are available. The key to create here is to figure out how to connect the generated image with genetic data. Presumably a checksum of DNA data could suffice, such that people with a given DNA code always get a unique image.</w:t>
      </w:r>
    </w:p>
    <w:p>
      <w:pPr>
        <w:pStyle w:val="BodyText"/>
      </w:pPr>
      <w:r>
        <w:t xml:space="preserve">For work-package 2, the task involves setting up (in R/Shiny) a simple interface that can collect user-input given on each image as e.g. thumps up or thumbs down. With that in hand, as well as the complete set of derived DNA-calculations from impute.me, it should be possible to train the image-selector such that it can optimize the count of thumps up scores. If this is achieved the module will become the worlds first</w:t>
      </w:r>
      <w:r>
        <w:t xml:space="preserve"> </w:t>
      </w:r>
      <w:r>
        <w:rPr>
          <w:i/>
        </w:rPr>
        <w:t xml:space="preserve">precision art</w:t>
      </w:r>
      <w:r>
        <w:t xml:space="preserve"> </w:t>
      </w:r>
      <w:r>
        <w:t xml:space="preserve">module. Within the scope of work-package 2, test data running is enough, leaving room…</w:t>
      </w:r>
    </w:p>
    <w:p>
      <w:pPr>
        <w:pStyle w:val="BodyText"/>
      </w:pPr>
      <w:r>
        <w:t xml:space="preserve">For work-package 3: which simply is the real-life implementation in impute.me including collection of user feedback and continous automated improvement of image-selection algorithms.</w:t>
      </w:r>
    </w:p>
    <w:p>
      <w:pPr>
        <w:pStyle w:val="BodyText"/>
      </w:pPr>
      <w:r>
        <w:t xml:space="preserve">The sole criteria for evaluating success of this project is the same as with any art project: ability to catch interest of viewers. As such, these work-packages should only be seen as suggested guidelines.</w:t>
      </w:r>
    </w:p>
    <w:p>
      <w:pPr>
        <w:pStyle w:val="Heading2"/>
      </w:pPr>
      <w:bookmarkStart w:id="35" w:name="resources-available"/>
      <w:bookmarkEnd w:id="35"/>
      <w:r>
        <w:t xml:space="preserve">Resources available</w:t>
      </w:r>
    </w:p>
    <w:p>
      <w:pPr>
        <w:pStyle w:val="FirstParagraph"/>
      </w:pPr>
      <w:r>
        <w:t xml:space="preserve">The following resources will be made available.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Hardware:</w:t>
      </w:r>
      <w:r>
        <w:t xml:space="preserve"> </w:t>
      </w:r>
      <w:r>
        <w:t xml:space="preserve">SSH-based access to an AWS cloud computer of the g3s.xlarge size, 100 GB storage, 1 GPU processor with 8 GB memory, and 4 CPU processors with 30 GB memory.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Standard software</w:t>
      </w:r>
      <w:r>
        <w:t xml:space="preserve">: Ubuntu (18.04), with R (3.4.4) and python (2.7.17), CUDA Toolkit (10.2, for GPU usage). But the instance user has super-user rights, so you can install whatever else is needed using</w:t>
      </w:r>
      <w:r>
        <w:t xml:space="preserve"> </w:t>
      </w:r>
      <w:r>
        <w:rPr>
          <w:i/>
        </w:rPr>
        <w:t xml:space="preserve">sudo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Genomics data</w:t>
      </w:r>
      <w:r>
        <w:t xml:space="preserve">: In the ~/data folder. Genomic data from 51 example-genomes are available in standard impute-me format: The</w:t>
      </w:r>
      <w:r>
        <w:t xml:space="preserve"> </w:t>
      </w:r>
      <w:r>
        <w:rPr>
          <w:i/>
        </w:rPr>
        <w:t xml:space="preserve">id_613z86871.input_data.zip</w:t>
      </w:r>
      <w:r>
        <w:t xml:space="preserve"> </w:t>
      </w:r>
      <w:r>
        <w:t xml:space="preserve">file contains all directly measured genotypes. The</w:t>
      </w:r>
      <w:r>
        <w:t xml:space="preserve"> </w:t>
      </w:r>
      <w:r>
        <w:rPr>
          <w:i/>
        </w:rPr>
        <w:t xml:space="preserve">simple_format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</w:t>
      </w:r>
      <w:r>
        <w:t xml:space="preserve"> </w:t>
      </w:r>
      <w:r>
        <w:t xml:space="preserve">format files contain more extensive imputed information. The json format file contains all derived genetic calculations and may be an alternative source for genetic information. The remaining files are fast-access subsets or non-important information. All are better</w:t>
      </w:r>
      <w:r>
        <w:t xml:space="preserve"> </w:t>
      </w:r>
      <w:hyperlink r:id="rId36">
        <w:r>
          <w:rPr>
            <w:rStyle w:val="Hyperlink"/>
          </w:rPr>
          <w:t xml:space="preserve">described here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Art repository data</w:t>
      </w:r>
      <w:r>
        <w:t xml:space="preserve">: In the ~/art folder. Large image repositories are available online, and finding the right one may be key to this project. However, two large sets are already pre-loaded on the computer: The</w:t>
      </w:r>
      <w:r>
        <w:t xml:space="preserve"> </w:t>
      </w:r>
      <w:hyperlink r:id="rId37">
        <w:r>
          <w:rPr>
            <w:rStyle w:val="Hyperlink"/>
          </w:rPr>
          <w:t xml:space="preserve">CelebA</w:t>
        </w:r>
      </w:hyperlink>
      <w:r>
        <w:t xml:space="preserve"> </w:t>
      </w:r>
      <w:r>
        <w:t xml:space="preserve">data set of 200k aligned portrait images and a web-scrape from wikiart of 10k various art images, with more details can be found on how to perform similar manual web-scrapes on different genres using this</w:t>
      </w:r>
      <w:r>
        <w:t xml:space="preserve"> </w:t>
      </w:r>
      <w:hyperlink r:id="rId38">
        <w:r>
          <w:rPr>
            <w:rStyle w:val="Hyperlink"/>
          </w:rPr>
          <w:t xml:space="preserve">script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Custom software</w:t>
      </w:r>
      <w:r>
        <w:t xml:space="preserve">: In the ~/srv and ~/programs folder. Each computer has a pre-configured copy of the impute.me web-analysis server running on shiny. This is for (optional) implementation in work-package 3. The ~/srv folder contains the running code for impute.me, the ~/programs contains required support software, e.g. impute2 and shapeit. ~/imputations is an empty folder for the queing system were uploaded data will appear. You can browse the graphical interface using any internet browser. Enter your host IP adress +</w:t>
      </w:r>
      <w:r>
        <w:t xml:space="preserve"> </w:t>
      </w:r>
      <w:r>
        <w:rPr>
          <w:rStyle w:val="VerbatimChar"/>
        </w:rPr>
        <w:t xml:space="preserve">:3838</w:t>
      </w:r>
      <w:r>
        <w:t xml:space="preserve"> </w:t>
      </w:r>
      <w:r>
        <w:t xml:space="preserve">which is the standard shiny port (so</w:t>
      </w:r>
      <w:r>
        <w:t xml:space="preserve"> </w:t>
      </w:r>
      <w:r>
        <w:rPr>
          <w:rStyle w:val="VerbatimChar"/>
        </w:rPr>
        <w:t xml:space="preserve">http://ec2-35-164-169-143.us-west-2.compute.amazonaws.com:3838</w:t>
      </w:r>
      <w:r>
        <w:t xml:space="preserve">). To work with this code, it is recommended to make a fork of</w:t>
      </w:r>
      <w:r>
        <w:t xml:space="preserve"> </w:t>
      </w:r>
      <w:hyperlink r:id="rId39">
        <w:r>
          <w:rPr>
            <w:rStyle w:val="Hyperlink"/>
          </w:rPr>
          <w:t xml:space="preserve">the github repository</w:t>
        </w:r>
      </w:hyperlink>
      <w:r>
        <w:t xml:space="preserve"> </w:t>
      </w:r>
      <w:r>
        <w:t xml:space="preserve">and put locally.</w:t>
      </w:r>
    </w:p>
    <w:p>
      <w:pPr>
        <w:pStyle w:val="Heading2"/>
      </w:pPr>
      <w:bookmarkStart w:id="40" w:name="login-and-setup-information"/>
      <w:bookmarkEnd w:id="40"/>
      <w:r>
        <w:t xml:space="preserve">Login and setup information</w:t>
      </w:r>
    </w:p>
    <w:p>
      <w:pPr>
        <w:pStyle w:val="Compact"/>
        <w:numPr>
          <w:numId w:val="1003"/>
          <w:ilvl w:val="0"/>
        </w:numPr>
      </w:pPr>
      <w:r>
        <w:t xml:space="preserve">Each team get one instance each.</w:t>
      </w:r>
    </w:p>
    <w:p>
      <w:pPr>
        <w:pStyle w:val="Compact"/>
        <w:numPr>
          <w:numId w:val="1003"/>
          <w:ilvl w:val="0"/>
        </w:numPr>
      </w:pPr>
      <w:r>
        <w:t xml:space="preserve">Pick a random one from this</w:t>
      </w:r>
      <w:r>
        <w:t xml:space="preserve"> </w:t>
      </w:r>
      <w:hyperlink r:id="rId41">
        <w:r>
          <w:rPr>
            <w:rStyle w:val="Hyperlink"/>
          </w:rPr>
          <w:t xml:space="preserve">google-doc list</w:t>
        </w:r>
      </w:hyperlink>
      <w:r>
        <w:t xml:space="preserve">. You may leave a comment to say it’s taken.</w:t>
      </w:r>
    </w:p>
    <w:p>
      <w:pPr>
        <w:pStyle w:val="Compact"/>
        <w:numPr>
          <w:numId w:val="1003"/>
          <w:ilvl w:val="0"/>
        </w:numPr>
      </w:pPr>
      <w:r>
        <w:t xml:space="preserve">Log in using the info (if in doubt how, then use free</w:t>
      </w:r>
      <w:r>
        <w:t xml:space="preserve"> </w:t>
      </w:r>
      <w:hyperlink r:id="rId42">
        <w:r>
          <w:rPr>
            <w:rStyle w:val="Hyperlink"/>
          </w:rPr>
          <w:t xml:space="preserve">mobaxterm</w:t>
        </w:r>
      </w:hyperlink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Immediately change password using command</w:t>
      </w:r>
      <w:r>
        <w:t xml:space="preserve"> </w:t>
      </w:r>
      <w:r>
        <w:rPr>
          <w:rStyle w:val="VerbatimChar"/>
        </w:rPr>
        <w:t xml:space="preserve">sudo passwd ubuntu</w:t>
      </w:r>
      <w:r>
        <w:t xml:space="preserve">. Choose password only your team knows.</w:t>
      </w:r>
    </w:p>
    <w:p>
      <w:pPr>
        <w:pStyle w:val="Compact"/>
        <w:numPr>
          <w:numId w:val="1003"/>
          <w:ilvl w:val="0"/>
        </w:numPr>
      </w:pPr>
      <w:r>
        <w:t xml:space="preserve">If you can’t log in, pick another instance</w:t>
      </w:r>
    </w:p>
    <w:p>
      <w:pPr>
        <w:pStyle w:val="Compact"/>
        <w:numPr>
          <w:numId w:val="1003"/>
          <w:ilvl w:val="0"/>
        </w:numPr>
      </w:pPr>
      <w:r>
        <w:t xml:space="preserve">If there are none left, write</w:t>
      </w:r>
      <w:r>
        <w:t xml:space="preserve"> </w:t>
      </w:r>
      <w:hyperlink r:id="rId43">
        <w:r>
          <w:rPr>
            <w:rStyle w:val="Hyperlink"/>
          </w:rPr>
          <w:t xml:space="preserve">lasse.folkersen@regionh.dk</w:t>
        </w:r>
      </w:hyperlink>
      <w:r>
        <w:t xml:space="preserve"> </w:t>
      </w:r>
      <w:r>
        <w:t xml:space="preserve">then we start some more.</w:t>
      </w:r>
    </w:p>
    <w:p>
      <w:pPr>
        <w:pStyle w:val="Compact"/>
        <w:numPr>
          <w:numId w:val="1003"/>
          <w:ilvl w:val="0"/>
        </w:numPr>
      </w:pPr>
      <w:r>
        <w:t xml:space="preserve">If you completely mess up your instance, write</w:t>
      </w:r>
      <w:r>
        <w:t xml:space="preserve"> </w:t>
      </w:r>
      <w:hyperlink r:id="rId43">
        <w:r>
          <w:rPr>
            <w:rStyle w:val="Hyperlink"/>
          </w:rPr>
          <w:t xml:space="preserve">lasse.folkersen@regionh.dk</w:t>
        </w:r>
      </w:hyperlink>
      <w:r>
        <w:t xml:space="preserve"> </w:t>
      </w:r>
      <w:r>
        <w:t xml:space="preserve">and get a new one (-1 point for style).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089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5b4e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8" Target="2020-04-02_scraping_images/2020-04-02_scraping_images.R" TargetMode="External" /><Relationship Type="http://schemas.openxmlformats.org/officeDocument/2006/relationships/hyperlink" Id="rId24" Target="http://giorasimchoni.com/2017/07/30/2017-07-30-data-paintings-the-kandinsky-package/" TargetMode="External" /><Relationship Type="http://schemas.openxmlformats.org/officeDocument/2006/relationships/hyperlink" Id="rId37" Target="http://mmlab.ie.cuhk.edu.hk/projects/CelebA.html" TargetMode="External" /><Relationship Type="http://schemas.openxmlformats.org/officeDocument/2006/relationships/hyperlink" Id="rId41" Target="https://docs.google.com/document/d/1SxpWxGaoEJ472v4Wscfy56g9CTE0BoILpr6iuWFN_58/edit?usp=sharing" TargetMode="External" /><Relationship Type="http://schemas.openxmlformats.org/officeDocument/2006/relationships/hyperlink" Id="rId30" Target="https://en.wikipedia.org/wiki/Generative_adversarial_network" TargetMode="External" /><Relationship Type="http://schemas.openxmlformats.org/officeDocument/2006/relationships/hyperlink" Id="rId34" Target="https://github.com/gsurma/image_generator/blob/master/ImageGeneratorDCGAN.ipynb" TargetMode="External" /><Relationship Type="http://schemas.openxmlformats.org/officeDocument/2006/relationships/hyperlink" Id="rId39" Target="https://github.com/lassefolkersen/impute-me" TargetMode="External" /><Relationship Type="http://schemas.openxmlformats.org/officeDocument/2006/relationships/hyperlink" Id="rId36" Target="https://github.com/lassefolkersen/impute-me/blob/master/README.md#part-1-downloads-descriptions" TargetMode="External" /><Relationship Type="http://schemas.openxmlformats.org/officeDocument/2006/relationships/hyperlink" Id="rId27" Target="https://github.com/lassefolkersen/impute-me/blob/master/kandinsky/server.R" TargetMode="External" /><Relationship Type="http://schemas.openxmlformats.org/officeDocument/2006/relationships/hyperlink" Id="rId31" Target="https://github.com/robbiebarrat/art-DCGAN" TargetMode="External" /><Relationship Type="http://schemas.openxmlformats.org/officeDocument/2006/relationships/hyperlink" Id="rId26" Target="https://github.com/schollz/poetry-generator" TargetMode="External" /><Relationship Type="http://schemas.openxmlformats.org/officeDocument/2006/relationships/hyperlink" Id="rId33" Target="https://towardsdatascience.com/generative-adversarial-networks-gans-2231c5943b11" TargetMode="External" /><Relationship Type="http://schemas.openxmlformats.org/officeDocument/2006/relationships/hyperlink" Id="rId32" Target="https://towardsdatascience.com/image-generator-drawing-cartoons-with-generative-adversarial-networks-45e814ca9b6b" TargetMode="External" /><Relationship Type="http://schemas.openxmlformats.org/officeDocument/2006/relationships/hyperlink" Id="rId23" Target="https://www.impute.me/kandinsky/" TargetMode="External" /><Relationship Type="http://schemas.openxmlformats.org/officeDocument/2006/relationships/hyperlink" Id="rId42" Target="https://www.youtube.com/watch?v=Diq9-b239vo" TargetMode="External" /><Relationship Type="http://schemas.openxmlformats.org/officeDocument/2006/relationships/hyperlink" Id="rId43" Target="mailto:lasse.folkersen@regionh.d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2020-04-02_scraping_images/2020-04-02_scraping_images.R" TargetMode="External" /><Relationship Type="http://schemas.openxmlformats.org/officeDocument/2006/relationships/hyperlink" Id="rId24" Target="http://giorasimchoni.com/2017/07/30/2017-07-30-data-paintings-the-kandinsky-package/" TargetMode="External" /><Relationship Type="http://schemas.openxmlformats.org/officeDocument/2006/relationships/hyperlink" Id="rId37" Target="http://mmlab.ie.cuhk.edu.hk/projects/CelebA.html" TargetMode="External" /><Relationship Type="http://schemas.openxmlformats.org/officeDocument/2006/relationships/hyperlink" Id="rId41" Target="https://docs.google.com/document/d/1SxpWxGaoEJ472v4Wscfy56g9CTE0BoILpr6iuWFN_58/edit?usp=sharing" TargetMode="External" /><Relationship Type="http://schemas.openxmlformats.org/officeDocument/2006/relationships/hyperlink" Id="rId30" Target="https://en.wikipedia.org/wiki/Generative_adversarial_network" TargetMode="External" /><Relationship Type="http://schemas.openxmlformats.org/officeDocument/2006/relationships/hyperlink" Id="rId34" Target="https://github.com/gsurma/image_generator/blob/master/ImageGeneratorDCGAN.ipynb" TargetMode="External" /><Relationship Type="http://schemas.openxmlformats.org/officeDocument/2006/relationships/hyperlink" Id="rId39" Target="https://github.com/lassefolkersen/impute-me" TargetMode="External" /><Relationship Type="http://schemas.openxmlformats.org/officeDocument/2006/relationships/hyperlink" Id="rId36" Target="https://github.com/lassefolkersen/impute-me/blob/master/README.md#part-1-downloads-descriptions" TargetMode="External" /><Relationship Type="http://schemas.openxmlformats.org/officeDocument/2006/relationships/hyperlink" Id="rId27" Target="https://github.com/lassefolkersen/impute-me/blob/master/kandinsky/server.R" TargetMode="External" /><Relationship Type="http://schemas.openxmlformats.org/officeDocument/2006/relationships/hyperlink" Id="rId31" Target="https://github.com/robbiebarrat/art-DCGAN" TargetMode="External" /><Relationship Type="http://schemas.openxmlformats.org/officeDocument/2006/relationships/hyperlink" Id="rId26" Target="https://github.com/schollz/poetry-generator" TargetMode="External" /><Relationship Type="http://schemas.openxmlformats.org/officeDocument/2006/relationships/hyperlink" Id="rId33" Target="https://towardsdatascience.com/generative-adversarial-networks-gans-2231c5943b11" TargetMode="External" /><Relationship Type="http://schemas.openxmlformats.org/officeDocument/2006/relationships/hyperlink" Id="rId32" Target="https://towardsdatascience.com/image-generator-drawing-cartoons-with-generative-adversarial-networks-45e814ca9b6b" TargetMode="External" /><Relationship Type="http://schemas.openxmlformats.org/officeDocument/2006/relationships/hyperlink" Id="rId23" Target="https://www.impute.me/kandinsky/" TargetMode="External" /><Relationship Type="http://schemas.openxmlformats.org/officeDocument/2006/relationships/hyperlink" Id="rId42" Target="https://www.youtube.com/watch?v=Diq9-b239vo" TargetMode="External" /><Relationship Type="http://schemas.openxmlformats.org/officeDocument/2006/relationships/hyperlink" Id="rId43" Target="mailto:lasse.folkersen@regionh.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2020-04-15T10:54:26Z</dcterms:created>
  <dcterms:modified xsi:type="dcterms:W3CDTF">2020-04-15T10:54:26Z</dcterms:modified>
</cp:coreProperties>
</file>